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A9F00" w14:textId="437FA245" w:rsidR="00792652" w:rsidRDefault="00FF0FF1">
      <w:pPr>
        <w:spacing w:after="617" w:line="259" w:lineRule="auto"/>
        <w:ind w:left="2527" w:right="0" w:firstLine="0"/>
        <w:jc w:val="left"/>
      </w:pPr>
      <w:proofErr w:type="spellStart"/>
      <w:r>
        <w:rPr>
          <w:sz w:val="52"/>
        </w:rPr>
        <w:t>MANDENl</w:t>
      </w:r>
      <w:proofErr w:type="spellEnd"/>
      <w:r>
        <w:rPr>
          <w:sz w:val="52"/>
        </w:rPr>
        <w:t xml:space="preserve"> М</w:t>
      </w:r>
      <w:r w:rsidR="009D4B7B">
        <w:rPr>
          <w:sz w:val="52"/>
        </w:rPr>
        <w:t>UNICIPALI</w:t>
      </w:r>
      <w:r>
        <w:rPr>
          <w:sz w:val="52"/>
        </w:rPr>
        <w:t>ТУ</w:t>
      </w:r>
    </w:p>
    <w:p w14:paraId="71E2713A" w14:textId="77777777" w:rsidR="00792652" w:rsidRDefault="00FF0FF1">
      <w:pPr>
        <w:spacing w:after="1608" w:line="259" w:lineRule="auto"/>
        <w:ind w:left="3348" w:right="0" w:firstLine="0"/>
        <w:jc w:val="left"/>
      </w:pPr>
      <w:r>
        <w:rPr>
          <w:noProof/>
        </w:rPr>
        <w:drawing>
          <wp:inline distT="0" distB="0" distL="0" distR="0" wp14:anchorId="3388B994" wp14:editId="1F44283A">
            <wp:extent cx="2208277" cy="3479292"/>
            <wp:effectExtent l="0" t="0" r="0" b="0"/>
            <wp:docPr id="225125" name="Picture 225125"/>
            <wp:cNvGraphicFramePr/>
            <a:graphic xmlns:a="http://schemas.openxmlformats.org/drawingml/2006/main">
              <a:graphicData uri="http://schemas.openxmlformats.org/drawingml/2006/picture">
                <pic:pic xmlns:pic="http://schemas.openxmlformats.org/drawingml/2006/picture">
                  <pic:nvPicPr>
                    <pic:cNvPr id="225125" name="Picture 225125"/>
                    <pic:cNvPicPr/>
                  </pic:nvPicPr>
                  <pic:blipFill>
                    <a:blip r:embed="rId7"/>
                    <a:stretch>
                      <a:fillRect/>
                    </a:stretch>
                  </pic:blipFill>
                  <pic:spPr>
                    <a:xfrm>
                      <a:off x="0" y="0"/>
                      <a:ext cx="2208277" cy="3479292"/>
                    </a:xfrm>
                    <a:prstGeom prst="rect">
                      <a:avLst/>
                    </a:prstGeom>
                  </pic:spPr>
                </pic:pic>
              </a:graphicData>
            </a:graphic>
          </wp:inline>
        </w:drawing>
      </w:r>
    </w:p>
    <w:p w14:paraId="171EC10C" w14:textId="587F9B0D" w:rsidR="00792652" w:rsidRDefault="00FF0FF1">
      <w:pPr>
        <w:spacing w:after="163" w:line="259" w:lineRule="auto"/>
        <w:ind w:left="706" w:right="0" w:firstLine="0"/>
        <w:jc w:val="left"/>
      </w:pPr>
      <w:r>
        <w:rPr>
          <w:sz w:val="44"/>
        </w:rPr>
        <w:t>DRAFT-</w:t>
      </w:r>
      <w:r>
        <w:rPr>
          <w:sz w:val="44"/>
        </w:rPr>
        <w:t xml:space="preserve">SUPPLY </w:t>
      </w:r>
      <w:proofErr w:type="spellStart"/>
      <w:r>
        <w:rPr>
          <w:sz w:val="44"/>
        </w:rPr>
        <w:t>CHAlN</w:t>
      </w:r>
      <w:proofErr w:type="spellEnd"/>
      <w:r>
        <w:rPr>
          <w:sz w:val="44"/>
        </w:rPr>
        <w:t xml:space="preserve"> MANAGEMENT РОИСУ</w:t>
      </w:r>
    </w:p>
    <w:p w14:paraId="11E0B052" w14:textId="34EF67AA" w:rsidR="00792652" w:rsidRDefault="00FF0FF1">
      <w:pPr>
        <w:spacing w:after="2438" w:line="259" w:lineRule="auto"/>
        <w:ind w:left="29" w:right="0" w:firstLine="0"/>
        <w:jc w:val="center"/>
      </w:pPr>
      <w:r>
        <w:rPr>
          <w:sz w:val="48"/>
        </w:rPr>
        <w:t>202</w:t>
      </w:r>
      <w:r w:rsidR="009D4B7B">
        <w:rPr>
          <w:sz w:val="48"/>
        </w:rPr>
        <w:t>5</w:t>
      </w:r>
      <w:r>
        <w:rPr>
          <w:sz w:val="48"/>
        </w:rPr>
        <w:t>/202</w:t>
      </w:r>
      <w:r w:rsidR="009D4B7B">
        <w:rPr>
          <w:sz w:val="48"/>
        </w:rPr>
        <w:t>6</w:t>
      </w:r>
    </w:p>
    <w:p w14:paraId="73D8EDC9" w14:textId="77777777" w:rsidR="00792652" w:rsidRDefault="00FF0FF1">
      <w:pPr>
        <w:spacing w:after="213" w:line="259" w:lineRule="auto"/>
        <w:ind w:left="-7" w:right="-29" w:firstLine="0"/>
        <w:jc w:val="left"/>
      </w:pPr>
      <w:r>
        <w:rPr>
          <w:noProof/>
          <w:sz w:val="22"/>
        </w:rPr>
        <mc:AlternateContent>
          <mc:Choice Requires="wpg">
            <w:drawing>
              <wp:inline distT="0" distB="0" distL="0" distR="0" wp14:anchorId="14C7FB29" wp14:editId="56FB0F50">
                <wp:extent cx="6332221" cy="13717"/>
                <wp:effectExtent l="0" t="0" r="0" b="0"/>
                <wp:docPr id="225128" name="Group 225128"/>
                <wp:cNvGraphicFramePr/>
                <a:graphic xmlns:a="http://schemas.openxmlformats.org/drawingml/2006/main">
                  <a:graphicData uri="http://schemas.microsoft.com/office/word/2010/wordprocessingGroup">
                    <wpg:wgp>
                      <wpg:cNvGrpSpPr/>
                      <wpg:grpSpPr>
                        <a:xfrm>
                          <a:off x="0" y="0"/>
                          <a:ext cx="6332221" cy="13717"/>
                          <a:chOff x="0" y="0"/>
                          <a:chExt cx="6332221" cy="13717"/>
                        </a:xfrm>
                      </wpg:grpSpPr>
                      <wps:wsp>
                        <wps:cNvPr id="225127" name="Shape 225127"/>
                        <wps:cNvSpPr/>
                        <wps:spPr>
                          <a:xfrm>
                            <a:off x="0" y="0"/>
                            <a:ext cx="6332221" cy="13717"/>
                          </a:xfrm>
                          <a:custGeom>
                            <a:avLst/>
                            <a:gdLst/>
                            <a:ahLst/>
                            <a:cxnLst/>
                            <a:rect l="0" t="0" r="0" b="0"/>
                            <a:pathLst>
                              <a:path w="6332221" h="13717">
                                <a:moveTo>
                                  <a:pt x="0" y="6858"/>
                                </a:moveTo>
                                <a:lnTo>
                                  <a:pt x="6332221" y="6858"/>
                                </a:lnTo>
                              </a:path>
                            </a:pathLst>
                          </a:custGeom>
                          <a:ln w="1371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128" style="width:498.6pt;height:1.08008pt;mso-position-horizontal-relative:char;mso-position-vertical-relative:line" coordsize="63322,137">
                <v:shape id="Shape 225127" style="position:absolute;width:63322;height:137;left:0;top:0;" coordsize="6332221,13717" path="m0,6858l6332221,6858">
                  <v:stroke weight="1.08008pt" endcap="flat" joinstyle="miter" miterlimit="1" on="true" color="#000000"/>
                  <v:fill on="false" color="#000000"/>
                </v:shape>
              </v:group>
            </w:pict>
          </mc:Fallback>
        </mc:AlternateContent>
      </w:r>
    </w:p>
    <w:p w14:paraId="64273A78" w14:textId="6FED802E" w:rsidR="00792652" w:rsidRDefault="00792652">
      <w:pPr>
        <w:spacing w:after="0" w:line="259" w:lineRule="auto"/>
        <w:ind w:left="0" w:right="936" w:firstLine="0"/>
        <w:jc w:val="right"/>
      </w:pPr>
    </w:p>
    <w:p w14:paraId="1B97B513" w14:textId="77777777" w:rsidR="009D4B7B" w:rsidRDefault="009D4B7B">
      <w:pPr>
        <w:spacing w:after="239" w:line="265" w:lineRule="auto"/>
        <w:ind w:left="752" w:right="0" w:hanging="10"/>
        <w:jc w:val="left"/>
      </w:pPr>
    </w:p>
    <w:p w14:paraId="4FFAF093" w14:textId="055B534F" w:rsidR="00792652" w:rsidRDefault="00FF0FF1">
      <w:pPr>
        <w:spacing w:after="239" w:line="265" w:lineRule="auto"/>
        <w:ind w:left="752" w:right="0" w:hanging="10"/>
        <w:jc w:val="left"/>
      </w:pPr>
      <w:r>
        <w:t>Table of Contents</w:t>
      </w:r>
    </w:p>
    <w:p w14:paraId="68EC0F37" w14:textId="77777777" w:rsidR="00792652" w:rsidRDefault="00FF0FF1">
      <w:pPr>
        <w:tabs>
          <w:tab w:val="center" w:pos="788"/>
          <w:tab w:val="right" w:pos="9936"/>
        </w:tabs>
        <w:spacing w:after="43" w:line="259" w:lineRule="auto"/>
        <w:ind w:left="0" w:right="-19" w:firstLine="0"/>
        <w:jc w:val="left"/>
      </w:pPr>
      <w:r>
        <w:rPr>
          <w:sz w:val="24"/>
        </w:rPr>
        <w:tab/>
        <w:t>I</w:t>
      </w:r>
      <w:proofErr w:type="gramStart"/>
      <w:r>
        <w:rPr>
          <w:sz w:val="24"/>
        </w:rPr>
        <w:t xml:space="preserve">. </w:t>
      </w:r>
      <w:r>
        <w:rPr>
          <w:sz w:val="24"/>
        </w:rPr>
        <w:tab/>
        <w:t>Definitions</w:t>
      </w:r>
      <w:proofErr w:type="gramEnd"/>
      <w:r>
        <w:rPr>
          <w:sz w:val="24"/>
        </w:rPr>
        <w:t xml:space="preserve"> .........</w:t>
      </w:r>
      <w:r>
        <w:rPr>
          <w:noProof/>
        </w:rPr>
        <w:drawing>
          <wp:inline distT="0" distB="0" distL="0" distR="0" wp14:anchorId="78874B79" wp14:editId="796751DF">
            <wp:extent cx="4466844" cy="105156"/>
            <wp:effectExtent l="0" t="0" r="0" b="0"/>
            <wp:docPr id="225136" name="Picture 225136"/>
            <wp:cNvGraphicFramePr/>
            <a:graphic xmlns:a="http://schemas.openxmlformats.org/drawingml/2006/main">
              <a:graphicData uri="http://schemas.openxmlformats.org/drawingml/2006/picture">
                <pic:pic xmlns:pic="http://schemas.openxmlformats.org/drawingml/2006/picture">
                  <pic:nvPicPr>
                    <pic:cNvPr id="225136" name="Picture 225136"/>
                    <pic:cNvPicPr/>
                  </pic:nvPicPr>
                  <pic:blipFill>
                    <a:blip r:embed="rId8"/>
                    <a:stretch>
                      <a:fillRect/>
                    </a:stretch>
                  </pic:blipFill>
                  <pic:spPr>
                    <a:xfrm>
                      <a:off x="0" y="0"/>
                      <a:ext cx="4466844" cy="105156"/>
                    </a:xfrm>
                    <a:prstGeom prst="rect">
                      <a:avLst/>
                    </a:prstGeom>
                  </pic:spPr>
                </pic:pic>
              </a:graphicData>
            </a:graphic>
          </wp:inline>
        </w:drawing>
      </w:r>
    </w:p>
    <w:p w14:paraId="4310ACB0" w14:textId="77777777" w:rsidR="00792652" w:rsidRDefault="00FF0FF1">
      <w:pPr>
        <w:spacing w:after="0" w:line="259" w:lineRule="auto"/>
        <w:ind w:left="10" w:right="-15" w:hanging="10"/>
        <w:jc w:val="right"/>
      </w:pPr>
      <w:r>
        <w:rPr>
          <w:sz w:val="24"/>
        </w:rPr>
        <w:t>CHAPTER 1</w:t>
      </w:r>
      <w:r>
        <w:rPr>
          <w:noProof/>
          <w:sz w:val="22"/>
        </w:rPr>
        <mc:AlternateContent>
          <mc:Choice Requires="wpg">
            <w:drawing>
              <wp:inline distT="0" distB="0" distL="0" distR="0" wp14:anchorId="0BBCCE07" wp14:editId="65389950">
                <wp:extent cx="3803904" cy="9144"/>
                <wp:effectExtent l="0" t="0" r="0" b="0"/>
                <wp:docPr id="225158" name="Group 225158"/>
                <wp:cNvGraphicFramePr/>
                <a:graphic xmlns:a="http://schemas.openxmlformats.org/drawingml/2006/main">
                  <a:graphicData uri="http://schemas.microsoft.com/office/word/2010/wordprocessingGroup">
                    <wpg:wgp>
                      <wpg:cNvGrpSpPr/>
                      <wpg:grpSpPr>
                        <a:xfrm>
                          <a:off x="0" y="0"/>
                          <a:ext cx="3803904" cy="9144"/>
                          <a:chOff x="0" y="0"/>
                          <a:chExt cx="3803904" cy="9144"/>
                        </a:xfrm>
                      </wpg:grpSpPr>
                      <wps:wsp>
                        <wps:cNvPr id="225157" name="Shape 225157"/>
                        <wps:cNvSpPr/>
                        <wps:spPr>
                          <a:xfrm>
                            <a:off x="0" y="0"/>
                            <a:ext cx="3803904" cy="9144"/>
                          </a:xfrm>
                          <a:custGeom>
                            <a:avLst/>
                            <a:gdLst/>
                            <a:ahLst/>
                            <a:cxnLst/>
                            <a:rect l="0" t="0" r="0" b="0"/>
                            <a:pathLst>
                              <a:path w="3803904" h="9144">
                                <a:moveTo>
                                  <a:pt x="0" y="4572"/>
                                </a:moveTo>
                                <a:lnTo>
                                  <a:pt x="3803904"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158" style="width:299.52pt;height:0.720001pt;mso-position-horizontal-relative:char;mso-position-vertical-relative:line" coordsize="38039,91">
                <v:shape id="Shape 225157" style="position:absolute;width:38039;height:91;left:0;top:0;" coordsize="3803904,9144" path="m0,4572l3803904,4572">
                  <v:stroke weight="0.720001pt" endcap="flat" joinstyle="miter" miterlimit="1" on="true" color="#000000"/>
                  <v:fill on="false" color="#000000"/>
                </v:shape>
              </v:group>
            </w:pict>
          </mc:Fallback>
        </mc:AlternateContent>
      </w:r>
      <w:r>
        <w:rPr>
          <w:sz w:val="24"/>
        </w:rPr>
        <w:t>............................... 12</w:t>
      </w:r>
    </w:p>
    <w:p w14:paraId="71BDB181" w14:textId="77777777" w:rsidR="00792652" w:rsidRDefault="00FF0FF1">
      <w:pPr>
        <w:spacing w:after="122" w:line="259" w:lineRule="auto"/>
        <w:ind w:left="679" w:right="0" w:hanging="10"/>
        <w:jc w:val="left"/>
      </w:pPr>
      <w:r>
        <w:rPr>
          <w:sz w:val="22"/>
        </w:rPr>
        <w:t xml:space="preserve">IMPLEMENTATION OF SUPPLY CHAIN MANAGEMENT POLICY .................. </w:t>
      </w:r>
      <w:r>
        <w:rPr>
          <w:sz w:val="22"/>
        </w:rPr>
        <w:t>....................... 12</w:t>
      </w:r>
    </w:p>
    <w:p w14:paraId="154F8C57" w14:textId="77777777" w:rsidR="00792652" w:rsidRDefault="00FF0FF1">
      <w:pPr>
        <w:numPr>
          <w:ilvl w:val="0"/>
          <w:numId w:val="1"/>
        </w:numPr>
        <w:spacing w:after="96" w:line="265" w:lineRule="auto"/>
        <w:ind w:right="129" w:hanging="641"/>
        <w:jc w:val="right"/>
      </w:pPr>
      <w:r>
        <w:t>Supply chain management policy</w:t>
      </w:r>
      <w:r>
        <w:rPr>
          <w:noProof/>
        </w:rPr>
        <w:drawing>
          <wp:inline distT="0" distB="0" distL="0" distR="0" wp14:anchorId="475E89CC" wp14:editId="10D93AFE">
            <wp:extent cx="3026664" cy="91440"/>
            <wp:effectExtent l="0" t="0" r="0" b="0"/>
            <wp:docPr id="225138" name="Picture 225138"/>
            <wp:cNvGraphicFramePr/>
            <a:graphic xmlns:a="http://schemas.openxmlformats.org/drawingml/2006/main">
              <a:graphicData uri="http://schemas.openxmlformats.org/drawingml/2006/picture">
                <pic:pic xmlns:pic="http://schemas.openxmlformats.org/drawingml/2006/picture">
                  <pic:nvPicPr>
                    <pic:cNvPr id="225138" name="Picture 225138"/>
                    <pic:cNvPicPr/>
                  </pic:nvPicPr>
                  <pic:blipFill>
                    <a:blip r:embed="rId9"/>
                    <a:stretch>
                      <a:fillRect/>
                    </a:stretch>
                  </pic:blipFill>
                  <pic:spPr>
                    <a:xfrm>
                      <a:off x="0" y="0"/>
                      <a:ext cx="3026664" cy="91440"/>
                    </a:xfrm>
                    <a:prstGeom prst="rect">
                      <a:avLst/>
                    </a:prstGeom>
                  </pic:spPr>
                </pic:pic>
              </a:graphicData>
            </a:graphic>
          </wp:inline>
        </w:drawing>
      </w:r>
    </w:p>
    <w:p w14:paraId="27C79D6E" w14:textId="77777777" w:rsidR="00792652" w:rsidRDefault="00FF0FF1">
      <w:pPr>
        <w:numPr>
          <w:ilvl w:val="0"/>
          <w:numId w:val="1"/>
        </w:numPr>
        <w:spacing w:after="0" w:line="259" w:lineRule="auto"/>
        <w:ind w:right="129" w:hanging="641"/>
        <w:jc w:val="right"/>
      </w:pPr>
      <w:r>
        <w:t>Amendment of the supply chain management policy...13</w:t>
      </w:r>
    </w:p>
    <w:p w14:paraId="2FEF44CD" w14:textId="77777777" w:rsidR="00792652" w:rsidRDefault="00FF0FF1">
      <w:pPr>
        <w:spacing w:after="116" w:line="259" w:lineRule="auto"/>
        <w:ind w:left="6991" w:right="0" w:firstLine="0"/>
        <w:jc w:val="left"/>
      </w:pPr>
      <w:r>
        <w:rPr>
          <w:noProof/>
          <w:sz w:val="22"/>
        </w:rPr>
        <mc:AlternateContent>
          <mc:Choice Requires="wpg">
            <w:drawing>
              <wp:inline distT="0" distB="0" distL="0" distR="0" wp14:anchorId="78B8DA9E" wp14:editId="66A7D003">
                <wp:extent cx="1504188" cy="13716"/>
                <wp:effectExtent l="0" t="0" r="0" b="0"/>
                <wp:docPr id="225160" name="Group 225160"/>
                <wp:cNvGraphicFramePr/>
                <a:graphic xmlns:a="http://schemas.openxmlformats.org/drawingml/2006/main">
                  <a:graphicData uri="http://schemas.microsoft.com/office/word/2010/wordprocessingGroup">
                    <wpg:wgp>
                      <wpg:cNvGrpSpPr/>
                      <wpg:grpSpPr>
                        <a:xfrm>
                          <a:off x="0" y="0"/>
                          <a:ext cx="1504188" cy="13716"/>
                          <a:chOff x="0" y="0"/>
                          <a:chExt cx="1504188" cy="13716"/>
                        </a:xfrm>
                      </wpg:grpSpPr>
                      <wps:wsp>
                        <wps:cNvPr id="225159" name="Shape 225159"/>
                        <wps:cNvSpPr/>
                        <wps:spPr>
                          <a:xfrm>
                            <a:off x="0" y="0"/>
                            <a:ext cx="1504188" cy="13716"/>
                          </a:xfrm>
                          <a:custGeom>
                            <a:avLst/>
                            <a:gdLst/>
                            <a:ahLst/>
                            <a:cxnLst/>
                            <a:rect l="0" t="0" r="0" b="0"/>
                            <a:pathLst>
                              <a:path w="1504188" h="13716">
                                <a:moveTo>
                                  <a:pt x="0" y="6858"/>
                                </a:moveTo>
                                <a:lnTo>
                                  <a:pt x="150418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160" style="width:118.44pt;height:1.08002pt;mso-position-horizontal-relative:char;mso-position-vertical-relative:line" coordsize="15041,137">
                <v:shape id="Shape 225159" style="position:absolute;width:15041;height:137;left:0;top:0;" coordsize="1504188,13716" path="m0,6858l1504188,6858">
                  <v:stroke weight="1.08002pt" endcap="flat" joinstyle="miter" miterlimit="1" on="true" color="#000000"/>
                  <v:fill on="false" color="#000000"/>
                </v:shape>
              </v:group>
            </w:pict>
          </mc:Fallback>
        </mc:AlternateContent>
      </w:r>
    </w:p>
    <w:p w14:paraId="092F3D06" w14:textId="77777777" w:rsidR="00792652" w:rsidRDefault="00FF0FF1">
      <w:pPr>
        <w:numPr>
          <w:ilvl w:val="0"/>
          <w:numId w:val="1"/>
        </w:numPr>
        <w:spacing w:after="43" w:line="259" w:lineRule="auto"/>
        <w:ind w:right="129" w:hanging="641"/>
        <w:jc w:val="right"/>
      </w:pPr>
      <w:r>
        <w:t xml:space="preserve">Delegation of supply chain management powers and duties </w:t>
      </w:r>
      <w:r>
        <w:rPr>
          <w:noProof/>
          <w:sz w:val="22"/>
        </w:rPr>
        <mc:AlternateContent>
          <mc:Choice Requires="wpg">
            <w:drawing>
              <wp:inline distT="0" distB="0" distL="0" distR="0" wp14:anchorId="4EE40397" wp14:editId="1C6AA567">
                <wp:extent cx="1028700" cy="9144"/>
                <wp:effectExtent l="0" t="0" r="0" b="0"/>
                <wp:docPr id="225162" name="Group 225162"/>
                <wp:cNvGraphicFramePr/>
                <a:graphic xmlns:a="http://schemas.openxmlformats.org/drawingml/2006/main">
                  <a:graphicData uri="http://schemas.microsoft.com/office/word/2010/wordprocessingGroup">
                    <wpg:wgp>
                      <wpg:cNvGrpSpPr/>
                      <wpg:grpSpPr>
                        <a:xfrm>
                          <a:off x="0" y="0"/>
                          <a:ext cx="1028700" cy="9144"/>
                          <a:chOff x="0" y="0"/>
                          <a:chExt cx="1028700" cy="9144"/>
                        </a:xfrm>
                      </wpg:grpSpPr>
                      <wps:wsp>
                        <wps:cNvPr id="225161" name="Shape 225161"/>
                        <wps:cNvSpPr/>
                        <wps:spPr>
                          <a:xfrm>
                            <a:off x="0" y="0"/>
                            <a:ext cx="1028700" cy="9144"/>
                          </a:xfrm>
                          <a:custGeom>
                            <a:avLst/>
                            <a:gdLst/>
                            <a:ahLst/>
                            <a:cxnLst/>
                            <a:rect l="0" t="0" r="0" b="0"/>
                            <a:pathLst>
                              <a:path w="1028700" h="9144">
                                <a:moveTo>
                                  <a:pt x="0" y="4572"/>
                                </a:moveTo>
                                <a:lnTo>
                                  <a:pt x="1028700"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162" style="width:81pt;height:0.720001pt;mso-position-horizontal-relative:char;mso-position-vertical-relative:line" coordsize="10287,91">
                <v:shape id="Shape 225161" style="position:absolute;width:10287;height:91;left:0;top:0;" coordsize="1028700,9144" path="m0,4572l1028700,4572">
                  <v:stroke weight="0.720001pt" endcap="flat" joinstyle="miter" miterlimit="1" on="true" color="#000000"/>
                  <v:fill on="false" color="#000000"/>
                </v:shape>
              </v:group>
            </w:pict>
          </mc:Fallback>
        </mc:AlternateContent>
      </w:r>
      <w:r>
        <w:t>....13</w:t>
      </w:r>
    </w:p>
    <w:p w14:paraId="7444CCC5" w14:textId="77777777" w:rsidR="00792652" w:rsidRDefault="00FF0FF1">
      <w:pPr>
        <w:spacing w:after="111" w:line="259" w:lineRule="auto"/>
        <w:ind w:left="10" w:right="129" w:hanging="10"/>
        <w:jc w:val="right"/>
      </w:pPr>
      <w:r>
        <w:rPr>
          <w:noProof/>
        </w:rPr>
        <w:drawing>
          <wp:inline distT="0" distB="0" distL="0" distR="0" wp14:anchorId="42582953" wp14:editId="4B3624E0">
            <wp:extent cx="109728" cy="109728"/>
            <wp:effectExtent l="0" t="0" r="0" b="0"/>
            <wp:docPr id="225140" name="Picture 225140"/>
            <wp:cNvGraphicFramePr/>
            <a:graphic xmlns:a="http://schemas.openxmlformats.org/drawingml/2006/main">
              <a:graphicData uri="http://schemas.openxmlformats.org/drawingml/2006/picture">
                <pic:pic xmlns:pic="http://schemas.openxmlformats.org/drawingml/2006/picture">
                  <pic:nvPicPr>
                    <pic:cNvPr id="225140" name="Picture 225140"/>
                    <pic:cNvPicPr/>
                  </pic:nvPicPr>
                  <pic:blipFill>
                    <a:blip r:embed="rId10"/>
                    <a:stretch>
                      <a:fillRect/>
                    </a:stretch>
                  </pic:blipFill>
                  <pic:spPr>
                    <a:xfrm>
                      <a:off x="0" y="0"/>
                      <a:ext cx="109728" cy="109728"/>
                    </a:xfrm>
                    <a:prstGeom prst="rect">
                      <a:avLst/>
                    </a:prstGeom>
                  </pic:spPr>
                </pic:pic>
              </a:graphicData>
            </a:graphic>
          </wp:inline>
        </w:drawing>
      </w:r>
      <w:r>
        <w:t>Sub-delegations</w:t>
      </w:r>
      <w:r>
        <w:rPr>
          <w:noProof/>
          <w:sz w:val="22"/>
        </w:rPr>
        <mc:AlternateContent>
          <mc:Choice Requires="wpg">
            <w:drawing>
              <wp:inline distT="0" distB="0" distL="0" distR="0" wp14:anchorId="77318967" wp14:editId="42712110">
                <wp:extent cx="3666744" cy="13715"/>
                <wp:effectExtent l="0" t="0" r="0" b="0"/>
                <wp:docPr id="225164" name="Group 225164"/>
                <wp:cNvGraphicFramePr/>
                <a:graphic xmlns:a="http://schemas.openxmlformats.org/drawingml/2006/main">
                  <a:graphicData uri="http://schemas.microsoft.com/office/word/2010/wordprocessingGroup">
                    <wpg:wgp>
                      <wpg:cNvGrpSpPr/>
                      <wpg:grpSpPr>
                        <a:xfrm>
                          <a:off x="0" y="0"/>
                          <a:ext cx="3666744" cy="13715"/>
                          <a:chOff x="0" y="0"/>
                          <a:chExt cx="3666744" cy="13715"/>
                        </a:xfrm>
                      </wpg:grpSpPr>
                      <wps:wsp>
                        <wps:cNvPr id="225163" name="Shape 225163"/>
                        <wps:cNvSpPr/>
                        <wps:spPr>
                          <a:xfrm>
                            <a:off x="0" y="0"/>
                            <a:ext cx="3666744" cy="13715"/>
                          </a:xfrm>
                          <a:custGeom>
                            <a:avLst/>
                            <a:gdLst/>
                            <a:ahLst/>
                            <a:cxnLst/>
                            <a:rect l="0" t="0" r="0" b="0"/>
                            <a:pathLst>
                              <a:path w="3666744" h="13715">
                                <a:moveTo>
                                  <a:pt x="0" y="6858"/>
                                </a:moveTo>
                                <a:lnTo>
                                  <a:pt x="3666744"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164" style="width:288.72pt;height:1.07996pt;mso-position-horizontal-relative:char;mso-position-vertical-relative:line" coordsize="36667,137">
                <v:shape id="Shape 225163" style="position:absolute;width:36667;height:137;left:0;top:0;" coordsize="3666744,13715" path="m0,6858l3666744,6858">
                  <v:stroke weight="1.07996pt" endcap="flat" joinstyle="miter" miterlimit="1" on="true" color="#000000"/>
                  <v:fill on="false" color="#000000"/>
                </v:shape>
              </v:group>
            </w:pict>
          </mc:Fallback>
        </mc:AlternateContent>
      </w:r>
      <w:r>
        <w:t>.... .... 14</w:t>
      </w:r>
    </w:p>
    <w:p w14:paraId="0E70873F" w14:textId="77777777" w:rsidR="00792652" w:rsidRDefault="00FF0FF1">
      <w:pPr>
        <w:tabs>
          <w:tab w:val="center" w:pos="1015"/>
          <w:tab w:val="center" w:pos="2632"/>
        </w:tabs>
        <w:spacing w:after="179" w:line="265" w:lineRule="auto"/>
        <w:ind w:left="0" w:right="0" w:firstLine="0"/>
        <w:jc w:val="left"/>
      </w:pPr>
      <w:r>
        <w:rPr>
          <w:noProof/>
          <w:sz w:val="22"/>
        </w:rPr>
        <mc:AlternateContent>
          <mc:Choice Requires="wpg">
            <w:drawing>
              <wp:anchor distT="0" distB="0" distL="114300" distR="114300" simplePos="0" relativeHeight="251658240" behindDoc="0" locked="0" layoutInCell="1" allowOverlap="1" wp14:anchorId="090E4B57" wp14:editId="046D0AFF">
                <wp:simplePos x="0" y="0"/>
                <wp:positionH relativeFrom="column">
                  <wp:posOffset>982980</wp:posOffset>
                </wp:positionH>
                <wp:positionV relativeFrom="paragraph">
                  <wp:posOffset>38529</wp:posOffset>
                </wp:positionV>
                <wp:extent cx="5303521" cy="1696212"/>
                <wp:effectExtent l="0" t="0" r="0" b="0"/>
                <wp:wrapSquare wrapText="bothSides"/>
                <wp:docPr id="212308" name="Group 212308"/>
                <wp:cNvGraphicFramePr/>
                <a:graphic xmlns:a="http://schemas.openxmlformats.org/drawingml/2006/main">
                  <a:graphicData uri="http://schemas.microsoft.com/office/word/2010/wordprocessingGroup">
                    <wpg:wgp>
                      <wpg:cNvGrpSpPr/>
                      <wpg:grpSpPr>
                        <a:xfrm>
                          <a:off x="0" y="0"/>
                          <a:ext cx="5303521" cy="1696212"/>
                          <a:chOff x="0" y="0"/>
                          <a:chExt cx="5303521" cy="1696212"/>
                        </a:xfrm>
                      </wpg:grpSpPr>
                      <pic:pic xmlns:pic="http://schemas.openxmlformats.org/drawingml/2006/picture">
                        <pic:nvPicPr>
                          <pic:cNvPr id="225142" name="Picture 225142"/>
                          <pic:cNvPicPr/>
                        </pic:nvPicPr>
                        <pic:blipFill>
                          <a:blip r:embed="rId11"/>
                          <a:stretch>
                            <a:fillRect/>
                          </a:stretch>
                        </pic:blipFill>
                        <pic:spPr>
                          <a:xfrm>
                            <a:off x="900684" y="0"/>
                            <a:ext cx="4402837" cy="1696212"/>
                          </a:xfrm>
                          <a:prstGeom prst="rect">
                            <a:avLst/>
                          </a:prstGeom>
                        </pic:spPr>
                      </pic:pic>
                      <wps:wsp>
                        <wps:cNvPr id="1275" name="Rectangle 1275"/>
                        <wps:cNvSpPr/>
                        <wps:spPr>
                          <a:xfrm>
                            <a:off x="4572" y="196596"/>
                            <a:ext cx="650641" cy="200665"/>
                          </a:xfrm>
                          <a:prstGeom prst="rect">
                            <a:avLst/>
                          </a:prstGeom>
                          <a:ln>
                            <a:noFill/>
                          </a:ln>
                        </wps:spPr>
                        <wps:txbx>
                          <w:txbxContent>
                            <w:p w14:paraId="40CDA4DA" w14:textId="77777777" w:rsidR="00792652" w:rsidRDefault="00FF0FF1">
                              <w:pPr>
                                <w:spacing w:after="160" w:line="259" w:lineRule="auto"/>
                                <w:ind w:left="0" w:right="0" w:firstLine="0"/>
                                <w:jc w:val="left"/>
                              </w:pPr>
                              <w:r>
                                <w:t xml:space="preserve">Supply </w:t>
                              </w:r>
                            </w:p>
                          </w:txbxContent>
                        </wps:txbx>
                        <wps:bodyPr horzOverflow="overflow" vert="horz" lIns="0" tIns="0" rIns="0" bIns="0" rtlCol="0">
                          <a:noAutofit/>
                        </wps:bodyPr>
                      </wps:wsp>
                      <wps:wsp>
                        <wps:cNvPr id="1276" name="Rectangle 1276"/>
                        <wps:cNvSpPr/>
                        <wps:spPr>
                          <a:xfrm>
                            <a:off x="493776" y="196596"/>
                            <a:ext cx="516864" cy="200665"/>
                          </a:xfrm>
                          <a:prstGeom prst="rect">
                            <a:avLst/>
                          </a:prstGeom>
                          <a:ln>
                            <a:noFill/>
                          </a:ln>
                        </wps:spPr>
                        <wps:txbx>
                          <w:txbxContent>
                            <w:p w14:paraId="4C523AC5" w14:textId="77777777" w:rsidR="00792652" w:rsidRDefault="00FF0FF1">
                              <w:pPr>
                                <w:spacing w:after="160" w:line="259" w:lineRule="auto"/>
                                <w:ind w:left="0" w:right="0" w:firstLine="0"/>
                                <w:jc w:val="left"/>
                              </w:pPr>
                              <w:r>
                                <w:t xml:space="preserve">chain </w:t>
                              </w:r>
                            </w:p>
                          </w:txbxContent>
                        </wps:txbx>
                        <wps:bodyPr horzOverflow="overflow" vert="horz" lIns="0" tIns="0" rIns="0" bIns="0" rtlCol="0">
                          <a:noAutofit/>
                        </wps:bodyPr>
                      </wps:wsp>
                      <wps:wsp>
                        <wps:cNvPr id="1277" name="Rectangle 1277"/>
                        <wps:cNvSpPr/>
                        <wps:spPr>
                          <a:xfrm>
                            <a:off x="882396" y="201168"/>
                            <a:ext cx="1179668" cy="194584"/>
                          </a:xfrm>
                          <a:prstGeom prst="rect">
                            <a:avLst/>
                          </a:prstGeom>
                          <a:ln>
                            <a:noFill/>
                          </a:ln>
                        </wps:spPr>
                        <wps:txbx>
                          <w:txbxContent>
                            <w:p w14:paraId="293648E3" w14:textId="77777777" w:rsidR="00792652" w:rsidRDefault="00FF0FF1">
                              <w:pPr>
                                <w:spacing w:after="160" w:line="259" w:lineRule="auto"/>
                                <w:ind w:left="0" w:right="0" w:firstLine="0"/>
                                <w:jc w:val="left"/>
                              </w:pPr>
                              <w:r>
                                <w:t xml:space="preserve">management </w:t>
                              </w:r>
                            </w:p>
                          </w:txbxContent>
                        </wps:txbx>
                        <wps:bodyPr horzOverflow="overflow" vert="horz" lIns="0" tIns="0" rIns="0" bIns="0" rtlCol="0">
                          <a:noAutofit/>
                        </wps:bodyPr>
                      </wps:wsp>
                      <wps:wsp>
                        <wps:cNvPr id="1279" name="Rectangle 1279"/>
                        <wps:cNvSpPr/>
                        <wps:spPr>
                          <a:xfrm>
                            <a:off x="0" y="429768"/>
                            <a:ext cx="1124941" cy="206746"/>
                          </a:xfrm>
                          <a:prstGeom prst="rect">
                            <a:avLst/>
                          </a:prstGeom>
                          <a:ln>
                            <a:noFill/>
                          </a:ln>
                        </wps:spPr>
                        <wps:txbx>
                          <w:txbxContent>
                            <w:p w14:paraId="16A03299" w14:textId="77777777" w:rsidR="00792652" w:rsidRDefault="00FF0FF1">
                              <w:pPr>
                                <w:spacing w:after="160" w:line="259" w:lineRule="auto"/>
                                <w:ind w:left="0" w:right="0" w:firstLine="0"/>
                                <w:jc w:val="left"/>
                              </w:pPr>
                              <w:r>
                                <w:t xml:space="preserve">Competency </w:t>
                              </w:r>
                            </w:p>
                          </w:txbxContent>
                        </wps:txbx>
                        <wps:bodyPr horzOverflow="overflow" vert="horz" lIns="0" tIns="0" rIns="0" bIns="0" rtlCol="0">
                          <a:noAutofit/>
                        </wps:bodyPr>
                      </wps:wsp>
                      <wps:wsp>
                        <wps:cNvPr id="1280" name="Rectangle 1280"/>
                        <wps:cNvSpPr/>
                        <wps:spPr>
                          <a:xfrm>
                            <a:off x="845820" y="429768"/>
                            <a:ext cx="370926" cy="206746"/>
                          </a:xfrm>
                          <a:prstGeom prst="rect">
                            <a:avLst/>
                          </a:prstGeom>
                          <a:ln>
                            <a:noFill/>
                          </a:ln>
                        </wps:spPr>
                        <wps:txbx>
                          <w:txbxContent>
                            <w:p w14:paraId="18610712" w14:textId="77777777" w:rsidR="00792652" w:rsidRDefault="00FF0FF1">
                              <w:pPr>
                                <w:spacing w:after="160" w:line="259" w:lineRule="auto"/>
                                <w:ind w:left="0" w:right="0" w:firstLine="0"/>
                                <w:jc w:val="left"/>
                              </w:pPr>
                              <w:r>
                                <w:rPr>
                                  <w:sz w:val="28"/>
                                </w:rPr>
                                <w:t xml:space="preserve">and </w:t>
                              </w:r>
                            </w:p>
                          </w:txbxContent>
                        </wps:txbx>
                        <wps:bodyPr horzOverflow="overflow" vert="horz" lIns="0" tIns="0" rIns="0" bIns="0" rtlCol="0">
                          <a:noAutofit/>
                        </wps:bodyPr>
                      </wps:wsp>
                    </wpg:wgp>
                  </a:graphicData>
                </a:graphic>
              </wp:anchor>
            </w:drawing>
          </mc:Choice>
          <mc:Fallback>
            <w:pict>
              <v:group w14:anchorId="090E4B57" id="Group 212308" o:spid="_x0000_s1026" style="position:absolute;margin-left:77.4pt;margin-top:3.05pt;width:417.6pt;height:133.55pt;z-index:251658240" coordsize="53035,169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142" o:spid="_x0000_s1027" type="#_x0000_t75" style="position:absolute;left:9006;width:44029;height:1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">
                  <v:imagedata r:id="rId12" o:title=""/>
                </v:shape>
                <v:rect id="Rectangle 1275" o:spid="_x0000_s1028" style="position:absolute;left:45;top:1965;width:6507;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SNwwAAAN0AAAAPAAAAZHJzL2Rvd25yZXYueG1sRE9Li8Iw&#10;EL4v+B/CCN7WVM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TB4UjcMAAADdAAAADwAA&#10;AAAAAAAAAAAAAAAHAgAAZHJzL2Rvd25yZXYueG1sUEsFBgAAAAADAAMAtwAAAPcCAAAAAA==&#10;" filled="f" stroked="f">
                  <v:textbox inset="0,0,0,0">
                    <w:txbxContent>
                      <w:p w14:paraId="40CDA4DA" w14:textId="77777777" w:rsidR="00792652" w:rsidRDefault="00000000">
                        <w:pPr>
                          <w:spacing w:after="160" w:line="259" w:lineRule="auto"/>
                          <w:ind w:left="0" w:right="0" w:firstLine="0"/>
                          <w:jc w:val="left"/>
                        </w:pPr>
                        <w:r>
                          <w:t xml:space="preserve">Supply </w:t>
                        </w:r>
                      </w:p>
                    </w:txbxContent>
                  </v:textbox>
                </v:rect>
                <v:rect id="Rectangle 1276" o:spid="_x0000_s1029" style="position:absolute;left:4937;top:1965;width:5169;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14:paraId="4C523AC5" w14:textId="77777777" w:rsidR="00792652" w:rsidRDefault="00000000">
                        <w:pPr>
                          <w:spacing w:after="160" w:line="259" w:lineRule="auto"/>
                          <w:ind w:left="0" w:right="0" w:firstLine="0"/>
                          <w:jc w:val="left"/>
                        </w:pPr>
                        <w:r>
                          <w:t xml:space="preserve">chain </w:t>
                        </w:r>
                      </w:p>
                    </w:txbxContent>
                  </v:textbox>
                </v:rect>
                <v:rect id="Rectangle 1277" o:spid="_x0000_s1030" style="position:absolute;left:8823;top:2011;width:11797;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14:paraId="293648E3" w14:textId="77777777" w:rsidR="00792652" w:rsidRDefault="00000000">
                        <w:pPr>
                          <w:spacing w:after="160" w:line="259" w:lineRule="auto"/>
                          <w:ind w:left="0" w:right="0" w:firstLine="0"/>
                          <w:jc w:val="left"/>
                        </w:pPr>
                        <w:r>
                          <w:t xml:space="preserve">management </w:t>
                        </w:r>
                      </w:p>
                    </w:txbxContent>
                  </v:textbox>
                </v:rect>
                <v:rect id="Rectangle 1279" o:spid="_x0000_s1031" style="position:absolute;top:4297;width:1124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" filled="f" stroked="f">
                  <v:textbox inset="0,0,0,0">
                    <w:txbxContent>
                      <w:p w14:paraId="16A03299" w14:textId="77777777" w:rsidR="00792652" w:rsidRDefault="00000000">
                        <w:pPr>
                          <w:spacing w:after="160" w:line="259" w:lineRule="auto"/>
                          <w:ind w:left="0" w:right="0" w:firstLine="0"/>
                          <w:jc w:val="left"/>
                        </w:pPr>
                        <w:r>
                          <w:t xml:space="preserve">Competency </w:t>
                        </w:r>
                      </w:p>
                    </w:txbxContent>
                  </v:textbox>
                </v:rect>
                <v:rect id="Rectangle 1280" o:spid="_x0000_s1032" style="position:absolute;left:8458;top:4297;width:370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" filled="f" stroked="f">
                  <v:textbox inset="0,0,0,0">
                    <w:txbxContent>
                      <w:p w14:paraId="18610712" w14:textId="77777777" w:rsidR="00792652" w:rsidRDefault="00000000">
                        <w:pPr>
                          <w:spacing w:after="160" w:line="259" w:lineRule="auto"/>
                          <w:ind w:left="0" w:right="0" w:firstLine="0"/>
                          <w:jc w:val="left"/>
                        </w:pPr>
                        <w:r>
                          <w:rPr>
                            <w:sz w:val="28"/>
                          </w:rPr>
                          <w:t xml:space="preserve">and </w:t>
                        </w:r>
                      </w:p>
                    </w:txbxContent>
                  </v:textbox>
                </v:rect>
                <w10:wrap type="square"/>
              </v:group>
            </w:pict>
          </mc:Fallback>
        </mc:AlternateContent>
      </w:r>
      <w:r>
        <w:rPr>
          <w:noProof/>
        </w:rPr>
        <w:drawing>
          <wp:anchor distT="0" distB="0" distL="114300" distR="114300" simplePos="0" relativeHeight="251659264" behindDoc="0" locked="0" layoutInCell="1" allowOverlap="0" wp14:anchorId="664B8990" wp14:editId="7AE94A9A">
            <wp:simplePos x="0" y="0"/>
            <wp:positionH relativeFrom="column">
              <wp:posOffset>585216</wp:posOffset>
            </wp:positionH>
            <wp:positionV relativeFrom="paragraph">
              <wp:posOffset>267129</wp:posOffset>
            </wp:positionV>
            <wp:extent cx="100584" cy="109728"/>
            <wp:effectExtent l="0" t="0" r="0" b="0"/>
            <wp:wrapSquare wrapText="bothSides"/>
            <wp:docPr id="225143" name="Picture 225143"/>
            <wp:cNvGraphicFramePr/>
            <a:graphic xmlns:a="http://schemas.openxmlformats.org/drawingml/2006/main">
              <a:graphicData uri="http://schemas.openxmlformats.org/drawingml/2006/picture">
                <pic:pic xmlns:pic="http://schemas.openxmlformats.org/drawingml/2006/picture">
                  <pic:nvPicPr>
                    <pic:cNvPr id="225143" name="Picture 225143"/>
                    <pic:cNvPicPr/>
                  </pic:nvPicPr>
                  <pic:blipFill>
                    <a:blip r:embed="rId13"/>
                    <a:stretch>
                      <a:fillRect/>
                    </a:stretch>
                  </pic:blipFill>
                  <pic:spPr>
                    <a:xfrm>
                      <a:off x="0" y="0"/>
                      <a:ext cx="100584" cy="109728"/>
                    </a:xfrm>
                    <a:prstGeom prst="rect">
                      <a:avLst/>
                    </a:prstGeom>
                  </pic:spPr>
                </pic:pic>
              </a:graphicData>
            </a:graphic>
          </wp:anchor>
        </w:drawing>
      </w:r>
      <w:r>
        <w:rPr>
          <w:noProof/>
        </w:rPr>
        <w:drawing>
          <wp:anchor distT="0" distB="0" distL="114300" distR="114300" simplePos="0" relativeHeight="251660288" behindDoc="0" locked="0" layoutInCell="1" allowOverlap="0" wp14:anchorId="62DFE85C" wp14:editId="42E1F959">
            <wp:simplePos x="0" y="0"/>
            <wp:positionH relativeFrom="column">
              <wp:posOffset>580644</wp:posOffset>
            </wp:positionH>
            <wp:positionV relativeFrom="paragraph">
              <wp:posOffset>472869</wp:posOffset>
            </wp:positionV>
            <wp:extent cx="118872" cy="118872"/>
            <wp:effectExtent l="0" t="0" r="0" b="0"/>
            <wp:wrapSquare wrapText="bothSides"/>
            <wp:docPr id="225145" name="Picture 225145"/>
            <wp:cNvGraphicFramePr/>
            <a:graphic xmlns:a="http://schemas.openxmlformats.org/drawingml/2006/main">
              <a:graphicData uri="http://schemas.openxmlformats.org/drawingml/2006/picture">
                <pic:pic xmlns:pic="http://schemas.openxmlformats.org/drawingml/2006/picture">
                  <pic:nvPicPr>
                    <pic:cNvPr id="225145" name="Picture 225145"/>
                    <pic:cNvPicPr/>
                  </pic:nvPicPr>
                  <pic:blipFill>
                    <a:blip r:embed="rId14"/>
                    <a:stretch>
                      <a:fillRect/>
                    </a:stretch>
                  </pic:blipFill>
                  <pic:spPr>
                    <a:xfrm>
                      <a:off x="0" y="0"/>
                      <a:ext cx="118872" cy="118872"/>
                    </a:xfrm>
                    <a:prstGeom prst="rect">
                      <a:avLst/>
                    </a:prstGeom>
                  </pic:spPr>
                </pic:pic>
              </a:graphicData>
            </a:graphic>
          </wp:anchor>
        </w:drawing>
      </w:r>
      <w:r>
        <w:tab/>
        <w:t>6.</w:t>
      </w:r>
      <w:r>
        <w:tab/>
      </w:r>
      <w:proofErr w:type="gramStart"/>
      <w:r>
        <w:t>Over sight</w:t>
      </w:r>
      <w:proofErr w:type="gramEnd"/>
      <w:r>
        <w:t xml:space="preserve"> of Council</w:t>
      </w:r>
    </w:p>
    <w:p w14:paraId="0E014219" w14:textId="77777777" w:rsidR="00792652" w:rsidRDefault="00FF0FF1">
      <w:pPr>
        <w:tabs>
          <w:tab w:val="center" w:pos="1274"/>
          <w:tab w:val="center" w:pos="2819"/>
        </w:tabs>
        <w:spacing w:before="190" w:after="29" w:line="259" w:lineRule="auto"/>
        <w:ind w:left="0" w:right="0" w:firstLine="0"/>
        <w:jc w:val="left"/>
      </w:pPr>
      <w:r>
        <w:rPr>
          <w:sz w:val="22"/>
        </w:rPr>
        <w:tab/>
        <w:t xml:space="preserve">CHAPTER 2 </w:t>
      </w:r>
      <w:proofErr w:type="gramStart"/>
      <w:r>
        <w:rPr>
          <w:sz w:val="22"/>
        </w:rPr>
        <w:tab/>
        <w:t>..</w:t>
      </w:r>
      <w:proofErr w:type="gramEnd"/>
      <w:r>
        <w:rPr>
          <w:sz w:val="22"/>
        </w:rPr>
        <w:t xml:space="preserve"> ..</w:t>
      </w:r>
    </w:p>
    <w:p w14:paraId="61517420" w14:textId="77777777" w:rsidR="00792652" w:rsidRDefault="00FF0FF1">
      <w:pPr>
        <w:spacing w:after="122" w:line="259" w:lineRule="auto"/>
        <w:ind w:left="679" w:right="0" w:hanging="10"/>
        <w:jc w:val="left"/>
      </w:pPr>
      <w:r>
        <w:rPr>
          <w:sz w:val="22"/>
        </w:rPr>
        <w:t>SUPPLY CHAIN IVLANAGEMENT SYSTEM...</w:t>
      </w:r>
    </w:p>
    <w:p w14:paraId="0CE0CE90" w14:textId="77777777" w:rsidR="00792652" w:rsidRDefault="00FF0FF1">
      <w:pPr>
        <w:spacing w:after="115" w:line="259" w:lineRule="auto"/>
        <w:ind w:left="664" w:right="4277" w:hanging="665"/>
        <w:jc w:val="left"/>
      </w:pPr>
      <w:r>
        <w:rPr>
          <w:noProof/>
        </w:rPr>
        <w:drawing>
          <wp:inline distT="0" distB="0" distL="0" distR="0" wp14:anchorId="7227A2B2" wp14:editId="75997EEC">
            <wp:extent cx="114300" cy="114300"/>
            <wp:effectExtent l="0" t="0" r="0" b="0"/>
            <wp:docPr id="225147" name="Picture 225147"/>
            <wp:cNvGraphicFramePr/>
            <a:graphic xmlns:a="http://schemas.openxmlformats.org/drawingml/2006/main">
              <a:graphicData uri="http://schemas.openxmlformats.org/drawingml/2006/picture">
                <pic:pic xmlns:pic="http://schemas.openxmlformats.org/drawingml/2006/picture">
                  <pic:nvPicPr>
                    <pic:cNvPr id="225147" name="Picture 225147"/>
                    <pic:cNvPicPr/>
                  </pic:nvPicPr>
                  <pic:blipFill>
                    <a:blip r:embed="rId15"/>
                    <a:stretch>
                      <a:fillRect/>
                    </a:stretch>
                  </pic:blipFill>
                  <pic:spPr>
                    <a:xfrm>
                      <a:off x="0" y="0"/>
                      <a:ext cx="114300" cy="114300"/>
                    </a:xfrm>
                    <a:prstGeom prst="rect">
                      <a:avLst/>
                    </a:prstGeom>
                  </pic:spPr>
                </pic:pic>
              </a:graphicData>
            </a:graphic>
          </wp:inline>
        </w:drawing>
      </w:r>
      <w:r>
        <w:rPr>
          <w:sz w:val="24"/>
        </w:rPr>
        <w:t>Format of Supply Chain Management system Part 1: Demand Management ...............</w:t>
      </w:r>
    </w:p>
    <w:p w14:paraId="2761231C" w14:textId="77777777" w:rsidR="00792652" w:rsidRDefault="00FF0FF1">
      <w:pPr>
        <w:numPr>
          <w:ilvl w:val="0"/>
          <w:numId w:val="2"/>
        </w:numPr>
        <w:spacing w:after="11" w:line="265" w:lineRule="auto"/>
        <w:ind w:right="0" w:hanging="634"/>
        <w:jc w:val="left"/>
      </w:pPr>
      <w:r>
        <w:t>System of demand management</w:t>
      </w:r>
    </w:p>
    <w:p w14:paraId="548CB6DF" w14:textId="77777777" w:rsidR="00792652" w:rsidRDefault="00FF0FF1">
      <w:pPr>
        <w:spacing w:after="88" w:line="259" w:lineRule="auto"/>
        <w:ind w:left="10" w:right="-15" w:hanging="10"/>
        <w:jc w:val="right"/>
      </w:pPr>
      <w:r>
        <w:rPr>
          <w:sz w:val="24"/>
        </w:rPr>
        <w:t xml:space="preserve">Part 2: Acquisition management </w:t>
      </w:r>
      <w:r>
        <w:rPr>
          <w:sz w:val="24"/>
        </w:rPr>
        <w:t>..........</w:t>
      </w:r>
      <w:r>
        <w:rPr>
          <w:noProof/>
        </w:rPr>
        <w:drawing>
          <wp:inline distT="0" distB="0" distL="0" distR="0" wp14:anchorId="1CA7121B" wp14:editId="506E5EB7">
            <wp:extent cx="3214116" cy="32004"/>
            <wp:effectExtent l="0" t="0" r="0" b="0"/>
            <wp:docPr id="225149" name="Picture 225149"/>
            <wp:cNvGraphicFramePr/>
            <a:graphic xmlns:a="http://schemas.openxmlformats.org/drawingml/2006/main">
              <a:graphicData uri="http://schemas.openxmlformats.org/drawingml/2006/picture">
                <pic:pic xmlns:pic="http://schemas.openxmlformats.org/drawingml/2006/picture">
                  <pic:nvPicPr>
                    <pic:cNvPr id="225149" name="Picture 225149"/>
                    <pic:cNvPicPr/>
                  </pic:nvPicPr>
                  <pic:blipFill>
                    <a:blip r:embed="rId16"/>
                    <a:stretch>
                      <a:fillRect/>
                    </a:stretch>
                  </pic:blipFill>
                  <pic:spPr>
                    <a:xfrm>
                      <a:off x="0" y="0"/>
                      <a:ext cx="3214116" cy="32004"/>
                    </a:xfrm>
                    <a:prstGeom prst="rect">
                      <a:avLst/>
                    </a:prstGeom>
                  </pic:spPr>
                </pic:pic>
              </a:graphicData>
            </a:graphic>
          </wp:inline>
        </w:drawing>
      </w:r>
      <w:r>
        <w:rPr>
          <w:sz w:val="24"/>
        </w:rPr>
        <w:t>.... 19</w:t>
      </w:r>
    </w:p>
    <w:p w14:paraId="355070B7" w14:textId="77777777" w:rsidR="00792652" w:rsidRDefault="00FF0FF1">
      <w:pPr>
        <w:numPr>
          <w:ilvl w:val="0"/>
          <w:numId w:val="2"/>
        </w:numPr>
        <w:spacing w:after="96" w:line="265" w:lineRule="auto"/>
        <w:ind w:right="0" w:hanging="634"/>
        <w:jc w:val="left"/>
      </w:pPr>
      <w:r>
        <w:t>System of acquisition management</w:t>
      </w:r>
      <w:r>
        <w:rPr>
          <w:noProof/>
        </w:rPr>
        <w:drawing>
          <wp:inline distT="0" distB="0" distL="0" distR="0" wp14:anchorId="35346235" wp14:editId="35A848EC">
            <wp:extent cx="2706625" cy="32004"/>
            <wp:effectExtent l="0" t="0" r="0" b="0"/>
            <wp:docPr id="225151" name="Picture 225151"/>
            <wp:cNvGraphicFramePr/>
            <a:graphic xmlns:a="http://schemas.openxmlformats.org/drawingml/2006/main">
              <a:graphicData uri="http://schemas.openxmlformats.org/drawingml/2006/picture">
                <pic:pic xmlns:pic="http://schemas.openxmlformats.org/drawingml/2006/picture">
                  <pic:nvPicPr>
                    <pic:cNvPr id="225151" name="Picture 225151"/>
                    <pic:cNvPicPr/>
                  </pic:nvPicPr>
                  <pic:blipFill>
                    <a:blip r:embed="rId17"/>
                    <a:stretch>
                      <a:fillRect/>
                    </a:stretch>
                  </pic:blipFill>
                  <pic:spPr>
                    <a:xfrm>
                      <a:off x="0" y="0"/>
                      <a:ext cx="2706625" cy="32004"/>
                    </a:xfrm>
                    <a:prstGeom prst="rect">
                      <a:avLst/>
                    </a:prstGeom>
                  </pic:spPr>
                </pic:pic>
              </a:graphicData>
            </a:graphic>
          </wp:inline>
        </w:drawing>
      </w:r>
      <w:r>
        <w:t>.19</w:t>
      </w:r>
    </w:p>
    <w:p w14:paraId="6A00DEF1" w14:textId="77777777" w:rsidR="00792652" w:rsidRDefault="00FF0FF1">
      <w:pPr>
        <w:numPr>
          <w:ilvl w:val="0"/>
          <w:numId w:val="2"/>
        </w:numPr>
        <w:spacing w:after="96" w:line="265" w:lineRule="auto"/>
        <w:ind w:right="0" w:hanging="634"/>
        <w:jc w:val="left"/>
      </w:pPr>
      <w:r>
        <w:t>Range Of Procurement Processes</w:t>
      </w:r>
      <w:r>
        <w:rPr>
          <w:noProof/>
        </w:rPr>
        <w:drawing>
          <wp:inline distT="0" distB="0" distL="0" distR="0" wp14:anchorId="14024C05" wp14:editId="372B1DD4">
            <wp:extent cx="2427732" cy="36576"/>
            <wp:effectExtent l="0" t="0" r="0" b="0"/>
            <wp:docPr id="225153" name="Picture 225153"/>
            <wp:cNvGraphicFramePr/>
            <a:graphic xmlns:a="http://schemas.openxmlformats.org/drawingml/2006/main">
              <a:graphicData uri="http://schemas.openxmlformats.org/drawingml/2006/picture">
                <pic:pic xmlns:pic="http://schemas.openxmlformats.org/drawingml/2006/picture">
                  <pic:nvPicPr>
                    <pic:cNvPr id="225153" name="Picture 225153"/>
                    <pic:cNvPicPr/>
                  </pic:nvPicPr>
                  <pic:blipFill>
                    <a:blip r:embed="rId18"/>
                    <a:stretch>
                      <a:fillRect/>
                    </a:stretch>
                  </pic:blipFill>
                  <pic:spPr>
                    <a:xfrm>
                      <a:off x="0" y="0"/>
                      <a:ext cx="2427732" cy="36576"/>
                    </a:xfrm>
                    <a:prstGeom prst="rect">
                      <a:avLst/>
                    </a:prstGeom>
                  </pic:spPr>
                </pic:pic>
              </a:graphicData>
            </a:graphic>
          </wp:inline>
        </w:drawing>
      </w:r>
      <w:r>
        <w:t>.......... 20</w:t>
      </w:r>
    </w:p>
    <w:p w14:paraId="3E75A1D0" w14:textId="77777777" w:rsidR="00792652" w:rsidRDefault="00FF0FF1">
      <w:pPr>
        <w:numPr>
          <w:ilvl w:val="0"/>
          <w:numId w:val="2"/>
        </w:numPr>
        <w:spacing w:after="96" w:line="265" w:lineRule="auto"/>
        <w:ind w:right="0" w:hanging="634"/>
        <w:jc w:val="left"/>
      </w:pPr>
      <w:r>
        <w:t>General Preconditions for Consideration of Written Quotations or Bids</w:t>
      </w:r>
      <w:r>
        <w:tab/>
        <w:t>... 23</w:t>
      </w:r>
    </w:p>
    <w:p w14:paraId="41CD6F5F" w14:textId="77777777" w:rsidR="00792652" w:rsidRDefault="00FF0FF1">
      <w:pPr>
        <w:numPr>
          <w:ilvl w:val="0"/>
          <w:numId w:val="2"/>
        </w:numPr>
        <w:spacing w:after="96" w:line="265" w:lineRule="auto"/>
        <w:ind w:right="0" w:hanging="634"/>
        <w:jc w:val="left"/>
      </w:pPr>
      <w:r>
        <w:t>Lists of accredited prospective providers</w:t>
      </w:r>
      <w:r>
        <w:rPr>
          <w:noProof/>
          <w:sz w:val="22"/>
        </w:rPr>
        <mc:AlternateContent>
          <mc:Choice Requires="wpg">
            <w:drawing>
              <wp:inline distT="0" distB="0" distL="0" distR="0" wp14:anchorId="0C2428D5" wp14:editId="623F2C8C">
                <wp:extent cx="2066544" cy="13715"/>
                <wp:effectExtent l="0" t="0" r="0" b="0"/>
                <wp:docPr id="225166" name="Group 225166"/>
                <wp:cNvGraphicFramePr/>
                <a:graphic xmlns:a="http://schemas.openxmlformats.org/drawingml/2006/main">
                  <a:graphicData uri="http://schemas.microsoft.com/office/word/2010/wordprocessingGroup">
                    <wpg:wgp>
                      <wpg:cNvGrpSpPr/>
                      <wpg:grpSpPr>
                        <a:xfrm>
                          <a:off x="0" y="0"/>
                          <a:ext cx="2066544" cy="13715"/>
                          <a:chOff x="0" y="0"/>
                          <a:chExt cx="2066544" cy="13715"/>
                        </a:xfrm>
                      </wpg:grpSpPr>
                      <wps:wsp>
                        <wps:cNvPr id="225165" name="Shape 225165"/>
                        <wps:cNvSpPr/>
                        <wps:spPr>
                          <a:xfrm>
                            <a:off x="0" y="0"/>
                            <a:ext cx="2066544" cy="13715"/>
                          </a:xfrm>
                          <a:custGeom>
                            <a:avLst/>
                            <a:gdLst/>
                            <a:ahLst/>
                            <a:cxnLst/>
                            <a:rect l="0" t="0" r="0" b="0"/>
                            <a:pathLst>
                              <a:path w="2066544" h="13715">
                                <a:moveTo>
                                  <a:pt x="0" y="6858"/>
                                </a:moveTo>
                                <a:lnTo>
                                  <a:pt x="2066544"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166" style="width:162.72pt;height:1.07996pt;mso-position-horizontal-relative:char;mso-position-vertical-relative:line" coordsize="20665,137">
                <v:shape id="Shape 225165" style="position:absolute;width:20665;height:137;left:0;top:0;" coordsize="2066544,13715" path="m0,6858l2066544,6858">
                  <v:stroke weight="1.07996pt" endcap="flat" joinstyle="miter" miterlimit="1" on="true" color="#000000"/>
                  <v:fill on="false" color="#000000"/>
                </v:shape>
              </v:group>
            </w:pict>
          </mc:Fallback>
        </mc:AlternateContent>
      </w:r>
      <w:r>
        <w:t>...</w:t>
      </w:r>
      <w:proofErr w:type="gramStart"/>
      <w:r>
        <w:t>.....</w:t>
      </w:r>
      <w:proofErr w:type="gramEnd"/>
      <w:r>
        <w:t xml:space="preserve"> 24</w:t>
      </w:r>
    </w:p>
    <w:p w14:paraId="01365BF1" w14:textId="77777777" w:rsidR="00792652" w:rsidRDefault="00FF0FF1">
      <w:pPr>
        <w:numPr>
          <w:ilvl w:val="0"/>
          <w:numId w:val="2"/>
        </w:numPr>
        <w:spacing w:after="96" w:line="265" w:lineRule="auto"/>
        <w:ind w:right="0" w:hanging="634"/>
        <w:jc w:val="left"/>
      </w:pPr>
      <w:r>
        <w:t xml:space="preserve">Petty cash purchases — up to R500.oo </w:t>
      </w:r>
      <w:r>
        <w:rPr>
          <w:noProof/>
          <w:sz w:val="22"/>
        </w:rPr>
        <mc:AlternateContent>
          <mc:Choice Requires="wpg">
            <w:drawing>
              <wp:inline distT="0" distB="0" distL="0" distR="0" wp14:anchorId="2C9CE767" wp14:editId="1A662D84">
                <wp:extent cx="1984248" cy="13715"/>
                <wp:effectExtent l="0" t="0" r="0" b="0"/>
                <wp:docPr id="225168" name="Group 225168"/>
                <wp:cNvGraphicFramePr/>
                <a:graphic xmlns:a="http://schemas.openxmlformats.org/drawingml/2006/main">
                  <a:graphicData uri="http://schemas.microsoft.com/office/word/2010/wordprocessingGroup">
                    <wpg:wgp>
                      <wpg:cNvGrpSpPr/>
                      <wpg:grpSpPr>
                        <a:xfrm>
                          <a:off x="0" y="0"/>
                          <a:ext cx="1984248" cy="13715"/>
                          <a:chOff x="0" y="0"/>
                          <a:chExt cx="1984248" cy="13715"/>
                        </a:xfrm>
                      </wpg:grpSpPr>
                      <wps:wsp>
                        <wps:cNvPr id="225167" name="Shape 225167"/>
                        <wps:cNvSpPr/>
                        <wps:spPr>
                          <a:xfrm>
                            <a:off x="0" y="0"/>
                            <a:ext cx="1984248" cy="13715"/>
                          </a:xfrm>
                          <a:custGeom>
                            <a:avLst/>
                            <a:gdLst/>
                            <a:ahLst/>
                            <a:cxnLst/>
                            <a:rect l="0" t="0" r="0" b="0"/>
                            <a:pathLst>
                              <a:path w="1984248" h="13715">
                                <a:moveTo>
                                  <a:pt x="0" y="6858"/>
                                </a:moveTo>
                                <a:lnTo>
                                  <a:pt x="1984248"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168" style="width:156.24pt;height:1.07996pt;mso-position-horizontal-relative:char;mso-position-vertical-relative:line" coordsize="19842,137">
                <v:shape id="Shape 225167" style="position:absolute;width:19842;height:137;left:0;top:0;" coordsize="1984248,13715" path="m0,6858l1984248,6858">
                  <v:stroke weight="1.07996pt" endcap="flat" joinstyle="miter" miterlimit="1" on="true" color="#000000"/>
                  <v:fill on="false" color="#000000"/>
                </v:shape>
              </v:group>
            </w:pict>
          </mc:Fallback>
        </mc:AlternateContent>
      </w:r>
      <w:r>
        <w:t>............. 24</w:t>
      </w:r>
    </w:p>
    <w:p w14:paraId="1D71EA85" w14:textId="77777777" w:rsidR="00792652" w:rsidRDefault="00FF0FF1">
      <w:pPr>
        <w:numPr>
          <w:ilvl w:val="0"/>
          <w:numId w:val="2"/>
        </w:numPr>
        <w:spacing w:after="0" w:line="265" w:lineRule="auto"/>
        <w:ind w:right="0" w:hanging="634"/>
        <w:jc w:val="left"/>
      </w:pPr>
      <w:r>
        <w:t>Written or Verbal Quotation — Above R500 to 2000.00 / Above R2000 to RIO</w:t>
      </w:r>
    </w:p>
    <w:p w14:paraId="363EAC1C" w14:textId="77777777" w:rsidR="00792652" w:rsidRDefault="00FF0FF1">
      <w:pPr>
        <w:spacing w:after="62" w:line="265" w:lineRule="auto"/>
        <w:ind w:left="866" w:right="0" w:hanging="10"/>
        <w:jc w:val="left"/>
      </w:pPr>
      <w:r>
        <w:t>000.00</w:t>
      </w:r>
      <w:r>
        <w:rPr>
          <w:noProof/>
          <w:sz w:val="22"/>
        </w:rPr>
        <mc:AlternateContent>
          <mc:Choice Requires="wpg">
            <w:drawing>
              <wp:inline distT="0" distB="0" distL="0" distR="0" wp14:anchorId="5CECE549" wp14:editId="0725148A">
                <wp:extent cx="4709161" cy="13717"/>
                <wp:effectExtent l="0" t="0" r="0" b="0"/>
                <wp:docPr id="225170" name="Group 225170"/>
                <wp:cNvGraphicFramePr/>
                <a:graphic xmlns:a="http://schemas.openxmlformats.org/drawingml/2006/main">
                  <a:graphicData uri="http://schemas.microsoft.com/office/word/2010/wordprocessingGroup">
                    <wpg:wgp>
                      <wpg:cNvGrpSpPr/>
                      <wpg:grpSpPr>
                        <a:xfrm>
                          <a:off x="0" y="0"/>
                          <a:ext cx="4709161" cy="13717"/>
                          <a:chOff x="0" y="0"/>
                          <a:chExt cx="4709161" cy="13717"/>
                        </a:xfrm>
                      </wpg:grpSpPr>
                      <wps:wsp>
                        <wps:cNvPr id="225169" name="Shape 225169"/>
                        <wps:cNvSpPr/>
                        <wps:spPr>
                          <a:xfrm>
                            <a:off x="0" y="0"/>
                            <a:ext cx="4709161" cy="13717"/>
                          </a:xfrm>
                          <a:custGeom>
                            <a:avLst/>
                            <a:gdLst/>
                            <a:ahLst/>
                            <a:cxnLst/>
                            <a:rect l="0" t="0" r="0" b="0"/>
                            <a:pathLst>
                              <a:path w="4709161" h="13717">
                                <a:moveTo>
                                  <a:pt x="0" y="6858"/>
                                </a:moveTo>
                                <a:lnTo>
                                  <a:pt x="4709161" y="6858"/>
                                </a:lnTo>
                              </a:path>
                            </a:pathLst>
                          </a:custGeom>
                          <a:ln w="1371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170" style="width:370.8pt;height:1.08008pt;mso-position-horizontal-relative:char;mso-position-vertical-relative:line" coordsize="47091,137">
                <v:shape id="Shape 225169" style="position:absolute;width:47091;height:137;left:0;top:0;" coordsize="4709161,13717" path="m0,6858l4709161,6858">
                  <v:stroke weight="1.08008pt" endcap="flat" joinstyle="miter" miterlimit="1" on="true" color="#000000"/>
                  <v:fill on="false" color="#000000"/>
                </v:shape>
              </v:group>
            </w:pict>
          </mc:Fallback>
        </mc:AlternateContent>
      </w:r>
      <w:proofErr w:type="gramStart"/>
      <w:r>
        <w:t>.....</w:t>
      </w:r>
      <w:proofErr w:type="gramEnd"/>
      <w:r>
        <w:t xml:space="preserve"> 25</w:t>
      </w:r>
    </w:p>
    <w:p w14:paraId="1D5D9191" w14:textId="77777777" w:rsidR="00792652" w:rsidRDefault="00FF0FF1">
      <w:pPr>
        <w:numPr>
          <w:ilvl w:val="0"/>
          <w:numId w:val="2"/>
        </w:numPr>
        <w:spacing w:after="74" w:line="265" w:lineRule="auto"/>
        <w:ind w:right="0" w:hanging="634"/>
        <w:jc w:val="left"/>
      </w:pPr>
      <w:r>
        <w:t>Formal Written Price Quotations (Above RIO 000.00 — R300 000.00).</w:t>
      </w:r>
      <w:r>
        <w:tab/>
        <w:t>.... 26</w:t>
      </w:r>
    </w:p>
    <w:p w14:paraId="29A62C50" w14:textId="77777777" w:rsidR="00792652" w:rsidRDefault="00FF0FF1">
      <w:pPr>
        <w:numPr>
          <w:ilvl w:val="0"/>
          <w:numId w:val="2"/>
        </w:numPr>
        <w:spacing w:after="0" w:line="265" w:lineRule="auto"/>
        <w:ind w:right="0" w:hanging="634"/>
        <w:jc w:val="left"/>
      </w:pPr>
      <w:r>
        <w:t xml:space="preserve">Procedures for Procuring Goods or Services Through </w:t>
      </w:r>
      <w:r>
        <w:t>Written or Verbal</w:t>
      </w:r>
    </w:p>
    <w:p w14:paraId="66FEBB39" w14:textId="77777777" w:rsidR="00792652" w:rsidRDefault="00FF0FF1">
      <w:pPr>
        <w:spacing w:after="96" w:line="265" w:lineRule="auto"/>
        <w:ind w:left="866" w:right="0" w:hanging="10"/>
        <w:jc w:val="left"/>
      </w:pPr>
      <w:r>
        <w:t>Quotations and Formal Written Price Quotations</w:t>
      </w:r>
      <w:r>
        <w:rPr>
          <w:noProof/>
          <w:sz w:val="22"/>
        </w:rPr>
        <mc:AlternateContent>
          <mc:Choice Requires="wpg">
            <w:drawing>
              <wp:inline distT="0" distB="0" distL="0" distR="0" wp14:anchorId="34919EA4" wp14:editId="517FCF5F">
                <wp:extent cx="2221992" cy="9144"/>
                <wp:effectExtent l="0" t="0" r="0" b="0"/>
                <wp:docPr id="225172" name="Group 225172"/>
                <wp:cNvGraphicFramePr/>
                <a:graphic xmlns:a="http://schemas.openxmlformats.org/drawingml/2006/main">
                  <a:graphicData uri="http://schemas.microsoft.com/office/word/2010/wordprocessingGroup">
                    <wpg:wgp>
                      <wpg:cNvGrpSpPr/>
                      <wpg:grpSpPr>
                        <a:xfrm>
                          <a:off x="0" y="0"/>
                          <a:ext cx="2221992" cy="9144"/>
                          <a:chOff x="0" y="0"/>
                          <a:chExt cx="2221992" cy="9144"/>
                        </a:xfrm>
                      </wpg:grpSpPr>
                      <wps:wsp>
                        <wps:cNvPr id="225171" name="Shape 225171"/>
                        <wps:cNvSpPr/>
                        <wps:spPr>
                          <a:xfrm>
                            <a:off x="0" y="0"/>
                            <a:ext cx="2221992" cy="9144"/>
                          </a:xfrm>
                          <a:custGeom>
                            <a:avLst/>
                            <a:gdLst/>
                            <a:ahLst/>
                            <a:cxnLst/>
                            <a:rect l="0" t="0" r="0" b="0"/>
                            <a:pathLst>
                              <a:path w="2221992" h="9144">
                                <a:moveTo>
                                  <a:pt x="0" y="4572"/>
                                </a:moveTo>
                                <a:lnTo>
                                  <a:pt x="2221992"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172" style="width:174.96pt;height:0.719971pt;mso-position-horizontal-relative:char;mso-position-vertical-relative:line" coordsize="22219,91">
                <v:shape id="Shape 225171" style="position:absolute;width:22219;height:91;left:0;top:0;" coordsize="2221992,9144" path="m0,4572l2221992,4572">
                  <v:stroke weight="0.719971pt" endcap="flat" joinstyle="miter" miterlimit="1" on="true" color="#000000"/>
                  <v:fill on="false" color="#000000"/>
                </v:shape>
              </v:group>
            </w:pict>
          </mc:Fallback>
        </mc:AlternateContent>
      </w:r>
      <w:r>
        <w:t>26</w:t>
      </w:r>
    </w:p>
    <w:p w14:paraId="55616275" w14:textId="77777777" w:rsidR="00792652" w:rsidRDefault="00FF0FF1">
      <w:pPr>
        <w:numPr>
          <w:ilvl w:val="0"/>
          <w:numId w:val="2"/>
        </w:numPr>
        <w:spacing w:after="96" w:line="265" w:lineRule="auto"/>
        <w:ind w:right="0" w:hanging="634"/>
        <w:jc w:val="left"/>
      </w:pPr>
      <w:r>
        <w:t>Competitive Bids</w:t>
      </w:r>
      <w:r>
        <w:rPr>
          <w:noProof/>
          <w:sz w:val="22"/>
        </w:rPr>
        <mc:AlternateContent>
          <mc:Choice Requires="wpg">
            <w:drawing>
              <wp:inline distT="0" distB="0" distL="0" distR="0" wp14:anchorId="2F434887" wp14:editId="434234CA">
                <wp:extent cx="3707892" cy="13716"/>
                <wp:effectExtent l="0" t="0" r="0" b="0"/>
                <wp:docPr id="225174" name="Group 225174"/>
                <wp:cNvGraphicFramePr/>
                <a:graphic xmlns:a="http://schemas.openxmlformats.org/drawingml/2006/main">
                  <a:graphicData uri="http://schemas.microsoft.com/office/word/2010/wordprocessingGroup">
                    <wpg:wgp>
                      <wpg:cNvGrpSpPr/>
                      <wpg:grpSpPr>
                        <a:xfrm>
                          <a:off x="0" y="0"/>
                          <a:ext cx="3707892" cy="13716"/>
                          <a:chOff x="0" y="0"/>
                          <a:chExt cx="3707892" cy="13716"/>
                        </a:xfrm>
                      </wpg:grpSpPr>
                      <wps:wsp>
                        <wps:cNvPr id="225173" name="Shape 225173"/>
                        <wps:cNvSpPr/>
                        <wps:spPr>
                          <a:xfrm>
                            <a:off x="0" y="0"/>
                            <a:ext cx="3707892" cy="13716"/>
                          </a:xfrm>
                          <a:custGeom>
                            <a:avLst/>
                            <a:gdLst/>
                            <a:ahLst/>
                            <a:cxnLst/>
                            <a:rect l="0" t="0" r="0" b="0"/>
                            <a:pathLst>
                              <a:path w="3707892" h="13716">
                                <a:moveTo>
                                  <a:pt x="0" y="6858"/>
                                </a:moveTo>
                                <a:lnTo>
                                  <a:pt x="3707892"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174" style="width:291.96pt;height:1.08002pt;mso-position-horizontal-relative:char;mso-position-vertical-relative:line" coordsize="37078,137">
                <v:shape id="Shape 225173" style="position:absolute;width:37078;height:137;left:0;top:0;" coordsize="3707892,13716" path="m0,6858l3707892,6858">
                  <v:stroke weight="1.08002pt" endcap="flat" joinstyle="miter" miterlimit="1" on="true" color="#000000"/>
                  <v:fill on="false" color="#000000"/>
                </v:shape>
              </v:group>
            </w:pict>
          </mc:Fallback>
        </mc:AlternateContent>
      </w:r>
      <w:r>
        <w:t>.... 29</w:t>
      </w:r>
    </w:p>
    <w:p w14:paraId="140AF9CC" w14:textId="77777777" w:rsidR="00792652" w:rsidRDefault="00FF0FF1">
      <w:pPr>
        <w:numPr>
          <w:ilvl w:val="0"/>
          <w:numId w:val="2"/>
        </w:numPr>
        <w:spacing w:after="67" w:line="265" w:lineRule="auto"/>
        <w:ind w:right="0" w:hanging="634"/>
        <w:jc w:val="left"/>
      </w:pPr>
      <w:r>
        <w:lastRenderedPageBreak/>
        <w:t>Bid Documentation for Competitive Bids</w:t>
      </w:r>
      <w:r>
        <w:tab/>
        <w:t>29</w:t>
      </w:r>
    </w:p>
    <w:p w14:paraId="041DD20B" w14:textId="77777777" w:rsidR="00792652" w:rsidRDefault="00FF0FF1">
      <w:pPr>
        <w:numPr>
          <w:ilvl w:val="0"/>
          <w:numId w:val="2"/>
        </w:numPr>
        <w:spacing w:after="96" w:line="265" w:lineRule="auto"/>
        <w:ind w:right="0" w:hanging="634"/>
        <w:jc w:val="left"/>
      </w:pPr>
      <w:r>
        <w:rPr>
          <w:noProof/>
        </w:rPr>
        <w:drawing>
          <wp:anchor distT="0" distB="0" distL="114300" distR="114300" simplePos="0" relativeHeight="251661312" behindDoc="0" locked="0" layoutInCell="1" allowOverlap="0" wp14:anchorId="5DF009BD" wp14:editId="5CB28820">
            <wp:simplePos x="0" y="0"/>
            <wp:positionH relativeFrom="column">
              <wp:posOffset>2670048</wp:posOffset>
            </wp:positionH>
            <wp:positionV relativeFrom="paragraph">
              <wp:posOffset>-142695</wp:posOffset>
            </wp:positionV>
            <wp:extent cx="3483864" cy="992124"/>
            <wp:effectExtent l="0" t="0" r="0" b="0"/>
            <wp:wrapSquare wrapText="bothSides"/>
            <wp:docPr id="225155" name="Picture 225155"/>
            <wp:cNvGraphicFramePr/>
            <a:graphic xmlns:a="http://schemas.openxmlformats.org/drawingml/2006/main">
              <a:graphicData uri="http://schemas.openxmlformats.org/drawingml/2006/picture">
                <pic:pic xmlns:pic="http://schemas.openxmlformats.org/drawingml/2006/picture">
                  <pic:nvPicPr>
                    <pic:cNvPr id="225155" name="Picture 225155"/>
                    <pic:cNvPicPr/>
                  </pic:nvPicPr>
                  <pic:blipFill>
                    <a:blip r:embed="rId19"/>
                    <a:stretch>
                      <a:fillRect/>
                    </a:stretch>
                  </pic:blipFill>
                  <pic:spPr>
                    <a:xfrm>
                      <a:off x="0" y="0"/>
                      <a:ext cx="3483864" cy="992124"/>
                    </a:xfrm>
                    <a:prstGeom prst="rect">
                      <a:avLst/>
                    </a:prstGeom>
                  </pic:spPr>
                </pic:pic>
              </a:graphicData>
            </a:graphic>
          </wp:anchor>
        </w:drawing>
      </w:r>
      <w:r>
        <w:t>Public invitation for competitive bids</w:t>
      </w:r>
    </w:p>
    <w:p w14:paraId="070F95B0" w14:textId="77777777" w:rsidR="00792652" w:rsidRDefault="00FF0FF1">
      <w:pPr>
        <w:numPr>
          <w:ilvl w:val="0"/>
          <w:numId w:val="2"/>
        </w:numPr>
        <w:spacing w:after="96" w:line="265" w:lineRule="auto"/>
        <w:ind w:right="0" w:hanging="634"/>
        <w:jc w:val="left"/>
      </w:pPr>
      <w:r>
        <w:t xml:space="preserve">Procedure for handling, opening and recording of bids </w:t>
      </w:r>
    </w:p>
    <w:p w14:paraId="7BEE426C" w14:textId="77777777" w:rsidR="00792652" w:rsidRDefault="00FF0FF1">
      <w:pPr>
        <w:numPr>
          <w:ilvl w:val="0"/>
          <w:numId w:val="2"/>
        </w:numPr>
        <w:spacing w:after="96" w:line="265" w:lineRule="auto"/>
        <w:ind w:right="0" w:hanging="634"/>
        <w:jc w:val="left"/>
      </w:pPr>
      <w:r>
        <w:t xml:space="preserve">Negotiations with preferred </w:t>
      </w:r>
    </w:p>
    <w:p w14:paraId="7E771FFE" w14:textId="77777777" w:rsidR="00792652" w:rsidRDefault="00FF0FF1">
      <w:pPr>
        <w:numPr>
          <w:ilvl w:val="0"/>
          <w:numId w:val="2"/>
        </w:numPr>
        <w:spacing w:after="173" w:line="265" w:lineRule="auto"/>
        <w:ind w:right="0" w:hanging="634"/>
        <w:jc w:val="left"/>
      </w:pPr>
      <w:r>
        <w:t>Two-stage bidding process</w:t>
      </w:r>
    </w:p>
    <w:p w14:paraId="3B134FBB" w14:textId="77777777" w:rsidR="00792652" w:rsidRDefault="00FF0FF1">
      <w:pPr>
        <w:spacing w:after="0" w:line="259" w:lineRule="auto"/>
        <w:ind w:left="-14" w:right="-36" w:firstLine="0"/>
        <w:jc w:val="left"/>
      </w:pPr>
      <w:r>
        <w:rPr>
          <w:noProof/>
        </w:rPr>
        <w:drawing>
          <wp:inline distT="0" distB="0" distL="0" distR="0" wp14:anchorId="481D261E" wp14:editId="214C155B">
            <wp:extent cx="6341364" cy="233172"/>
            <wp:effectExtent l="0" t="0" r="0" b="0"/>
            <wp:docPr id="4513" name="Picture 4513"/>
            <wp:cNvGraphicFramePr/>
            <a:graphic xmlns:a="http://schemas.openxmlformats.org/drawingml/2006/main">
              <a:graphicData uri="http://schemas.openxmlformats.org/drawingml/2006/picture">
                <pic:pic xmlns:pic="http://schemas.openxmlformats.org/drawingml/2006/picture">
                  <pic:nvPicPr>
                    <pic:cNvPr id="4513" name="Picture 4513"/>
                    <pic:cNvPicPr/>
                  </pic:nvPicPr>
                  <pic:blipFill>
                    <a:blip r:embed="rId20"/>
                    <a:stretch>
                      <a:fillRect/>
                    </a:stretch>
                  </pic:blipFill>
                  <pic:spPr>
                    <a:xfrm>
                      <a:off x="0" y="0"/>
                      <a:ext cx="6341364" cy="233172"/>
                    </a:xfrm>
                    <a:prstGeom prst="rect">
                      <a:avLst/>
                    </a:prstGeom>
                  </pic:spPr>
                </pic:pic>
              </a:graphicData>
            </a:graphic>
          </wp:inline>
        </w:drawing>
      </w:r>
    </w:p>
    <w:p w14:paraId="6EE68788" w14:textId="77777777" w:rsidR="00792652" w:rsidRDefault="00FF0FF1">
      <w:pPr>
        <w:numPr>
          <w:ilvl w:val="0"/>
          <w:numId w:val="2"/>
        </w:numPr>
        <w:spacing w:after="99"/>
        <w:ind w:right="0" w:hanging="634"/>
        <w:jc w:val="left"/>
      </w:pPr>
      <w:r>
        <w:t>Committee system for competitive bids</w:t>
      </w:r>
    </w:p>
    <w:p w14:paraId="1CEA5B01" w14:textId="77777777" w:rsidR="00792652" w:rsidRDefault="00FF0FF1">
      <w:pPr>
        <w:numPr>
          <w:ilvl w:val="0"/>
          <w:numId w:val="2"/>
        </w:numPr>
        <w:ind w:right="0" w:hanging="634"/>
        <w:jc w:val="left"/>
      </w:pPr>
      <w:r>
        <w:rPr>
          <w:noProof/>
        </w:rPr>
        <w:drawing>
          <wp:anchor distT="0" distB="0" distL="114300" distR="114300" simplePos="0" relativeHeight="251662336" behindDoc="0" locked="0" layoutInCell="1" allowOverlap="0" wp14:anchorId="7EDC1055" wp14:editId="5B6B89A2">
            <wp:simplePos x="0" y="0"/>
            <wp:positionH relativeFrom="column">
              <wp:posOffset>3607308</wp:posOffset>
            </wp:positionH>
            <wp:positionV relativeFrom="paragraph">
              <wp:posOffset>-176685</wp:posOffset>
            </wp:positionV>
            <wp:extent cx="2665476" cy="352044"/>
            <wp:effectExtent l="0" t="0" r="0" b="0"/>
            <wp:wrapSquare wrapText="bothSides"/>
            <wp:docPr id="225176" name="Picture 225176"/>
            <wp:cNvGraphicFramePr/>
            <a:graphic xmlns:a="http://schemas.openxmlformats.org/drawingml/2006/main">
              <a:graphicData uri="http://schemas.openxmlformats.org/drawingml/2006/picture">
                <pic:pic xmlns:pic="http://schemas.openxmlformats.org/drawingml/2006/picture">
                  <pic:nvPicPr>
                    <pic:cNvPr id="225176" name="Picture 225176"/>
                    <pic:cNvPicPr/>
                  </pic:nvPicPr>
                  <pic:blipFill>
                    <a:blip r:embed="rId21"/>
                    <a:stretch>
                      <a:fillRect/>
                    </a:stretch>
                  </pic:blipFill>
                  <pic:spPr>
                    <a:xfrm>
                      <a:off x="0" y="0"/>
                      <a:ext cx="2665476" cy="352044"/>
                    </a:xfrm>
                    <a:prstGeom prst="rect">
                      <a:avLst/>
                    </a:prstGeom>
                  </pic:spPr>
                </pic:pic>
              </a:graphicData>
            </a:graphic>
          </wp:anchor>
        </w:drawing>
      </w:r>
      <w:r>
        <w:t xml:space="preserve">Bid specification committees </w:t>
      </w:r>
      <w:proofErr w:type="gramStart"/>
      <w:r>
        <w:t>................ .</w:t>
      </w:r>
      <w:proofErr w:type="gramEnd"/>
    </w:p>
    <w:p w14:paraId="65B1ECBC" w14:textId="77777777" w:rsidR="00792652" w:rsidRDefault="00FF0FF1">
      <w:pPr>
        <w:ind w:left="1015" w:right="0"/>
      </w:pPr>
      <w:r>
        <w:t xml:space="preserve">(15) Subcontracting after award of tender </w:t>
      </w:r>
      <w:proofErr w:type="gramStart"/>
      <w:r>
        <w:t>... .</w:t>
      </w:r>
      <w:proofErr w:type="gramEnd"/>
      <w:r>
        <w:t xml:space="preserve"> ......Error! Bookmark not defined.</w:t>
      </w:r>
    </w:p>
    <w:p w14:paraId="75D3CB0D" w14:textId="77777777" w:rsidR="00792652" w:rsidRDefault="00FF0FF1">
      <w:pPr>
        <w:numPr>
          <w:ilvl w:val="0"/>
          <w:numId w:val="3"/>
        </w:numPr>
        <w:spacing w:after="63"/>
        <w:ind w:right="0"/>
      </w:pPr>
      <w:r>
        <w:t xml:space="preserve">Bid evaluation committees </w:t>
      </w:r>
    </w:p>
    <w:p w14:paraId="59219AFF" w14:textId="77777777" w:rsidR="00792652" w:rsidRDefault="00FF0FF1">
      <w:pPr>
        <w:numPr>
          <w:ilvl w:val="0"/>
          <w:numId w:val="3"/>
        </w:numPr>
        <w:spacing w:after="74"/>
        <w:ind w:right="0"/>
      </w:pPr>
      <w:r>
        <w:rPr>
          <w:noProof/>
          <w:sz w:val="22"/>
        </w:rPr>
        <mc:AlternateContent>
          <mc:Choice Requires="wpg">
            <w:drawing>
              <wp:anchor distT="0" distB="0" distL="114300" distR="114300" simplePos="0" relativeHeight="251663360" behindDoc="0" locked="0" layoutInCell="1" allowOverlap="1" wp14:anchorId="478BF653" wp14:editId="5F75AC43">
                <wp:simplePos x="0" y="0"/>
                <wp:positionH relativeFrom="column">
                  <wp:posOffset>2798064</wp:posOffset>
                </wp:positionH>
                <wp:positionV relativeFrom="paragraph">
                  <wp:posOffset>-173207</wp:posOffset>
                </wp:positionV>
                <wp:extent cx="3451860" cy="598932"/>
                <wp:effectExtent l="0" t="0" r="0" b="0"/>
                <wp:wrapSquare wrapText="bothSides"/>
                <wp:docPr id="211996" name="Group 211996"/>
                <wp:cNvGraphicFramePr/>
                <a:graphic xmlns:a="http://schemas.openxmlformats.org/drawingml/2006/main">
                  <a:graphicData uri="http://schemas.microsoft.com/office/word/2010/wordprocessingGroup">
                    <wpg:wgp>
                      <wpg:cNvGrpSpPr/>
                      <wpg:grpSpPr>
                        <a:xfrm>
                          <a:off x="0" y="0"/>
                          <a:ext cx="3451860" cy="598932"/>
                          <a:chOff x="0" y="0"/>
                          <a:chExt cx="3451860" cy="598932"/>
                        </a:xfrm>
                      </wpg:grpSpPr>
                      <pic:pic xmlns:pic="http://schemas.openxmlformats.org/drawingml/2006/picture">
                        <pic:nvPicPr>
                          <pic:cNvPr id="225178" name="Picture 225178"/>
                          <pic:cNvPicPr/>
                        </pic:nvPicPr>
                        <pic:blipFill>
                          <a:blip r:embed="rId22"/>
                          <a:stretch>
                            <a:fillRect/>
                          </a:stretch>
                        </pic:blipFill>
                        <pic:spPr>
                          <a:xfrm>
                            <a:off x="109728" y="13716"/>
                            <a:ext cx="3342133" cy="585216"/>
                          </a:xfrm>
                          <a:prstGeom prst="rect">
                            <a:avLst/>
                          </a:prstGeom>
                        </pic:spPr>
                      </pic:pic>
                      <wps:wsp>
                        <wps:cNvPr id="5360" name="Rectangle 5360"/>
                        <wps:cNvSpPr/>
                        <wps:spPr>
                          <a:xfrm>
                            <a:off x="0" y="0"/>
                            <a:ext cx="979002" cy="127696"/>
                          </a:xfrm>
                          <a:prstGeom prst="rect">
                            <a:avLst/>
                          </a:prstGeom>
                          <a:ln>
                            <a:noFill/>
                          </a:ln>
                        </wps:spPr>
                        <wps:txbx>
                          <w:txbxContent>
                            <w:p w14:paraId="3AD4D916" w14:textId="77777777" w:rsidR="00792652" w:rsidRDefault="00FF0FF1">
                              <w:pPr>
                                <w:spacing w:after="160" w:line="259" w:lineRule="auto"/>
                                <w:ind w:left="0" w:right="0" w:firstLine="0"/>
                                <w:jc w:val="left"/>
                              </w:pPr>
                              <w:r>
                                <w:t>..................</w:t>
                              </w:r>
                            </w:p>
                          </w:txbxContent>
                        </wps:txbx>
                        <wps:bodyPr horzOverflow="overflow" vert="horz" lIns="0" tIns="0" rIns="0" bIns="0" rtlCol="0">
                          <a:noAutofit/>
                        </wps:bodyPr>
                      </wps:wsp>
                    </wpg:wgp>
                  </a:graphicData>
                </a:graphic>
              </wp:anchor>
            </w:drawing>
          </mc:Choice>
          <mc:Fallback>
            <w:pict>
              <v:group w14:anchorId="478BF653" id="Group 211996" o:spid="_x0000_s1033" style="position:absolute;left:0;text-align:left;margin-left:220.3pt;margin-top:-13.65pt;width:271.8pt;height:47.15pt;z-index:251663360" coordsize="34518,59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">
                <v:shape id="Picture 225178" o:spid="_x0000_s1034" type="#_x0000_t75" style="position:absolute;left:1097;top:137;width:33421;height: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">
                  <v:imagedata r:id="rId23" o:title=""/>
                </v:shape>
                <v:rect id="Rectangle 5360" o:spid="_x0000_s1035" style="position:absolute;width:979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" filled="f" stroked="f">
                  <v:textbox inset="0,0,0,0">
                    <w:txbxContent>
                      <w:p w14:paraId="3AD4D916" w14:textId="77777777" w:rsidR="00792652" w:rsidRDefault="00000000">
                        <w:pPr>
                          <w:spacing w:after="160" w:line="259" w:lineRule="auto"/>
                          <w:ind w:left="0" w:right="0" w:firstLine="0"/>
                          <w:jc w:val="left"/>
                        </w:pPr>
                        <w:r>
                          <w:t>..................</w:t>
                        </w:r>
                      </w:p>
                    </w:txbxContent>
                  </v:textbox>
                </v:rect>
                <w10:wrap type="square"/>
              </v:group>
            </w:pict>
          </mc:Fallback>
        </mc:AlternateContent>
      </w:r>
      <w:r>
        <w:t>Bid adjudication committees</w:t>
      </w:r>
    </w:p>
    <w:p w14:paraId="79440A6A" w14:textId="77777777" w:rsidR="00792652" w:rsidRDefault="00FF0FF1">
      <w:pPr>
        <w:numPr>
          <w:ilvl w:val="0"/>
          <w:numId w:val="3"/>
        </w:numPr>
        <w:spacing w:after="130"/>
        <w:ind w:right="0"/>
      </w:pPr>
      <w:r>
        <w:t>Procurement of banking services</w:t>
      </w:r>
    </w:p>
    <w:p w14:paraId="42508649" w14:textId="77777777" w:rsidR="00792652" w:rsidRDefault="00FF0FF1">
      <w:pPr>
        <w:numPr>
          <w:ilvl w:val="0"/>
          <w:numId w:val="3"/>
        </w:numPr>
        <w:ind w:right="0"/>
      </w:pPr>
      <w:r>
        <w:t>Procurement of IT related goods or services. 43</w:t>
      </w:r>
    </w:p>
    <w:p w14:paraId="263C6913" w14:textId="77777777" w:rsidR="00792652" w:rsidRDefault="00FF0FF1">
      <w:pPr>
        <w:spacing w:after="149" w:line="259" w:lineRule="auto"/>
        <w:ind w:left="6134" w:right="0" w:firstLine="0"/>
        <w:jc w:val="left"/>
      </w:pPr>
      <w:r>
        <w:rPr>
          <w:noProof/>
          <w:sz w:val="22"/>
        </w:rPr>
        <mc:AlternateContent>
          <mc:Choice Requires="wpg">
            <w:drawing>
              <wp:inline distT="0" distB="0" distL="0" distR="0" wp14:anchorId="405E6593" wp14:editId="006B8D13">
                <wp:extent cx="2107692" cy="13716"/>
                <wp:effectExtent l="0" t="0" r="0" b="0"/>
                <wp:docPr id="225195" name="Group 225195"/>
                <wp:cNvGraphicFramePr/>
                <a:graphic xmlns:a="http://schemas.openxmlformats.org/drawingml/2006/main">
                  <a:graphicData uri="http://schemas.microsoft.com/office/word/2010/wordprocessingGroup">
                    <wpg:wgp>
                      <wpg:cNvGrpSpPr/>
                      <wpg:grpSpPr>
                        <a:xfrm>
                          <a:off x="0" y="0"/>
                          <a:ext cx="2107692" cy="13716"/>
                          <a:chOff x="0" y="0"/>
                          <a:chExt cx="2107692" cy="13716"/>
                        </a:xfrm>
                      </wpg:grpSpPr>
                      <wps:wsp>
                        <wps:cNvPr id="225194" name="Shape 225194"/>
                        <wps:cNvSpPr/>
                        <wps:spPr>
                          <a:xfrm>
                            <a:off x="0" y="0"/>
                            <a:ext cx="2107692" cy="13716"/>
                          </a:xfrm>
                          <a:custGeom>
                            <a:avLst/>
                            <a:gdLst/>
                            <a:ahLst/>
                            <a:cxnLst/>
                            <a:rect l="0" t="0" r="0" b="0"/>
                            <a:pathLst>
                              <a:path w="2107692" h="13716">
                                <a:moveTo>
                                  <a:pt x="0" y="6858"/>
                                </a:moveTo>
                                <a:lnTo>
                                  <a:pt x="2107692"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195" style="width:165.96pt;height:1.08pt;mso-position-horizontal-relative:char;mso-position-vertical-relative:line" coordsize="21076,137">
                <v:shape id="Shape 225194" style="position:absolute;width:21076;height:137;left:0;top:0;" coordsize="2107692,13716" path="m0,6858l2107692,6858">
                  <v:stroke weight="1.08pt" endcap="flat" joinstyle="miter" miterlimit="1" on="true" color="#000000"/>
                  <v:fill on="false" color="#000000"/>
                </v:shape>
              </v:group>
            </w:pict>
          </mc:Fallback>
        </mc:AlternateContent>
      </w:r>
    </w:p>
    <w:p w14:paraId="7697CD79" w14:textId="77777777" w:rsidR="00792652" w:rsidRDefault="00FF0FF1">
      <w:pPr>
        <w:numPr>
          <w:ilvl w:val="0"/>
          <w:numId w:val="3"/>
        </w:numPr>
        <w:spacing w:after="216" w:line="216" w:lineRule="auto"/>
        <w:ind w:right="0"/>
      </w:pPr>
      <w:r>
        <w:t xml:space="preserve">Procurement of Goods and Services under Contracts Secured by other </w:t>
      </w:r>
      <w:r>
        <w:t>Organs of state 44</w:t>
      </w:r>
    </w:p>
    <w:p w14:paraId="38B2976A" w14:textId="77777777" w:rsidR="00792652" w:rsidRDefault="00FF0FF1">
      <w:pPr>
        <w:numPr>
          <w:ilvl w:val="0"/>
          <w:numId w:val="3"/>
        </w:numPr>
        <w:spacing w:after="114"/>
        <w:ind w:right="0"/>
      </w:pPr>
      <w:r>
        <w:t>Procurement of goods necessitating special safety arrangements</w:t>
      </w:r>
      <w:r>
        <w:rPr>
          <w:noProof/>
        </w:rPr>
        <w:drawing>
          <wp:inline distT="0" distB="0" distL="0" distR="0" wp14:anchorId="390FCF1F" wp14:editId="2E899B1A">
            <wp:extent cx="822960" cy="36576"/>
            <wp:effectExtent l="0" t="0" r="0" b="0"/>
            <wp:docPr id="225179" name="Picture 225179"/>
            <wp:cNvGraphicFramePr/>
            <a:graphic xmlns:a="http://schemas.openxmlformats.org/drawingml/2006/main">
              <a:graphicData uri="http://schemas.openxmlformats.org/drawingml/2006/picture">
                <pic:pic xmlns:pic="http://schemas.openxmlformats.org/drawingml/2006/picture">
                  <pic:nvPicPr>
                    <pic:cNvPr id="225179" name="Picture 225179"/>
                    <pic:cNvPicPr/>
                  </pic:nvPicPr>
                  <pic:blipFill>
                    <a:blip r:embed="rId24"/>
                    <a:stretch>
                      <a:fillRect/>
                    </a:stretch>
                  </pic:blipFill>
                  <pic:spPr>
                    <a:xfrm>
                      <a:off x="0" y="0"/>
                      <a:ext cx="822960" cy="36576"/>
                    </a:xfrm>
                    <a:prstGeom prst="rect">
                      <a:avLst/>
                    </a:prstGeom>
                  </pic:spPr>
                </pic:pic>
              </a:graphicData>
            </a:graphic>
          </wp:inline>
        </w:drawing>
      </w:r>
      <w:r>
        <w:t>45</w:t>
      </w:r>
    </w:p>
    <w:p w14:paraId="36678C1C" w14:textId="77777777" w:rsidR="00792652" w:rsidRDefault="00FF0FF1">
      <w:pPr>
        <w:numPr>
          <w:ilvl w:val="0"/>
          <w:numId w:val="3"/>
        </w:numPr>
        <w:ind w:right="0"/>
      </w:pPr>
      <w:r>
        <w:t>Proudly SA Campaign45</w:t>
      </w:r>
    </w:p>
    <w:p w14:paraId="3D76D667" w14:textId="77777777" w:rsidR="00792652" w:rsidRDefault="00FF0FF1">
      <w:pPr>
        <w:spacing w:after="125" w:line="259" w:lineRule="auto"/>
        <w:ind w:left="3845" w:right="0" w:firstLine="0"/>
        <w:jc w:val="left"/>
      </w:pPr>
      <w:r>
        <w:rPr>
          <w:noProof/>
        </w:rPr>
        <w:drawing>
          <wp:inline distT="0" distB="0" distL="0" distR="0" wp14:anchorId="700FF448" wp14:editId="2F1B6512">
            <wp:extent cx="3579876" cy="68580"/>
            <wp:effectExtent l="0" t="0" r="0" b="0"/>
            <wp:docPr id="225181" name="Picture 225181"/>
            <wp:cNvGraphicFramePr/>
            <a:graphic xmlns:a="http://schemas.openxmlformats.org/drawingml/2006/main">
              <a:graphicData uri="http://schemas.openxmlformats.org/drawingml/2006/picture">
                <pic:pic xmlns:pic="http://schemas.openxmlformats.org/drawingml/2006/picture">
                  <pic:nvPicPr>
                    <pic:cNvPr id="225181" name="Picture 225181"/>
                    <pic:cNvPicPr/>
                  </pic:nvPicPr>
                  <pic:blipFill>
                    <a:blip r:embed="rId25"/>
                    <a:stretch>
                      <a:fillRect/>
                    </a:stretch>
                  </pic:blipFill>
                  <pic:spPr>
                    <a:xfrm>
                      <a:off x="0" y="0"/>
                      <a:ext cx="3579876" cy="68580"/>
                    </a:xfrm>
                    <a:prstGeom prst="rect">
                      <a:avLst/>
                    </a:prstGeom>
                  </pic:spPr>
                </pic:pic>
              </a:graphicData>
            </a:graphic>
          </wp:inline>
        </w:drawing>
      </w:r>
    </w:p>
    <w:p w14:paraId="130C0B28" w14:textId="77777777" w:rsidR="00792652" w:rsidRDefault="00FF0FF1">
      <w:pPr>
        <w:numPr>
          <w:ilvl w:val="0"/>
          <w:numId w:val="3"/>
        </w:numPr>
        <w:ind w:right="0"/>
      </w:pPr>
      <w:r>
        <w:t xml:space="preserve">Appointment of </w:t>
      </w:r>
      <w:proofErr w:type="gramStart"/>
      <w:r>
        <w:t>consultants45</w:t>
      </w:r>
      <w:proofErr w:type="gramEnd"/>
    </w:p>
    <w:p w14:paraId="5014B9EC" w14:textId="77777777" w:rsidR="00792652" w:rsidRDefault="00FF0FF1">
      <w:pPr>
        <w:spacing w:after="142" w:line="259" w:lineRule="auto"/>
        <w:ind w:left="4457" w:right="0" w:firstLine="0"/>
        <w:jc w:val="left"/>
      </w:pPr>
      <w:r>
        <w:rPr>
          <w:noProof/>
        </w:rPr>
        <w:drawing>
          <wp:inline distT="0" distB="0" distL="0" distR="0" wp14:anchorId="49012134" wp14:editId="4B63B489">
            <wp:extent cx="3186685" cy="64008"/>
            <wp:effectExtent l="0" t="0" r="0" b="0"/>
            <wp:docPr id="225183" name="Picture 225183"/>
            <wp:cNvGraphicFramePr/>
            <a:graphic xmlns:a="http://schemas.openxmlformats.org/drawingml/2006/main">
              <a:graphicData uri="http://schemas.openxmlformats.org/drawingml/2006/picture">
                <pic:pic xmlns:pic="http://schemas.openxmlformats.org/drawingml/2006/picture">
                  <pic:nvPicPr>
                    <pic:cNvPr id="225183" name="Picture 225183"/>
                    <pic:cNvPicPr/>
                  </pic:nvPicPr>
                  <pic:blipFill>
                    <a:blip r:embed="rId26"/>
                    <a:stretch>
                      <a:fillRect/>
                    </a:stretch>
                  </pic:blipFill>
                  <pic:spPr>
                    <a:xfrm>
                      <a:off x="0" y="0"/>
                      <a:ext cx="3186685" cy="64008"/>
                    </a:xfrm>
                    <a:prstGeom prst="rect">
                      <a:avLst/>
                    </a:prstGeom>
                  </pic:spPr>
                </pic:pic>
              </a:graphicData>
            </a:graphic>
          </wp:inline>
        </w:drawing>
      </w:r>
    </w:p>
    <w:p w14:paraId="462D7C02" w14:textId="77777777" w:rsidR="00792652" w:rsidRDefault="00FF0FF1">
      <w:pPr>
        <w:numPr>
          <w:ilvl w:val="0"/>
          <w:numId w:val="3"/>
        </w:numPr>
        <w:spacing w:after="68"/>
        <w:ind w:right="0"/>
      </w:pPr>
      <w:r>
        <w:t>Deviation from, and ratification of minor breaches of, procurement processes 46</w:t>
      </w:r>
    </w:p>
    <w:p w14:paraId="59FB3A6F" w14:textId="77777777" w:rsidR="00792652" w:rsidRDefault="00FF0FF1">
      <w:pPr>
        <w:numPr>
          <w:ilvl w:val="0"/>
          <w:numId w:val="3"/>
        </w:numPr>
        <w:ind w:right="0"/>
      </w:pPr>
      <w:r>
        <w:t>Unsolicited bids...48</w:t>
      </w:r>
    </w:p>
    <w:p w14:paraId="15FD88C5" w14:textId="77777777" w:rsidR="00792652" w:rsidRDefault="00FF0FF1">
      <w:pPr>
        <w:spacing w:after="134" w:line="259" w:lineRule="auto"/>
        <w:ind w:left="3247" w:right="0" w:firstLine="0"/>
        <w:jc w:val="left"/>
      </w:pPr>
      <w:r>
        <w:rPr>
          <w:noProof/>
          <w:sz w:val="22"/>
        </w:rPr>
        <mc:AlternateContent>
          <mc:Choice Requires="wpg">
            <w:drawing>
              <wp:inline distT="0" distB="0" distL="0" distR="0" wp14:anchorId="4B11D425" wp14:editId="06046A42">
                <wp:extent cx="3822193" cy="13716"/>
                <wp:effectExtent l="0" t="0" r="0" b="0"/>
                <wp:docPr id="225197" name="Group 225197"/>
                <wp:cNvGraphicFramePr/>
                <a:graphic xmlns:a="http://schemas.openxmlformats.org/drawingml/2006/main">
                  <a:graphicData uri="http://schemas.microsoft.com/office/word/2010/wordprocessingGroup">
                    <wpg:wgp>
                      <wpg:cNvGrpSpPr/>
                      <wpg:grpSpPr>
                        <a:xfrm>
                          <a:off x="0" y="0"/>
                          <a:ext cx="3822193" cy="13716"/>
                          <a:chOff x="0" y="0"/>
                          <a:chExt cx="3822193" cy="13716"/>
                        </a:xfrm>
                      </wpg:grpSpPr>
                      <wps:wsp>
                        <wps:cNvPr id="225196" name="Shape 225196"/>
                        <wps:cNvSpPr/>
                        <wps:spPr>
                          <a:xfrm>
                            <a:off x="0" y="0"/>
                            <a:ext cx="3822193" cy="13716"/>
                          </a:xfrm>
                          <a:custGeom>
                            <a:avLst/>
                            <a:gdLst/>
                            <a:ahLst/>
                            <a:cxnLst/>
                            <a:rect l="0" t="0" r="0" b="0"/>
                            <a:pathLst>
                              <a:path w="3822193" h="13716">
                                <a:moveTo>
                                  <a:pt x="0" y="6858"/>
                                </a:moveTo>
                                <a:lnTo>
                                  <a:pt x="3822193"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197" style="width:300.96pt;height:1.07999pt;mso-position-horizontal-relative:char;mso-position-vertical-relative:line" coordsize="38221,137">
                <v:shape id="Shape 225196" style="position:absolute;width:38221;height:137;left:0;top:0;" coordsize="3822193,13716" path="m0,6858l3822193,6858">
                  <v:stroke weight="1.07999pt" endcap="flat" joinstyle="miter" miterlimit="1" on="true" color="#000000"/>
                  <v:fill on="false" color="#000000"/>
                </v:shape>
              </v:group>
            </w:pict>
          </mc:Fallback>
        </mc:AlternateContent>
      </w:r>
    </w:p>
    <w:p w14:paraId="3A74BC3E" w14:textId="77777777" w:rsidR="00792652" w:rsidRDefault="00FF0FF1">
      <w:pPr>
        <w:numPr>
          <w:ilvl w:val="0"/>
          <w:numId w:val="3"/>
        </w:numPr>
        <w:ind w:right="0"/>
      </w:pPr>
      <w:r>
        <w:t>Combating of abuse of supply chain management system49</w:t>
      </w:r>
    </w:p>
    <w:p w14:paraId="2B6665B9" w14:textId="77777777" w:rsidR="00792652" w:rsidRDefault="00FF0FF1">
      <w:pPr>
        <w:spacing w:after="106" w:line="259" w:lineRule="auto"/>
        <w:ind w:left="7394" w:right="0" w:firstLine="0"/>
        <w:jc w:val="left"/>
      </w:pPr>
      <w:r>
        <w:rPr>
          <w:noProof/>
          <w:sz w:val="22"/>
        </w:rPr>
        <mc:AlternateContent>
          <mc:Choice Requires="wpg">
            <w:drawing>
              <wp:inline distT="0" distB="0" distL="0" distR="0" wp14:anchorId="726D1F25" wp14:editId="5F50BEFB">
                <wp:extent cx="1303020" cy="9144"/>
                <wp:effectExtent l="0" t="0" r="0" b="0"/>
                <wp:docPr id="225199" name="Group 225199"/>
                <wp:cNvGraphicFramePr/>
                <a:graphic xmlns:a="http://schemas.openxmlformats.org/drawingml/2006/main">
                  <a:graphicData uri="http://schemas.microsoft.com/office/word/2010/wordprocessingGroup">
                    <wpg:wgp>
                      <wpg:cNvGrpSpPr/>
                      <wpg:grpSpPr>
                        <a:xfrm>
                          <a:off x="0" y="0"/>
                          <a:ext cx="1303020" cy="9144"/>
                          <a:chOff x="0" y="0"/>
                          <a:chExt cx="1303020" cy="9144"/>
                        </a:xfrm>
                      </wpg:grpSpPr>
                      <wps:wsp>
                        <wps:cNvPr id="225198" name="Shape 225198"/>
                        <wps:cNvSpPr/>
                        <wps:spPr>
                          <a:xfrm>
                            <a:off x="0" y="0"/>
                            <a:ext cx="1303020" cy="9144"/>
                          </a:xfrm>
                          <a:custGeom>
                            <a:avLst/>
                            <a:gdLst/>
                            <a:ahLst/>
                            <a:cxnLst/>
                            <a:rect l="0" t="0" r="0" b="0"/>
                            <a:pathLst>
                              <a:path w="1303020" h="9144">
                                <a:moveTo>
                                  <a:pt x="0" y="4572"/>
                                </a:moveTo>
                                <a:lnTo>
                                  <a:pt x="1303020"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199" style="width:102.6pt;height:0.719971pt;mso-position-horizontal-relative:char;mso-position-vertical-relative:line" coordsize="13030,91">
                <v:shape id="Shape 225198" style="position:absolute;width:13030;height:91;left:0;top:0;" coordsize="1303020,9144" path="m0,4572l1303020,4572">
                  <v:stroke weight="0.719971pt" endcap="flat" joinstyle="miter" miterlimit="1" on="true" color="#000000"/>
                  <v:fill on="false" color="#000000"/>
                </v:shape>
              </v:group>
            </w:pict>
          </mc:Fallback>
        </mc:AlternateContent>
      </w:r>
    </w:p>
    <w:p w14:paraId="125943D3" w14:textId="77777777" w:rsidR="00792652" w:rsidRDefault="00FF0FF1">
      <w:pPr>
        <w:numPr>
          <w:ilvl w:val="0"/>
          <w:numId w:val="3"/>
        </w:numPr>
        <w:ind w:right="0"/>
      </w:pPr>
      <w:r>
        <w:t>Remedies</w:t>
      </w:r>
    </w:p>
    <w:p w14:paraId="058BB26C" w14:textId="77777777" w:rsidR="00792652" w:rsidRDefault="00FF0FF1">
      <w:pPr>
        <w:spacing w:after="15" w:line="269" w:lineRule="auto"/>
        <w:ind w:left="924" w:right="0" w:hanging="3"/>
        <w:jc w:val="left"/>
      </w:pPr>
      <w:r>
        <w:rPr>
          <w:sz w:val="24"/>
        </w:rPr>
        <w:lastRenderedPageBreak/>
        <w:t xml:space="preserve">(1) An organ of </w:t>
      </w:r>
      <w:r>
        <w:rPr>
          <w:noProof/>
          <w:sz w:val="22"/>
        </w:rPr>
        <mc:AlternateContent>
          <mc:Choice Requires="wpg">
            <w:drawing>
              <wp:inline distT="0" distB="0" distL="0" distR="0" wp14:anchorId="37BB9CCB" wp14:editId="337AEA05">
                <wp:extent cx="4631436" cy="347472"/>
                <wp:effectExtent l="0" t="0" r="0" b="0"/>
                <wp:docPr id="212010" name="Group 212010"/>
                <wp:cNvGraphicFramePr/>
                <a:graphic xmlns:a="http://schemas.openxmlformats.org/drawingml/2006/main">
                  <a:graphicData uri="http://schemas.microsoft.com/office/word/2010/wordprocessingGroup">
                    <wpg:wgp>
                      <wpg:cNvGrpSpPr/>
                      <wpg:grpSpPr>
                        <a:xfrm>
                          <a:off x="0" y="0"/>
                          <a:ext cx="4631436" cy="347472"/>
                          <a:chOff x="0" y="0"/>
                          <a:chExt cx="4631436" cy="347472"/>
                        </a:xfrm>
                      </wpg:grpSpPr>
                      <pic:pic xmlns:pic="http://schemas.openxmlformats.org/drawingml/2006/picture">
                        <pic:nvPicPr>
                          <pic:cNvPr id="225185" name="Picture 225185"/>
                          <pic:cNvPicPr/>
                        </pic:nvPicPr>
                        <pic:blipFill>
                          <a:blip r:embed="rId27"/>
                          <a:stretch>
                            <a:fillRect/>
                          </a:stretch>
                        </pic:blipFill>
                        <pic:spPr>
                          <a:xfrm>
                            <a:off x="82296" y="0"/>
                            <a:ext cx="4549140" cy="347472"/>
                          </a:xfrm>
                          <a:prstGeom prst="rect">
                            <a:avLst/>
                          </a:prstGeom>
                        </pic:spPr>
                      </pic:pic>
                      <wps:wsp>
                        <wps:cNvPr id="5304" name="Rectangle 5304"/>
                        <wps:cNvSpPr/>
                        <wps:spPr>
                          <a:xfrm>
                            <a:off x="0" y="169164"/>
                            <a:ext cx="468218" cy="158100"/>
                          </a:xfrm>
                          <a:prstGeom prst="rect">
                            <a:avLst/>
                          </a:prstGeom>
                          <a:ln>
                            <a:noFill/>
                          </a:ln>
                        </wps:spPr>
                        <wps:txbx>
                          <w:txbxContent>
                            <w:p w14:paraId="130C4158" w14:textId="77777777" w:rsidR="00792652" w:rsidRDefault="00FF0FF1">
                              <w:pPr>
                                <w:spacing w:after="160" w:line="259" w:lineRule="auto"/>
                                <w:ind w:left="0" w:right="0" w:firstLine="0"/>
                                <w:jc w:val="left"/>
                              </w:pPr>
                              <w:r>
                                <w:rPr>
                                  <w:sz w:val="28"/>
                                </w:rPr>
                                <w:t xml:space="preserve">state </w:t>
                              </w:r>
                            </w:p>
                          </w:txbxContent>
                        </wps:txbx>
                        <wps:bodyPr horzOverflow="overflow" vert="horz" lIns="0" tIns="0" rIns="0" bIns="0" rtlCol="0">
                          <a:noAutofit/>
                        </wps:bodyPr>
                      </wps:wsp>
                    </wpg:wgp>
                  </a:graphicData>
                </a:graphic>
              </wp:inline>
            </w:drawing>
          </mc:Choice>
          <mc:Fallback>
            <w:pict>
              <v:group w14:anchorId="37BB9CCB" id="Group 212010" o:spid="_x0000_s1036" style="width:364.7pt;height:27.35pt;mso-position-horizontal-relative:char;mso-position-vertical-relative:line" coordsize="46314,34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">
                <v:shape id="Picture 225185" o:spid="_x0000_s1037" type="#_x0000_t75" style="position:absolute;left:822;width:45492;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">
                  <v:imagedata r:id="rId28" o:title=""/>
                </v:shape>
                <v:rect id="Rectangle 5304" o:spid="_x0000_s1038" style="position:absolute;top:1691;width:4682;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" filled="f" stroked="f">
                  <v:textbox inset="0,0,0,0">
                    <w:txbxContent>
                      <w:p w14:paraId="130C4158" w14:textId="77777777" w:rsidR="00792652" w:rsidRDefault="00000000">
                        <w:pPr>
                          <w:spacing w:after="160" w:line="259" w:lineRule="auto"/>
                          <w:ind w:left="0" w:right="0" w:firstLine="0"/>
                          <w:jc w:val="left"/>
                        </w:pPr>
                        <w:r>
                          <w:rPr>
                            <w:sz w:val="28"/>
                          </w:rPr>
                          <w:t xml:space="preserve">state </w:t>
                        </w:r>
                      </w:p>
                    </w:txbxContent>
                  </v:textbox>
                </v:rect>
                <w10:anchorlock/>
              </v:group>
            </w:pict>
          </mc:Fallback>
        </mc:AlternateContent>
      </w:r>
    </w:p>
    <w:p w14:paraId="5B48989F" w14:textId="77777777" w:rsidR="00792652" w:rsidRDefault="00FF0FF1">
      <w:pPr>
        <w:spacing w:after="6" w:line="269" w:lineRule="auto"/>
        <w:ind w:left="648" w:right="0" w:firstLine="230"/>
        <w:jc w:val="left"/>
      </w:pPr>
      <w:r>
        <w:rPr>
          <w:noProof/>
          <w:sz w:val="22"/>
        </w:rPr>
        <mc:AlternateContent>
          <mc:Choice Requires="wpg">
            <w:drawing>
              <wp:anchor distT="0" distB="0" distL="114300" distR="114300" simplePos="0" relativeHeight="251664384" behindDoc="0" locked="0" layoutInCell="1" allowOverlap="1" wp14:anchorId="0D70863B" wp14:editId="30DA32B1">
                <wp:simplePos x="0" y="0"/>
                <wp:positionH relativeFrom="column">
                  <wp:posOffset>2802636</wp:posOffset>
                </wp:positionH>
                <wp:positionV relativeFrom="paragraph">
                  <wp:posOffset>94893</wp:posOffset>
                </wp:positionV>
                <wp:extent cx="3182112" cy="13716"/>
                <wp:effectExtent l="0" t="0" r="0" b="0"/>
                <wp:wrapSquare wrapText="bothSides"/>
                <wp:docPr id="225201" name="Group 225201"/>
                <wp:cNvGraphicFramePr/>
                <a:graphic xmlns:a="http://schemas.openxmlformats.org/drawingml/2006/main">
                  <a:graphicData uri="http://schemas.microsoft.com/office/word/2010/wordprocessingGroup">
                    <wpg:wgp>
                      <wpg:cNvGrpSpPr/>
                      <wpg:grpSpPr>
                        <a:xfrm>
                          <a:off x="0" y="0"/>
                          <a:ext cx="3182112" cy="13716"/>
                          <a:chOff x="0" y="0"/>
                          <a:chExt cx="3182112" cy="13716"/>
                        </a:xfrm>
                      </wpg:grpSpPr>
                      <wps:wsp>
                        <wps:cNvPr id="225200" name="Shape 225200"/>
                        <wps:cNvSpPr/>
                        <wps:spPr>
                          <a:xfrm>
                            <a:off x="0" y="0"/>
                            <a:ext cx="3182112" cy="13716"/>
                          </a:xfrm>
                          <a:custGeom>
                            <a:avLst/>
                            <a:gdLst/>
                            <a:ahLst/>
                            <a:cxnLst/>
                            <a:rect l="0" t="0" r="0" b="0"/>
                            <a:pathLst>
                              <a:path w="3182112" h="13716">
                                <a:moveTo>
                                  <a:pt x="0" y="6858"/>
                                </a:moveTo>
                                <a:lnTo>
                                  <a:pt x="3182112"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25201" style="width:250.56pt;height:1.07999pt;position:absolute;mso-position-horizontal-relative:text;mso-position-horizontal:absolute;margin-left:220.68pt;mso-position-vertical-relative:text;margin-top:7.47189pt;" coordsize="31821,137">
                <v:shape id="Shape 225200" style="position:absolute;width:31821;height:137;left:0;top:0;" coordsize="3182112,13716" path="m0,6858l3182112,6858">
                  <v:stroke weight="1.07999pt" endcap="flat" joinstyle="miter" miterlimit="1" on="true" color="#000000"/>
                  <v:fill on="false" color="#000000"/>
                </v:shape>
                <w10:wrap type="square"/>
              </v:group>
            </w:pict>
          </mc:Fallback>
        </mc:AlternateContent>
      </w:r>
      <w:r>
        <w:rPr>
          <w:sz w:val="24"/>
        </w:rPr>
        <w:t>38 (</w:t>
      </w:r>
      <w:proofErr w:type="gramStart"/>
      <w:r>
        <w:rPr>
          <w:sz w:val="24"/>
        </w:rPr>
        <w:t>2)The</w:t>
      </w:r>
      <w:proofErr w:type="gramEnd"/>
      <w:r>
        <w:rPr>
          <w:sz w:val="24"/>
        </w:rPr>
        <w:t xml:space="preserve"> National Treasury must52 Part 3 Logistics, Disposal, Risk and Performance Management. .</w:t>
      </w:r>
      <w:r>
        <w:rPr>
          <w:noProof/>
        </w:rPr>
        <w:drawing>
          <wp:inline distT="0" distB="0" distL="0" distR="0" wp14:anchorId="3DD77F0D" wp14:editId="0F31EBE5">
            <wp:extent cx="1586485" cy="109728"/>
            <wp:effectExtent l="0" t="0" r="0" b="0"/>
            <wp:docPr id="225186" name="Picture 225186"/>
            <wp:cNvGraphicFramePr/>
            <a:graphic xmlns:a="http://schemas.openxmlformats.org/drawingml/2006/main">
              <a:graphicData uri="http://schemas.openxmlformats.org/drawingml/2006/picture">
                <pic:pic xmlns:pic="http://schemas.openxmlformats.org/drawingml/2006/picture">
                  <pic:nvPicPr>
                    <pic:cNvPr id="225186" name="Picture 225186"/>
                    <pic:cNvPicPr/>
                  </pic:nvPicPr>
                  <pic:blipFill>
                    <a:blip r:embed="rId29"/>
                    <a:stretch>
                      <a:fillRect/>
                    </a:stretch>
                  </pic:blipFill>
                  <pic:spPr>
                    <a:xfrm>
                      <a:off x="0" y="0"/>
                      <a:ext cx="1586485" cy="109728"/>
                    </a:xfrm>
                    <a:prstGeom prst="rect">
                      <a:avLst/>
                    </a:prstGeom>
                  </pic:spPr>
                </pic:pic>
              </a:graphicData>
            </a:graphic>
          </wp:inline>
        </w:drawing>
      </w:r>
    </w:p>
    <w:p w14:paraId="0B13FF3B" w14:textId="77777777" w:rsidR="00792652" w:rsidRDefault="00FF0FF1">
      <w:pPr>
        <w:numPr>
          <w:ilvl w:val="0"/>
          <w:numId w:val="4"/>
        </w:numPr>
        <w:spacing w:after="121"/>
        <w:ind w:right="0" w:hanging="634"/>
      </w:pPr>
      <w:r>
        <w:t>Logistics Management</w:t>
      </w:r>
      <w:r>
        <w:rPr>
          <w:noProof/>
          <w:sz w:val="22"/>
        </w:rPr>
        <mc:AlternateContent>
          <mc:Choice Requires="wpg">
            <w:drawing>
              <wp:inline distT="0" distB="0" distL="0" distR="0" wp14:anchorId="09335F53" wp14:editId="12DCB04C">
                <wp:extent cx="3538728" cy="114300"/>
                <wp:effectExtent l="0" t="0" r="0" b="0"/>
                <wp:docPr id="212013" name="Group 212013"/>
                <wp:cNvGraphicFramePr/>
                <a:graphic xmlns:a="http://schemas.openxmlformats.org/drawingml/2006/main">
                  <a:graphicData uri="http://schemas.microsoft.com/office/word/2010/wordprocessingGroup">
                    <wpg:wgp>
                      <wpg:cNvGrpSpPr/>
                      <wpg:grpSpPr>
                        <a:xfrm>
                          <a:off x="0" y="0"/>
                          <a:ext cx="3538728" cy="114300"/>
                          <a:chOff x="0" y="0"/>
                          <a:chExt cx="3538728" cy="114300"/>
                        </a:xfrm>
                      </wpg:grpSpPr>
                      <pic:pic xmlns:pic="http://schemas.openxmlformats.org/drawingml/2006/picture">
                        <pic:nvPicPr>
                          <pic:cNvPr id="225188" name="Picture 225188"/>
                          <pic:cNvPicPr/>
                        </pic:nvPicPr>
                        <pic:blipFill>
                          <a:blip r:embed="rId30"/>
                          <a:stretch>
                            <a:fillRect/>
                          </a:stretch>
                        </pic:blipFill>
                        <pic:spPr>
                          <a:xfrm>
                            <a:off x="0" y="22860"/>
                            <a:ext cx="3538728" cy="68580"/>
                          </a:xfrm>
                          <a:prstGeom prst="rect">
                            <a:avLst/>
                          </a:prstGeom>
                        </pic:spPr>
                      </pic:pic>
                      <wps:wsp>
                        <wps:cNvPr id="5330" name="Rectangle 5330"/>
                        <wps:cNvSpPr/>
                        <wps:spPr>
                          <a:xfrm>
                            <a:off x="3035808" y="0"/>
                            <a:ext cx="121224" cy="152019"/>
                          </a:xfrm>
                          <a:prstGeom prst="rect">
                            <a:avLst/>
                          </a:prstGeom>
                          <a:ln>
                            <a:noFill/>
                          </a:ln>
                        </wps:spPr>
                        <wps:txbx>
                          <w:txbxContent>
                            <w:p w14:paraId="4E48BF41" w14:textId="77777777" w:rsidR="00792652" w:rsidRDefault="00FF0FF1">
                              <w:pPr>
                                <w:spacing w:after="160" w:line="259" w:lineRule="auto"/>
                                <w:ind w:left="0" w:right="0" w:firstLine="0"/>
                                <w:jc w:val="left"/>
                              </w:pPr>
                              <w:r>
                                <w:rPr>
                                  <w:sz w:val="14"/>
                                </w:rPr>
                                <w:t xml:space="preserve">• </w:t>
                              </w:r>
                            </w:p>
                          </w:txbxContent>
                        </wps:txbx>
                        <wps:bodyPr horzOverflow="overflow" vert="horz" lIns="0" tIns="0" rIns="0" bIns="0" rtlCol="0">
                          <a:noAutofit/>
                        </wps:bodyPr>
                      </wps:wsp>
                    </wpg:wgp>
                  </a:graphicData>
                </a:graphic>
              </wp:inline>
            </w:drawing>
          </mc:Choice>
          <mc:Fallback>
            <w:pict>
              <v:group w14:anchorId="09335F53" id="Group 212013" o:spid="_x0000_s1039" style="width:278.65pt;height:9pt;mso-position-horizontal-relative:char;mso-position-vertical-relative:line" coordsize="35387,11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">
                <v:shape id="Picture 225188" o:spid="_x0000_s1040" type="#_x0000_t75" style="position:absolute;top:228;width:35387;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">
                  <v:imagedata r:id="rId31" o:title=""/>
                </v:shape>
                <v:rect id="Rectangle 5330" o:spid="_x0000_s1041" style="position:absolute;left:30358;width:121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" filled="f" stroked="f">
                  <v:textbox inset="0,0,0,0">
                    <w:txbxContent>
                      <w:p w14:paraId="4E48BF41" w14:textId="77777777" w:rsidR="00792652" w:rsidRDefault="00000000">
                        <w:pPr>
                          <w:spacing w:after="160" w:line="259" w:lineRule="auto"/>
                          <w:ind w:left="0" w:right="0" w:firstLine="0"/>
                          <w:jc w:val="left"/>
                        </w:pPr>
                        <w:r>
                          <w:rPr>
                            <w:sz w:val="14"/>
                          </w:rPr>
                          <w:t xml:space="preserve">• </w:t>
                        </w:r>
                      </w:p>
                    </w:txbxContent>
                  </v:textbox>
                </v:rect>
                <w10:anchorlock/>
              </v:group>
            </w:pict>
          </mc:Fallback>
        </mc:AlternateContent>
      </w:r>
      <w:r>
        <w:t xml:space="preserve"> 53</w:t>
      </w:r>
    </w:p>
    <w:p w14:paraId="19332A64" w14:textId="77777777" w:rsidR="00792652" w:rsidRDefault="00FF0FF1">
      <w:pPr>
        <w:numPr>
          <w:ilvl w:val="0"/>
          <w:numId w:val="4"/>
        </w:numPr>
        <w:ind w:right="0" w:hanging="634"/>
      </w:pPr>
      <w:r>
        <w:t>Disposal Management54</w:t>
      </w:r>
    </w:p>
    <w:p w14:paraId="5AEDFB65" w14:textId="77777777" w:rsidR="00792652" w:rsidRDefault="00FF0FF1">
      <w:pPr>
        <w:spacing w:after="108" w:line="259" w:lineRule="auto"/>
        <w:ind w:left="3816" w:right="0" w:firstLine="0"/>
        <w:jc w:val="left"/>
      </w:pPr>
      <w:r>
        <w:rPr>
          <w:noProof/>
          <w:sz w:val="22"/>
        </w:rPr>
        <mc:AlternateContent>
          <mc:Choice Requires="wpg">
            <w:drawing>
              <wp:inline distT="0" distB="0" distL="0" distR="0" wp14:anchorId="37640F7A" wp14:editId="14B29A2F">
                <wp:extent cx="3543300" cy="13716"/>
                <wp:effectExtent l="0" t="0" r="0" b="0"/>
                <wp:docPr id="225203" name="Group 225203"/>
                <wp:cNvGraphicFramePr/>
                <a:graphic xmlns:a="http://schemas.openxmlformats.org/drawingml/2006/main">
                  <a:graphicData uri="http://schemas.microsoft.com/office/word/2010/wordprocessingGroup">
                    <wpg:wgp>
                      <wpg:cNvGrpSpPr/>
                      <wpg:grpSpPr>
                        <a:xfrm>
                          <a:off x="0" y="0"/>
                          <a:ext cx="3543300" cy="13716"/>
                          <a:chOff x="0" y="0"/>
                          <a:chExt cx="3543300" cy="13716"/>
                        </a:xfrm>
                      </wpg:grpSpPr>
                      <wps:wsp>
                        <wps:cNvPr id="225202" name="Shape 225202"/>
                        <wps:cNvSpPr/>
                        <wps:spPr>
                          <a:xfrm>
                            <a:off x="0" y="0"/>
                            <a:ext cx="3543300" cy="13716"/>
                          </a:xfrm>
                          <a:custGeom>
                            <a:avLst/>
                            <a:gdLst/>
                            <a:ahLst/>
                            <a:cxnLst/>
                            <a:rect l="0" t="0" r="0" b="0"/>
                            <a:pathLst>
                              <a:path w="3543300" h="13716">
                                <a:moveTo>
                                  <a:pt x="0" y="6858"/>
                                </a:moveTo>
                                <a:lnTo>
                                  <a:pt x="3543300"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203" style="width:279pt;height:1.07999pt;mso-position-horizontal-relative:char;mso-position-vertical-relative:line" coordsize="35433,137">
                <v:shape id="Shape 225202" style="position:absolute;width:35433;height:137;left:0;top:0;" coordsize="3543300,13716" path="m0,6858l3543300,6858">
                  <v:stroke weight="1.07999pt" endcap="flat" joinstyle="miter" miterlimit="1" on="true" color="#000000"/>
                  <v:fill on="false" color="#000000"/>
                </v:shape>
              </v:group>
            </w:pict>
          </mc:Fallback>
        </mc:AlternateContent>
      </w:r>
    </w:p>
    <w:p w14:paraId="76D22CF3" w14:textId="77777777" w:rsidR="00792652" w:rsidRDefault="00FF0FF1">
      <w:pPr>
        <w:numPr>
          <w:ilvl w:val="0"/>
          <w:numId w:val="4"/>
        </w:numPr>
        <w:ind w:right="0" w:hanging="634"/>
      </w:pPr>
      <w:r>
        <w:t xml:space="preserve">Risk </w:t>
      </w:r>
      <w:r>
        <w:t>Management55</w:t>
      </w:r>
    </w:p>
    <w:p w14:paraId="78136F9E" w14:textId="77777777" w:rsidR="00792652" w:rsidRDefault="00FF0FF1">
      <w:pPr>
        <w:spacing w:after="113" w:line="259" w:lineRule="auto"/>
        <w:ind w:left="3362" w:right="0" w:firstLine="0"/>
        <w:jc w:val="left"/>
      </w:pPr>
      <w:r>
        <w:rPr>
          <w:noProof/>
          <w:sz w:val="22"/>
        </w:rPr>
        <mc:AlternateContent>
          <mc:Choice Requires="wpg">
            <w:drawing>
              <wp:inline distT="0" distB="0" distL="0" distR="0" wp14:anchorId="22D1AEE7" wp14:editId="612FA5BD">
                <wp:extent cx="3826764" cy="13717"/>
                <wp:effectExtent l="0" t="0" r="0" b="0"/>
                <wp:docPr id="225205" name="Group 225205"/>
                <wp:cNvGraphicFramePr/>
                <a:graphic xmlns:a="http://schemas.openxmlformats.org/drawingml/2006/main">
                  <a:graphicData uri="http://schemas.microsoft.com/office/word/2010/wordprocessingGroup">
                    <wpg:wgp>
                      <wpg:cNvGrpSpPr/>
                      <wpg:grpSpPr>
                        <a:xfrm>
                          <a:off x="0" y="0"/>
                          <a:ext cx="3826764" cy="13717"/>
                          <a:chOff x="0" y="0"/>
                          <a:chExt cx="3826764" cy="13717"/>
                        </a:xfrm>
                      </wpg:grpSpPr>
                      <wps:wsp>
                        <wps:cNvPr id="225204" name="Shape 225204"/>
                        <wps:cNvSpPr/>
                        <wps:spPr>
                          <a:xfrm>
                            <a:off x="0" y="0"/>
                            <a:ext cx="3826764" cy="13717"/>
                          </a:xfrm>
                          <a:custGeom>
                            <a:avLst/>
                            <a:gdLst/>
                            <a:ahLst/>
                            <a:cxnLst/>
                            <a:rect l="0" t="0" r="0" b="0"/>
                            <a:pathLst>
                              <a:path w="3826764" h="13717">
                                <a:moveTo>
                                  <a:pt x="0" y="6858"/>
                                </a:moveTo>
                                <a:lnTo>
                                  <a:pt x="3826764" y="6858"/>
                                </a:lnTo>
                              </a:path>
                            </a:pathLst>
                          </a:custGeom>
                          <a:ln w="1371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205" style="width:301.32pt;height:1.08005pt;mso-position-horizontal-relative:char;mso-position-vertical-relative:line" coordsize="38267,137">
                <v:shape id="Shape 225204" style="position:absolute;width:38267;height:137;left:0;top:0;" coordsize="3826764,13717" path="m0,6858l3826764,6858">
                  <v:stroke weight="1.08005pt" endcap="flat" joinstyle="miter" miterlimit="1" on="true" color="#000000"/>
                  <v:fill on="false" color="#000000"/>
                </v:shape>
              </v:group>
            </w:pict>
          </mc:Fallback>
        </mc:AlternateContent>
      </w:r>
    </w:p>
    <w:p w14:paraId="1CADFEA8" w14:textId="77777777" w:rsidR="00792652" w:rsidRDefault="00FF0FF1">
      <w:pPr>
        <w:numPr>
          <w:ilvl w:val="0"/>
          <w:numId w:val="4"/>
        </w:numPr>
        <w:ind w:right="0" w:hanging="634"/>
      </w:pPr>
      <w:r>
        <w:t>Performance Management56</w:t>
      </w:r>
    </w:p>
    <w:p w14:paraId="5A0F290E" w14:textId="77777777" w:rsidR="00792652" w:rsidRDefault="00FF0FF1">
      <w:pPr>
        <w:spacing w:after="131" w:line="259" w:lineRule="auto"/>
        <w:ind w:left="4241" w:right="0" w:firstLine="0"/>
        <w:jc w:val="left"/>
      </w:pPr>
      <w:r>
        <w:rPr>
          <w:noProof/>
          <w:sz w:val="22"/>
        </w:rPr>
        <mc:AlternateContent>
          <mc:Choice Requires="wpg">
            <w:drawing>
              <wp:inline distT="0" distB="0" distL="0" distR="0" wp14:anchorId="7BF62AFC" wp14:editId="2DDBF1E5">
                <wp:extent cx="3264408" cy="13716"/>
                <wp:effectExtent l="0" t="0" r="0" b="0"/>
                <wp:docPr id="225207" name="Group 225207"/>
                <wp:cNvGraphicFramePr/>
                <a:graphic xmlns:a="http://schemas.openxmlformats.org/drawingml/2006/main">
                  <a:graphicData uri="http://schemas.microsoft.com/office/word/2010/wordprocessingGroup">
                    <wpg:wgp>
                      <wpg:cNvGrpSpPr/>
                      <wpg:grpSpPr>
                        <a:xfrm>
                          <a:off x="0" y="0"/>
                          <a:ext cx="3264408" cy="13716"/>
                          <a:chOff x="0" y="0"/>
                          <a:chExt cx="3264408" cy="13716"/>
                        </a:xfrm>
                      </wpg:grpSpPr>
                      <wps:wsp>
                        <wps:cNvPr id="225206" name="Shape 225206"/>
                        <wps:cNvSpPr/>
                        <wps:spPr>
                          <a:xfrm>
                            <a:off x="0" y="0"/>
                            <a:ext cx="3264408" cy="13716"/>
                          </a:xfrm>
                          <a:custGeom>
                            <a:avLst/>
                            <a:gdLst/>
                            <a:ahLst/>
                            <a:cxnLst/>
                            <a:rect l="0" t="0" r="0" b="0"/>
                            <a:pathLst>
                              <a:path w="3264408" h="13716">
                                <a:moveTo>
                                  <a:pt x="0" y="6858"/>
                                </a:moveTo>
                                <a:lnTo>
                                  <a:pt x="326440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207" style="width:257.04pt;height:1.07999pt;mso-position-horizontal-relative:char;mso-position-vertical-relative:line" coordsize="32644,137">
                <v:shape id="Shape 225206" style="position:absolute;width:32644;height:137;left:0;top:0;" coordsize="3264408,13716" path="m0,6858l3264408,6858">
                  <v:stroke weight="1.07999pt" endcap="flat" joinstyle="miter" miterlimit="1" on="true" color="#000000"/>
                  <v:fill on="false" color="#000000"/>
                </v:shape>
              </v:group>
            </w:pict>
          </mc:Fallback>
        </mc:AlternateContent>
      </w:r>
    </w:p>
    <w:p w14:paraId="12A6D681" w14:textId="77777777" w:rsidR="00792652" w:rsidRDefault="00FF0FF1">
      <w:pPr>
        <w:spacing w:after="0" w:line="269" w:lineRule="auto"/>
        <w:ind w:left="608" w:right="0" w:hanging="3"/>
        <w:jc w:val="left"/>
      </w:pPr>
      <w:r>
        <w:rPr>
          <w:sz w:val="24"/>
        </w:rPr>
        <w:t xml:space="preserve">Part 4: Other </w:t>
      </w:r>
      <w:proofErr w:type="gramStart"/>
      <w:r>
        <w:rPr>
          <w:sz w:val="24"/>
        </w:rPr>
        <w:t>matters .</w:t>
      </w:r>
      <w:proofErr w:type="gramEnd"/>
      <w:r>
        <w:rPr>
          <w:sz w:val="24"/>
        </w:rPr>
        <w:t xml:space="preserve"> .. .. .......................56</w:t>
      </w:r>
    </w:p>
    <w:p w14:paraId="257FD33B" w14:textId="77777777" w:rsidR="00792652" w:rsidRDefault="00FF0FF1">
      <w:pPr>
        <w:spacing w:after="148" w:line="259" w:lineRule="auto"/>
        <w:ind w:left="3290" w:right="0" w:firstLine="0"/>
        <w:jc w:val="left"/>
      </w:pPr>
      <w:r>
        <w:rPr>
          <w:noProof/>
          <w:sz w:val="22"/>
        </w:rPr>
        <mc:AlternateContent>
          <mc:Choice Requires="wpg">
            <w:drawing>
              <wp:inline distT="0" distB="0" distL="0" distR="0" wp14:anchorId="69DBAAD7" wp14:editId="2B35F357">
                <wp:extent cx="3172968" cy="13717"/>
                <wp:effectExtent l="0" t="0" r="0" b="0"/>
                <wp:docPr id="225209" name="Group 225209"/>
                <wp:cNvGraphicFramePr/>
                <a:graphic xmlns:a="http://schemas.openxmlformats.org/drawingml/2006/main">
                  <a:graphicData uri="http://schemas.microsoft.com/office/word/2010/wordprocessingGroup">
                    <wpg:wgp>
                      <wpg:cNvGrpSpPr/>
                      <wpg:grpSpPr>
                        <a:xfrm>
                          <a:off x="0" y="0"/>
                          <a:ext cx="3172968" cy="13717"/>
                          <a:chOff x="0" y="0"/>
                          <a:chExt cx="3172968" cy="13717"/>
                        </a:xfrm>
                      </wpg:grpSpPr>
                      <wps:wsp>
                        <wps:cNvPr id="225208" name="Shape 225208"/>
                        <wps:cNvSpPr/>
                        <wps:spPr>
                          <a:xfrm>
                            <a:off x="0" y="0"/>
                            <a:ext cx="3172968" cy="13717"/>
                          </a:xfrm>
                          <a:custGeom>
                            <a:avLst/>
                            <a:gdLst/>
                            <a:ahLst/>
                            <a:cxnLst/>
                            <a:rect l="0" t="0" r="0" b="0"/>
                            <a:pathLst>
                              <a:path w="3172968" h="13717">
                                <a:moveTo>
                                  <a:pt x="0" y="6858"/>
                                </a:moveTo>
                                <a:lnTo>
                                  <a:pt x="3172968" y="6858"/>
                                </a:lnTo>
                              </a:path>
                            </a:pathLst>
                          </a:custGeom>
                          <a:ln w="1371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209" style="width:249.84pt;height:1.08008pt;mso-position-horizontal-relative:char;mso-position-vertical-relative:line" coordsize="31729,137">
                <v:shape id="Shape 225208" style="position:absolute;width:31729;height:137;left:0;top:0;" coordsize="3172968,13717" path="m0,6858l3172968,6858">
                  <v:stroke weight="1.08008pt" endcap="flat" joinstyle="miter" miterlimit="1" on="true" color="#000000"/>
                  <v:fill on="false" color="#000000"/>
                </v:shape>
              </v:group>
            </w:pict>
          </mc:Fallback>
        </mc:AlternateContent>
      </w:r>
    </w:p>
    <w:p w14:paraId="33D73309" w14:textId="77777777" w:rsidR="00792652" w:rsidRDefault="00FF0FF1">
      <w:pPr>
        <w:numPr>
          <w:ilvl w:val="0"/>
          <w:numId w:val="4"/>
        </w:numPr>
        <w:spacing w:after="116"/>
        <w:ind w:right="0" w:hanging="634"/>
      </w:pPr>
      <w:r>
        <w:t xml:space="preserve">Prohibition on awards to </w:t>
      </w:r>
      <w:proofErr w:type="gramStart"/>
      <w:r>
        <w:t>persons</w:t>
      </w:r>
      <w:proofErr w:type="gramEnd"/>
      <w:r>
        <w:t xml:space="preserve"> whose tax matters are not in </w:t>
      </w:r>
      <w:proofErr w:type="gramStart"/>
      <w:r>
        <w:t>order..</w:t>
      </w:r>
      <w:proofErr w:type="gramEnd"/>
      <w:r>
        <w:tab/>
        <w:t>56</w:t>
      </w:r>
    </w:p>
    <w:p w14:paraId="61CDA760" w14:textId="77777777" w:rsidR="00792652" w:rsidRDefault="00FF0FF1">
      <w:pPr>
        <w:numPr>
          <w:ilvl w:val="0"/>
          <w:numId w:val="4"/>
        </w:numPr>
        <w:ind w:right="0" w:hanging="634"/>
      </w:pPr>
      <w:r>
        <w:t xml:space="preserve">Prohibition on awards to </w:t>
      </w:r>
      <w:proofErr w:type="gramStart"/>
      <w:r>
        <w:t>persons</w:t>
      </w:r>
      <w:proofErr w:type="gramEnd"/>
      <w:r>
        <w:t xml:space="preserve"> in the service of the state56</w:t>
      </w:r>
    </w:p>
    <w:p w14:paraId="299AF62D" w14:textId="77777777" w:rsidR="00792652" w:rsidRDefault="00FF0FF1">
      <w:pPr>
        <w:spacing w:after="136" w:line="259" w:lineRule="auto"/>
        <w:ind w:left="7495" w:right="0" w:firstLine="0"/>
        <w:jc w:val="left"/>
      </w:pPr>
      <w:r>
        <w:rPr>
          <w:noProof/>
          <w:sz w:val="22"/>
        </w:rPr>
        <mc:AlternateContent>
          <mc:Choice Requires="wpg">
            <w:drawing>
              <wp:inline distT="0" distB="0" distL="0" distR="0" wp14:anchorId="4FC52666" wp14:editId="595EF011">
                <wp:extent cx="1184148" cy="13715"/>
                <wp:effectExtent l="0" t="0" r="0" b="0"/>
                <wp:docPr id="225211" name="Group 225211"/>
                <wp:cNvGraphicFramePr/>
                <a:graphic xmlns:a="http://schemas.openxmlformats.org/drawingml/2006/main">
                  <a:graphicData uri="http://schemas.microsoft.com/office/word/2010/wordprocessingGroup">
                    <wpg:wgp>
                      <wpg:cNvGrpSpPr/>
                      <wpg:grpSpPr>
                        <a:xfrm>
                          <a:off x="0" y="0"/>
                          <a:ext cx="1184148" cy="13715"/>
                          <a:chOff x="0" y="0"/>
                          <a:chExt cx="1184148" cy="13715"/>
                        </a:xfrm>
                      </wpg:grpSpPr>
                      <wps:wsp>
                        <wps:cNvPr id="225210" name="Shape 225210"/>
                        <wps:cNvSpPr/>
                        <wps:spPr>
                          <a:xfrm>
                            <a:off x="0" y="0"/>
                            <a:ext cx="1184148" cy="13715"/>
                          </a:xfrm>
                          <a:custGeom>
                            <a:avLst/>
                            <a:gdLst/>
                            <a:ahLst/>
                            <a:cxnLst/>
                            <a:rect l="0" t="0" r="0" b="0"/>
                            <a:pathLst>
                              <a:path w="1184148" h="13715">
                                <a:moveTo>
                                  <a:pt x="0" y="6858"/>
                                </a:moveTo>
                                <a:lnTo>
                                  <a:pt x="1184148"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211" style="width:93.24pt;height:1.07996pt;mso-position-horizontal-relative:char;mso-position-vertical-relative:line" coordsize="11841,137">
                <v:shape id="Shape 225210" style="position:absolute;width:11841;height:137;left:0;top:0;" coordsize="1184148,13715" path="m0,6858l1184148,6858">
                  <v:stroke weight="1.07996pt" endcap="flat" joinstyle="miter" miterlimit="1" on="true" color="#000000"/>
                  <v:fill on="false" color="#000000"/>
                </v:shape>
              </v:group>
            </w:pict>
          </mc:Fallback>
        </mc:AlternateContent>
      </w:r>
    </w:p>
    <w:p w14:paraId="38E2F031" w14:textId="77777777" w:rsidR="00792652" w:rsidRDefault="00FF0FF1">
      <w:pPr>
        <w:numPr>
          <w:ilvl w:val="0"/>
          <w:numId w:val="4"/>
        </w:numPr>
        <w:spacing w:after="39"/>
        <w:ind w:right="0" w:hanging="634"/>
      </w:pPr>
      <w:r>
        <w:t xml:space="preserve">Awards to </w:t>
      </w:r>
      <w:r>
        <w:t>close family members of persons in the service of the state</w:t>
      </w:r>
      <w:proofErr w:type="gramStart"/>
      <w:r>
        <w:t>.....</w:t>
      </w:r>
      <w:proofErr w:type="gramEnd"/>
      <w:r>
        <w:t xml:space="preserve"> ..</w:t>
      </w:r>
      <w:r>
        <w:tab/>
        <w:t>56</w:t>
      </w:r>
    </w:p>
    <w:p w14:paraId="75256B74" w14:textId="77777777" w:rsidR="00792652" w:rsidRDefault="00FF0FF1">
      <w:pPr>
        <w:numPr>
          <w:ilvl w:val="0"/>
          <w:numId w:val="4"/>
        </w:numPr>
        <w:ind w:right="0" w:hanging="634"/>
      </w:pPr>
      <w:r>
        <w:t>Ethical standards</w:t>
      </w:r>
    </w:p>
    <w:p w14:paraId="3798314F" w14:textId="77777777" w:rsidR="00792652" w:rsidRDefault="00FF0FF1">
      <w:pPr>
        <w:spacing w:line="256" w:lineRule="auto"/>
        <w:ind w:left="778" w:right="281" w:firstLine="2477"/>
      </w:pPr>
      <w:r>
        <w:rPr>
          <w:noProof/>
        </w:rPr>
        <w:drawing>
          <wp:inline distT="0" distB="0" distL="0" distR="0" wp14:anchorId="2A2CB44A" wp14:editId="100D34E1">
            <wp:extent cx="3657601" cy="68580"/>
            <wp:effectExtent l="0" t="0" r="0" b="0"/>
            <wp:docPr id="225189" name="Picture 225189"/>
            <wp:cNvGraphicFramePr/>
            <a:graphic xmlns:a="http://schemas.openxmlformats.org/drawingml/2006/main">
              <a:graphicData uri="http://schemas.openxmlformats.org/drawingml/2006/picture">
                <pic:pic xmlns:pic="http://schemas.openxmlformats.org/drawingml/2006/picture">
                  <pic:nvPicPr>
                    <pic:cNvPr id="225189" name="Picture 225189"/>
                    <pic:cNvPicPr/>
                  </pic:nvPicPr>
                  <pic:blipFill>
                    <a:blip r:embed="rId32"/>
                    <a:stretch>
                      <a:fillRect/>
                    </a:stretch>
                  </pic:blipFill>
                  <pic:spPr>
                    <a:xfrm>
                      <a:off x="0" y="0"/>
                      <a:ext cx="3657601" cy="68580"/>
                    </a:xfrm>
                    <a:prstGeom prst="rect">
                      <a:avLst/>
                    </a:prstGeom>
                  </pic:spPr>
                </pic:pic>
              </a:graphicData>
            </a:graphic>
          </wp:inline>
        </w:drawing>
      </w:r>
      <w:r>
        <w:t xml:space="preserve"> • • • • • • 57 47. Inducements, rewards, gifts and </w:t>
      </w:r>
      <w:proofErr w:type="spellStart"/>
      <w:r>
        <w:t>favours</w:t>
      </w:r>
      <w:proofErr w:type="spellEnd"/>
      <w:r>
        <w:t xml:space="preserve"> to municipalities, officials and other role players.59</w:t>
      </w:r>
    </w:p>
    <w:p w14:paraId="64A87A64" w14:textId="77777777" w:rsidR="00792652" w:rsidRDefault="00FF0FF1">
      <w:pPr>
        <w:spacing w:after="123" w:line="259" w:lineRule="auto"/>
        <w:ind w:left="2030" w:right="0" w:firstLine="0"/>
        <w:jc w:val="left"/>
      </w:pPr>
      <w:r>
        <w:rPr>
          <w:noProof/>
          <w:sz w:val="22"/>
        </w:rPr>
        <mc:AlternateContent>
          <mc:Choice Requires="wpg">
            <w:drawing>
              <wp:inline distT="0" distB="0" distL="0" distR="0" wp14:anchorId="65B265D7" wp14:editId="07F9DB9A">
                <wp:extent cx="4590288" cy="13716"/>
                <wp:effectExtent l="0" t="0" r="0" b="0"/>
                <wp:docPr id="225213" name="Group 225213"/>
                <wp:cNvGraphicFramePr/>
                <a:graphic xmlns:a="http://schemas.openxmlformats.org/drawingml/2006/main">
                  <a:graphicData uri="http://schemas.microsoft.com/office/word/2010/wordprocessingGroup">
                    <wpg:wgp>
                      <wpg:cNvGrpSpPr/>
                      <wpg:grpSpPr>
                        <a:xfrm>
                          <a:off x="0" y="0"/>
                          <a:ext cx="4590288" cy="13716"/>
                          <a:chOff x="0" y="0"/>
                          <a:chExt cx="4590288" cy="13716"/>
                        </a:xfrm>
                      </wpg:grpSpPr>
                      <wps:wsp>
                        <wps:cNvPr id="225212" name="Shape 225212"/>
                        <wps:cNvSpPr/>
                        <wps:spPr>
                          <a:xfrm>
                            <a:off x="0" y="0"/>
                            <a:ext cx="4590288" cy="13716"/>
                          </a:xfrm>
                          <a:custGeom>
                            <a:avLst/>
                            <a:gdLst/>
                            <a:ahLst/>
                            <a:cxnLst/>
                            <a:rect l="0" t="0" r="0" b="0"/>
                            <a:pathLst>
                              <a:path w="4590288" h="13716">
                                <a:moveTo>
                                  <a:pt x="0" y="6858"/>
                                </a:moveTo>
                                <a:lnTo>
                                  <a:pt x="459028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213" style="width:361.44pt;height:1.08002pt;mso-position-horizontal-relative:char;mso-position-vertical-relative:line" coordsize="45902,137">
                <v:shape id="Shape 225212" style="position:absolute;width:45902;height:137;left:0;top:0;" coordsize="4590288,13716" path="m0,6858l4590288,6858">
                  <v:stroke weight="1.08002pt" endcap="flat" joinstyle="miter" miterlimit="1" on="true" color="#000000"/>
                  <v:fill on="false" color="#000000"/>
                </v:shape>
              </v:group>
            </w:pict>
          </mc:Fallback>
        </mc:AlternateContent>
      </w:r>
    </w:p>
    <w:p w14:paraId="2E6C2E3D" w14:textId="77777777" w:rsidR="00792652" w:rsidRDefault="00FF0FF1">
      <w:pPr>
        <w:numPr>
          <w:ilvl w:val="0"/>
          <w:numId w:val="5"/>
        </w:numPr>
        <w:spacing w:after="108"/>
        <w:ind w:right="532" w:hanging="634"/>
      </w:pPr>
      <w:r>
        <w:t>Sponsorships</w:t>
      </w:r>
      <w:r>
        <w:tab/>
        <w:t>59</w:t>
      </w:r>
    </w:p>
    <w:p w14:paraId="0736A0D2" w14:textId="77777777" w:rsidR="00792652" w:rsidRDefault="00FF0FF1">
      <w:pPr>
        <w:numPr>
          <w:ilvl w:val="0"/>
          <w:numId w:val="5"/>
        </w:numPr>
        <w:spacing w:after="143"/>
        <w:ind w:right="532" w:hanging="634"/>
      </w:pPr>
      <w:r>
        <w:t xml:space="preserve">Objections </w:t>
      </w:r>
    </w:p>
    <w:p w14:paraId="55C456C7" w14:textId="77777777" w:rsidR="00792652" w:rsidRDefault="00FF0FF1">
      <w:pPr>
        <w:numPr>
          <w:ilvl w:val="0"/>
          <w:numId w:val="5"/>
        </w:numPr>
        <w:spacing w:after="83"/>
        <w:ind w:right="532" w:hanging="634"/>
      </w:pPr>
      <w:r>
        <w:rPr>
          <w:noProof/>
          <w:sz w:val="22"/>
        </w:rPr>
        <mc:AlternateContent>
          <mc:Choice Requires="wpg">
            <w:drawing>
              <wp:anchor distT="0" distB="0" distL="114300" distR="114300" simplePos="0" relativeHeight="251665408" behindDoc="1" locked="0" layoutInCell="1" allowOverlap="1" wp14:anchorId="176A450A" wp14:editId="62E75CE8">
                <wp:simplePos x="0" y="0"/>
                <wp:positionH relativeFrom="column">
                  <wp:posOffset>1609344</wp:posOffset>
                </wp:positionH>
                <wp:positionV relativeFrom="paragraph">
                  <wp:posOffset>-393115</wp:posOffset>
                </wp:positionV>
                <wp:extent cx="4498848" cy="557783"/>
                <wp:effectExtent l="0" t="0" r="0" b="0"/>
                <wp:wrapNone/>
                <wp:docPr id="212024" name="Group 212024"/>
                <wp:cNvGraphicFramePr/>
                <a:graphic xmlns:a="http://schemas.openxmlformats.org/drawingml/2006/main">
                  <a:graphicData uri="http://schemas.microsoft.com/office/word/2010/wordprocessingGroup">
                    <wpg:wgp>
                      <wpg:cNvGrpSpPr/>
                      <wpg:grpSpPr>
                        <a:xfrm>
                          <a:off x="0" y="0"/>
                          <a:ext cx="4498848" cy="557783"/>
                          <a:chOff x="0" y="0"/>
                          <a:chExt cx="4498848" cy="557783"/>
                        </a:xfrm>
                      </wpg:grpSpPr>
                      <pic:pic xmlns:pic="http://schemas.openxmlformats.org/drawingml/2006/picture">
                        <pic:nvPicPr>
                          <pic:cNvPr id="225191" name="Picture 225191"/>
                          <pic:cNvPicPr/>
                        </pic:nvPicPr>
                        <pic:blipFill>
                          <a:blip r:embed="rId33"/>
                          <a:stretch>
                            <a:fillRect/>
                          </a:stretch>
                        </pic:blipFill>
                        <pic:spPr>
                          <a:xfrm>
                            <a:off x="196596" y="0"/>
                            <a:ext cx="4302252" cy="544068"/>
                          </a:xfrm>
                          <a:prstGeom prst="rect">
                            <a:avLst/>
                          </a:prstGeom>
                        </pic:spPr>
                      </pic:pic>
                      <wps:wsp>
                        <wps:cNvPr id="5530" name="Rectangle 5530"/>
                        <wps:cNvSpPr/>
                        <wps:spPr>
                          <a:xfrm>
                            <a:off x="0" y="141732"/>
                            <a:ext cx="377007" cy="206746"/>
                          </a:xfrm>
                          <a:prstGeom prst="rect">
                            <a:avLst/>
                          </a:prstGeom>
                          <a:ln>
                            <a:noFill/>
                          </a:ln>
                        </wps:spPr>
                        <wps:txbx>
                          <w:txbxContent>
                            <w:p w14:paraId="794E4C47" w14:textId="77777777" w:rsidR="00792652" w:rsidRDefault="00FF0FF1">
                              <w:pPr>
                                <w:spacing w:after="160" w:line="259" w:lineRule="auto"/>
                                <w:ind w:left="0" w:right="0" w:firstLine="0"/>
                                <w:jc w:val="left"/>
                              </w:pPr>
                              <w:r>
                                <w:rPr>
                                  <w:sz w:val="28"/>
                                </w:rPr>
                                <w:t xml:space="preserve">and </w:t>
                              </w:r>
                            </w:p>
                          </w:txbxContent>
                        </wps:txbx>
                        <wps:bodyPr horzOverflow="overflow" vert="horz" lIns="0" tIns="0" rIns="0" bIns="0" rtlCol="0">
                          <a:noAutofit/>
                        </wps:bodyPr>
                      </wps:wsp>
                      <wps:wsp>
                        <wps:cNvPr id="5539" name="Rectangle 5539"/>
                        <wps:cNvSpPr/>
                        <wps:spPr>
                          <a:xfrm>
                            <a:off x="3826764" y="457199"/>
                            <a:ext cx="85131" cy="133776"/>
                          </a:xfrm>
                          <a:prstGeom prst="rect">
                            <a:avLst/>
                          </a:prstGeom>
                          <a:ln>
                            <a:noFill/>
                          </a:ln>
                        </wps:spPr>
                        <wps:txbx>
                          <w:txbxContent>
                            <w:p w14:paraId="31E215CE" w14:textId="77777777" w:rsidR="00792652" w:rsidRDefault="00FF0FF1">
                              <w:pPr>
                                <w:spacing w:after="160" w:line="259" w:lineRule="auto"/>
                                <w:ind w:left="0" w:right="0" w:firstLine="0"/>
                                <w:jc w:val="left"/>
                              </w:pPr>
                              <w:r>
                                <w:rPr>
                                  <w:sz w:val="28"/>
                                </w:rPr>
                                <w:t>..</w:t>
                              </w:r>
                            </w:p>
                          </w:txbxContent>
                        </wps:txbx>
                        <wps:bodyPr horzOverflow="overflow" vert="horz" lIns="0" tIns="0" rIns="0" bIns="0" rtlCol="0">
                          <a:noAutofit/>
                        </wps:bodyPr>
                      </wps:wsp>
                    </wpg:wgp>
                  </a:graphicData>
                </a:graphic>
              </wp:anchor>
            </w:drawing>
          </mc:Choice>
          <mc:Fallback>
            <w:pict>
              <v:group w14:anchorId="176A450A" id="Group 212024" o:spid="_x0000_s1042" style="position:absolute;left:0;text-align:left;margin-left:126.7pt;margin-top:-30.95pt;width:354.25pt;height:43.9pt;z-index:-251651072;mso-position-horizontal-relative:text;mso-position-vertical-relative:text" coordsize="44988,55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&#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">
                <v:shape id="Picture 225191" o:spid="_x0000_s1043" type="#_x0000_t75" style="position:absolute;left:1965;width:43023;height:5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">
                  <v:imagedata r:id="rId34" o:title=""/>
                </v:shape>
                <v:rect id="Rectangle 5530" o:spid="_x0000_s1044" style="position:absolute;top:1417;width:3770;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" filled="f" stroked="f">
                  <v:textbox inset="0,0,0,0">
                    <w:txbxContent>
                      <w:p w14:paraId="794E4C47" w14:textId="77777777" w:rsidR="00792652" w:rsidRDefault="00000000">
                        <w:pPr>
                          <w:spacing w:after="160" w:line="259" w:lineRule="auto"/>
                          <w:ind w:left="0" w:right="0" w:firstLine="0"/>
                          <w:jc w:val="left"/>
                        </w:pPr>
                        <w:r>
                          <w:rPr>
                            <w:sz w:val="28"/>
                          </w:rPr>
                          <w:t xml:space="preserve">and </w:t>
                        </w:r>
                      </w:p>
                    </w:txbxContent>
                  </v:textbox>
                </v:rect>
                <v:rect id="Rectangle 5539" o:spid="_x0000_s1045" style="position:absolute;left:38267;top:4571;width:851;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" filled="f" stroked="f">
                  <v:textbox inset="0,0,0,0">
                    <w:txbxContent>
                      <w:p w14:paraId="31E215CE" w14:textId="77777777" w:rsidR="00792652" w:rsidRDefault="00000000">
                        <w:pPr>
                          <w:spacing w:after="160" w:line="259" w:lineRule="auto"/>
                          <w:ind w:left="0" w:right="0" w:firstLine="0"/>
                          <w:jc w:val="left"/>
                        </w:pPr>
                        <w:r>
                          <w:rPr>
                            <w:sz w:val="28"/>
                          </w:rPr>
                          <w:t>..</w:t>
                        </w:r>
                      </w:p>
                    </w:txbxContent>
                  </v:textbox>
                </v:rect>
              </v:group>
            </w:pict>
          </mc:Fallback>
        </mc:AlternateContent>
      </w:r>
      <w:r>
        <w:t xml:space="preserve">Resolution of disputes, objections, complaints and queries................. </w:t>
      </w:r>
    </w:p>
    <w:p w14:paraId="6841FCDD" w14:textId="77777777" w:rsidR="00792652" w:rsidRDefault="00FF0FF1">
      <w:pPr>
        <w:numPr>
          <w:ilvl w:val="0"/>
          <w:numId w:val="5"/>
        </w:numPr>
        <w:ind w:right="532" w:hanging="634"/>
      </w:pPr>
      <w:r>
        <w:t xml:space="preserve">Contracts </w:t>
      </w:r>
      <w:proofErr w:type="gramStart"/>
      <w:r>
        <w:t>providing for</w:t>
      </w:r>
      <w:proofErr w:type="gramEnd"/>
      <w:r>
        <w:t xml:space="preserve"> compensation based on turnover . . .</w:t>
      </w:r>
      <w:proofErr w:type="gramStart"/>
      <w:r>
        <w:t>.....</w:t>
      </w:r>
      <w:proofErr w:type="gramEnd"/>
    </w:p>
    <w:p w14:paraId="468E8BB1" w14:textId="77777777" w:rsidR="00792652" w:rsidRDefault="00FF0FF1">
      <w:pPr>
        <w:spacing w:after="0" w:line="259" w:lineRule="auto"/>
        <w:ind w:left="8057" w:right="0" w:firstLine="0"/>
        <w:jc w:val="left"/>
      </w:pPr>
      <w:r>
        <w:rPr>
          <w:noProof/>
        </w:rPr>
        <w:drawing>
          <wp:inline distT="0" distB="0" distL="0" distR="0" wp14:anchorId="60E42D09" wp14:editId="2CA09CAB">
            <wp:extent cx="539497" cy="32004"/>
            <wp:effectExtent l="0" t="0" r="0" b="0"/>
            <wp:docPr id="225192" name="Picture 225192"/>
            <wp:cNvGraphicFramePr/>
            <a:graphic xmlns:a="http://schemas.openxmlformats.org/drawingml/2006/main">
              <a:graphicData uri="http://schemas.openxmlformats.org/drawingml/2006/picture">
                <pic:pic xmlns:pic="http://schemas.openxmlformats.org/drawingml/2006/picture">
                  <pic:nvPicPr>
                    <pic:cNvPr id="225192" name="Picture 225192"/>
                    <pic:cNvPicPr/>
                  </pic:nvPicPr>
                  <pic:blipFill>
                    <a:blip r:embed="rId35"/>
                    <a:stretch>
                      <a:fillRect/>
                    </a:stretch>
                  </pic:blipFill>
                  <pic:spPr>
                    <a:xfrm>
                      <a:off x="0" y="0"/>
                      <a:ext cx="539497" cy="32004"/>
                    </a:xfrm>
                    <a:prstGeom prst="rect">
                      <a:avLst/>
                    </a:prstGeom>
                  </pic:spPr>
                </pic:pic>
              </a:graphicData>
            </a:graphic>
          </wp:inline>
        </w:drawing>
      </w:r>
    </w:p>
    <w:p w14:paraId="6591E43C" w14:textId="77777777" w:rsidR="00792652" w:rsidRDefault="00FF0FF1">
      <w:pPr>
        <w:ind w:left="972" w:right="532"/>
      </w:pPr>
      <w:r>
        <w:t>52.</w:t>
      </w:r>
    </w:p>
    <w:p w14:paraId="28EDB0F5" w14:textId="77777777" w:rsidR="00792652" w:rsidRDefault="00FF0FF1">
      <w:pPr>
        <w:spacing w:after="51"/>
        <w:ind w:left="972" w:right="532"/>
      </w:pPr>
      <w:r>
        <w:t>53.</w:t>
      </w:r>
    </w:p>
    <w:p w14:paraId="41AA74B4" w14:textId="77777777" w:rsidR="00792652" w:rsidRDefault="00FF0FF1">
      <w:pPr>
        <w:numPr>
          <w:ilvl w:val="0"/>
          <w:numId w:val="6"/>
        </w:numPr>
        <w:spacing w:after="64"/>
        <w:ind w:right="266" w:hanging="7826"/>
      </w:pPr>
      <w:r>
        <w:rPr>
          <w:noProof/>
          <w:sz w:val="22"/>
        </w:rPr>
        <mc:AlternateContent>
          <mc:Choice Requires="wpg">
            <w:drawing>
              <wp:anchor distT="0" distB="0" distL="114300" distR="114300" simplePos="0" relativeHeight="251666432" behindDoc="0" locked="0" layoutInCell="1" allowOverlap="1" wp14:anchorId="28A72344" wp14:editId="2F00A4B2">
                <wp:simplePos x="0" y="0"/>
                <wp:positionH relativeFrom="column">
                  <wp:posOffset>1019556</wp:posOffset>
                </wp:positionH>
                <wp:positionV relativeFrom="paragraph">
                  <wp:posOffset>-472582</wp:posOffset>
                </wp:positionV>
                <wp:extent cx="5221224" cy="836676"/>
                <wp:effectExtent l="0" t="0" r="0" b="0"/>
                <wp:wrapSquare wrapText="bothSides"/>
                <wp:docPr id="211232" name="Group 211232"/>
                <wp:cNvGraphicFramePr/>
                <a:graphic xmlns:a="http://schemas.openxmlformats.org/drawingml/2006/main">
                  <a:graphicData uri="http://schemas.microsoft.com/office/word/2010/wordprocessingGroup">
                    <wpg:wgp>
                      <wpg:cNvGrpSpPr/>
                      <wpg:grpSpPr>
                        <a:xfrm>
                          <a:off x="0" y="0"/>
                          <a:ext cx="5221224" cy="836676"/>
                          <a:chOff x="0" y="0"/>
                          <a:chExt cx="5221224" cy="836676"/>
                        </a:xfrm>
                      </wpg:grpSpPr>
                      <pic:pic xmlns:pic="http://schemas.openxmlformats.org/drawingml/2006/picture">
                        <pic:nvPicPr>
                          <pic:cNvPr id="225221" name="Picture 225221"/>
                          <pic:cNvPicPr/>
                        </pic:nvPicPr>
                        <pic:blipFill>
                          <a:blip r:embed="rId36"/>
                          <a:stretch>
                            <a:fillRect/>
                          </a:stretch>
                        </pic:blipFill>
                        <pic:spPr>
                          <a:xfrm>
                            <a:off x="864108" y="13716"/>
                            <a:ext cx="4357116" cy="822960"/>
                          </a:xfrm>
                          <a:prstGeom prst="rect">
                            <a:avLst/>
                          </a:prstGeom>
                        </pic:spPr>
                      </pic:pic>
                      <wps:wsp>
                        <wps:cNvPr id="9640" name="Rectangle 9640"/>
                        <wps:cNvSpPr/>
                        <wps:spPr>
                          <a:xfrm>
                            <a:off x="4572" y="0"/>
                            <a:ext cx="1118860" cy="200665"/>
                          </a:xfrm>
                          <a:prstGeom prst="rect">
                            <a:avLst/>
                          </a:prstGeom>
                          <a:ln>
                            <a:noFill/>
                          </a:ln>
                        </wps:spPr>
                        <wps:txbx>
                          <w:txbxContent>
                            <w:p w14:paraId="32EF5AF7" w14:textId="77777777" w:rsidR="00792652" w:rsidRDefault="00FF0FF1">
                              <w:pPr>
                                <w:spacing w:after="160" w:line="259" w:lineRule="auto"/>
                                <w:ind w:left="0" w:right="0" w:firstLine="0"/>
                                <w:jc w:val="left"/>
                              </w:pPr>
                              <w:r>
                                <w:t xml:space="preserve">Cancellation </w:t>
                              </w:r>
                            </w:p>
                          </w:txbxContent>
                        </wps:txbx>
                        <wps:bodyPr horzOverflow="overflow" vert="horz" lIns="0" tIns="0" rIns="0" bIns="0" rtlCol="0">
                          <a:noAutofit/>
                        </wps:bodyPr>
                      </wps:wsp>
                      <wps:wsp>
                        <wps:cNvPr id="9641" name="Rectangle 9641"/>
                        <wps:cNvSpPr/>
                        <wps:spPr>
                          <a:xfrm>
                            <a:off x="845820" y="0"/>
                            <a:ext cx="218908" cy="170262"/>
                          </a:xfrm>
                          <a:prstGeom prst="rect">
                            <a:avLst/>
                          </a:prstGeom>
                          <a:ln>
                            <a:noFill/>
                          </a:ln>
                        </wps:spPr>
                        <wps:txbx>
                          <w:txbxContent>
                            <w:p w14:paraId="3B009623" w14:textId="77777777" w:rsidR="00792652" w:rsidRDefault="00FF0FF1">
                              <w:pPr>
                                <w:spacing w:after="160" w:line="259" w:lineRule="auto"/>
                                <w:ind w:left="0" w:right="0" w:firstLine="0"/>
                                <w:jc w:val="left"/>
                              </w:pPr>
                              <w:r>
                                <w:rPr>
                                  <w:sz w:val="24"/>
                                </w:rPr>
                                <w:t xml:space="preserve">of </w:t>
                              </w:r>
                            </w:p>
                          </w:txbxContent>
                        </wps:txbx>
                        <wps:bodyPr horzOverflow="overflow" vert="horz" lIns="0" tIns="0" rIns="0" bIns="0" rtlCol="0">
                          <a:noAutofit/>
                        </wps:bodyPr>
                      </wps:wsp>
                      <wps:wsp>
                        <wps:cNvPr id="9613" name="Rectangle 9613"/>
                        <wps:cNvSpPr/>
                        <wps:spPr>
                          <a:xfrm>
                            <a:off x="0" y="237744"/>
                            <a:ext cx="741853" cy="194584"/>
                          </a:xfrm>
                          <a:prstGeom prst="rect">
                            <a:avLst/>
                          </a:prstGeom>
                          <a:ln>
                            <a:noFill/>
                          </a:ln>
                        </wps:spPr>
                        <wps:txbx>
                          <w:txbxContent>
                            <w:p w14:paraId="4A594FB3" w14:textId="77777777" w:rsidR="00792652" w:rsidRDefault="00FF0FF1">
                              <w:pPr>
                                <w:spacing w:after="160" w:line="259" w:lineRule="auto"/>
                                <w:ind w:left="0" w:right="0" w:firstLine="0"/>
                                <w:jc w:val="left"/>
                              </w:pPr>
                              <w:r>
                                <w:t xml:space="preserve">Tenders </w:t>
                              </w:r>
                            </w:p>
                          </w:txbxContent>
                        </wps:txbx>
                        <wps:bodyPr horzOverflow="overflow" vert="horz" lIns="0" tIns="0" rIns="0" bIns="0" rtlCol="0">
                          <a:noAutofit/>
                        </wps:bodyPr>
                      </wps:wsp>
                      <wps:wsp>
                        <wps:cNvPr id="9614" name="Rectangle 9614"/>
                        <wps:cNvSpPr/>
                        <wps:spPr>
                          <a:xfrm>
                            <a:off x="557784" y="233172"/>
                            <a:ext cx="218907" cy="206746"/>
                          </a:xfrm>
                          <a:prstGeom prst="rect">
                            <a:avLst/>
                          </a:prstGeom>
                          <a:ln>
                            <a:noFill/>
                          </a:ln>
                        </wps:spPr>
                        <wps:txbx>
                          <w:txbxContent>
                            <w:p w14:paraId="1E3DE60E" w14:textId="77777777" w:rsidR="00792652" w:rsidRDefault="00FF0FF1">
                              <w:pPr>
                                <w:spacing w:after="160" w:line="259" w:lineRule="auto"/>
                                <w:ind w:left="0" w:right="0" w:firstLine="0"/>
                                <w:jc w:val="left"/>
                              </w:pPr>
                              <w:r>
                                <w:rPr>
                                  <w:sz w:val="28"/>
                                </w:rPr>
                                <w:t xml:space="preserve">to </w:t>
                              </w:r>
                            </w:p>
                          </w:txbxContent>
                        </wps:txbx>
                        <wps:bodyPr horzOverflow="overflow" vert="horz" lIns="0" tIns="0" rIns="0" bIns="0" rtlCol="0">
                          <a:noAutofit/>
                        </wps:bodyPr>
                      </wps:wsp>
                      <wps:wsp>
                        <wps:cNvPr id="9615" name="Rectangle 9615"/>
                        <wps:cNvSpPr/>
                        <wps:spPr>
                          <a:xfrm>
                            <a:off x="722376" y="233172"/>
                            <a:ext cx="255392" cy="206746"/>
                          </a:xfrm>
                          <a:prstGeom prst="rect">
                            <a:avLst/>
                          </a:prstGeom>
                          <a:ln>
                            <a:noFill/>
                          </a:ln>
                        </wps:spPr>
                        <wps:txbx>
                          <w:txbxContent>
                            <w:p w14:paraId="2D183926" w14:textId="77777777" w:rsidR="00792652" w:rsidRDefault="00FF0FF1">
                              <w:pPr>
                                <w:spacing w:after="160" w:line="259" w:lineRule="auto"/>
                                <w:ind w:left="0" w:right="0" w:firstLine="0"/>
                                <w:jc w:val="left"/>
                              </w:pPr>
                              <w:r>
                                <w:t xml:space="preserve">be </w:t>
                              </w:r>
                            </w:p>
                          </w:txbxContent>
                        </wps:txbx>
                        <wps:bodyPr horzOverflow="overflow" vert="horz" lIns="0" tIns="0" rIns="0" bIns="0" rtlCol="0">
                          <a:noAutofit/>
                        </wps:bodyPr>
                      </wps:wsp>
                      <wps:wsp>
                        <wps:cNvPr id="9621" name="Rectangle 9621"/>
                        <wps:cNvSpPr/>
                        <wps:spPr>
                          <a:xfrm>
                            <a:off x="841248" y="475488"/>
                            <a:ext cx="261473" cy="170262"/>
                          </a:xfrm>
                          <a:prstGeom prst="rect">
                            <a:avLst/>
                          </a:prstGeom>
                          <a:ln>
                            <a:noFill/>
                          </a:ln>
                        </wps:spPr>
                        <wps:txbx>
                          <w:txbxContent>
                            <w:p w14:paraId="025BAE98" w14:textId="77777777" w:rsidR="00792652" w:rsidRDefault="00FF0FF1">
                              <w:pPr>
                                <w:spacing w:after="160" w:line="259" w:lineRule="auto"/>
                                <w:ind w:left="0" w:right="0" w:firstLine="0"/>
                                <w:jc w:val="left"/>
                              </w:pPr>
                              <w:r>
                                <w:rPr>
                                  <w:sz w:val="24"/>
                                </w:rPr>
                                <w:t xml:space="preserve">of </w:t>
                              </w:r>
                            </w:p>
                          </w:txbxContent>
                        </wps:txbx>
                        <wps:bodyPr horzOverflow="overflow" vert="horz" lIns="0" tIns="0" rIns="0" bIns="0" rtlCol="0">
                          <a:noAutofit/>
                        </wps:bodyPr>
                      </wps:wsp>
                    </wpg:wgp>
                  </a:graphicData>
                </a:graphic>
              </wp:anchor>
            </w:drawing>
          </mc:Choice>
          <mc:Fallback>
            <w:pict>
              <v:group w14:anchorId="28A72344" id="Group 211232" o:spid="_x0000_s1046" style="position:absolute;left:0;text-align:left;margin-left:80.3pt;margin-top:-37.2pt;width:411.1pt;height:65.9pt;z-index:251666432;mso-position-horizontal-relative:text;mso-position-vertical-relative:text" coordsize="52212,83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">
                <v:shape id="Picture 225221" o:spid="_x0000_s1047" type="#_x0000_t75" style="position:absolute;left:8641;top:137;width:43571;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">
                  <v:imagedata r:id="rId37" o:title=""/>
                </v:shape>
                <v:rect id="Rectangle 9640" o:spid="_x0000_s1048" style="position:absolute;left:45;width:11189;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" filled="f" stroked="f">
                  <v:textbox inset="0,0,0,0">
                    <w:txbxContent>
                      <w:p w14:paraId="32EF5AF7" w14:textId="77777777" w:rsidR="00792652" w:rsidRDefault="00000000">
                        <w:pPr>
                          <w:spacing w:after="160" w:line="259" w:lineRule="auto"/>
                          <w:ind w:left="0" w:right="0" w:firstLine="0"/>
                          <w:jc w:val="left"/>
                        </w:pPr>
                        <w:r>
                          <w:t xml:space="preserve">Cancellation </w:t>
                        </w:r>
                      </w:p>
                    </w:txbxContent>
                  </v:textbox>
                </v:rect>
                <v:rect id="Rectangle 9641" o:spid="_x0000_s1049" style="position:absolute;left:8458;width:2189;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" filled="f" stroked="f">
                  <v:textbox inset="0,0,0,0">
                    <w:txbxContent>
                      <w:p w14:paraId="3B009623" w14:textId="77777777" w:rsidR="00792652" w:rsidRDefault="00000000">
                        <w:pPr>
                          <w:spacing w:after="160" w:line="259" w:lineRule="auto"/>
                          <w:ind w:left="0" w:right="0" w:firstLine="0"/>
                          <w:jc w:val="left"/>
                        </w:pPr>
                        <w:r>
                          <w:rPr>
                            <w:sz w:val="24"/>
                          </w:rPr>
                          <w:t xml:space="preserve">of </w:t>
                        </w:r>
                      </w:p>
                    </w:txbxContent>
                  </v:textbox>
                </v:rect>
                <v:rect id="Rectangle 9613" o:spid="_x0000_s1050" style="position:absolute;top:2377;width:7418;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" filled="f" stroked="f">
                  <v:textbox inset="0,0,0,0">
                    <w:txbxContent>
                      <w:p w14:paraId="4A594FB3" w14:textId="77777777" w:rsidR="00792652" w:rsidRDefault="00000000">
                        <w:pPr>
                          <w:spacing w:after="160" w:line="259" w:lineRule="auto"/>
                          <w:ind w:left="0" w:right="0" w:firstLine="0"/>
                          <w:jc w:val="left"/>
                        </w:pPr>
                        <w:r>
                          <w:t xml:space="preserve">Tenders </w:t>
                        </w:r>
                      </w:p>
                    </w:txbxContent>
                  </v:textbox>
                </v:rect>
                <v:rect id="Rectangle 9614" o:spid="_x0000_s1051" style="position:absolute;left:5577;top:2331;width:218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" filled="f" stroked="f">
                  <v:textbox inset="0,0,0,0">
                    <w:txbxContent>
                      <w:p w14:paraId="1E3DE60E" w14:textId="77777777" w:rsidR="00792652" w:rsidRDefault="00000000">
                        <w:pPr>
                          <w:spacing w:after="160" w:line="259" w:lineRule="auto"/>
                          <w:ind w:left="0" w:right="0" w:firstLine="0"/>
                          <w:jc w:val="left"/>
                        </w:pPr>
                        <w:r>
                          <w:rPr>
                            <w:sz w:val="28"/>
                          </w:rPr>
                          <w:t xml:space="preserve">to </w:t>
                        </w:r>
                      </w:p>
                    </w:txbxContent>
                  </v:textbox>
                </v:rect>
                <v:rect id="Rectangle 9615" o:spid="_x0000_s1052" style="position:absolute;left:7223;top:2331;width:255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" filled="f" stroked="f">
                  <v:textbox inset="0,0,0,0">
                    <w:txbxContent>
                      <w:p w14:paraId="2D183926" w14:textId="77777777" w:rsidR="00792652" w:rsidRDefault="00000000">
                        <w:pPr>
                          <w:spacing w:after="160" w:line="259" w:lineRule="auto"/>
                          <w:ind w:left="0" w:right="0" w:firstLine="0"/>
                          <w:jc w:val="left"/>
                        </w:pPr>
                        <w:r>
                          <w:t xml:space="preserve">be </w:t>
                        </w:r>
                      </w:p>
                    </w:txbxContent>
                  </v:textbox>
                </v:rect>
                <v:rect id="Rectangle 9621" o:spid="_x0000_s1053" style="position:absolute;left:8412;top:4754;width:2615;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" filled="f" stroked="f">
                  <v:textbox inset="0,0,0,0">
                    <w:txbxContent>
                      <w:p w14:paraId="025BAE98" w14:textId="77777777" w:rsidR="00792652" w:rsidRDefault="00000000">
                        <w:pPr>
                          <w:spacing w:after="160" w:line="259" w:lineRule="auto"/>
                          <w:ind w:left="0" w:right="0" w:firstLine="0"/>
                          <w:jc w:val="left"/>
                        </w:pPr>
                        <w:r>
                          <w:rPr>
                            <w:sz w:val="24"/>
                          </w:rPr>
                          <w:t xml:space="preserve">of </w:t>
                        </w:r>
                      </w:p>
                    </w:txbxContent>
                  </v:textbox>
                </v:rect>
                <w10:wrap type="square"/>
              </v:group>
            </w:pict>
          </mc:Fallback>
        </mc:AlternateContent>
      </w:r>
      <w:r>
        <w:t xml:space="preserve">Cancellation </w:t>
      </w:r>
    </w:p>
    <w:p w14:paraId="434C0517" w14:textId="77777777" w:rsidR="00792652" w:rsidRDefault="00FF0FF1">
      <w:pPr>
        <w:numPr>
          <w:ilvl w:val="0"/>
          <w:numId w:val="6"/>
        </w:numPr>
        <w:ind w:right="266" w:hanging="7826"/>
      </w:pPr>
      <w:proofErr w:type="gramStart"/>
      <w:r>
        <w:lastRenderedPageBreak/>
        <w:t>Restriction .</w:t>
      </w:r>
      <w:proofErr w:type="gramEnd"/>
      <w:r>
        <w:t xml:space="preserve"> .</w:t>
      </w:r>
    </w:p>
    <w:p w14:paraId="566C2C2E" w14:textId="77777777" w:rsidR="00792652" w:rsidRDefault="00FF0FF1">
      <w:pPr>
        <w:numPr>
          <w:ilvl w:val="0"/>
          <w:numId w:val="6"/>
        </w:numPr>
        <w:ind w:right="266" w:hanging="7826"/>
      </w:pPr>
      <w:r>
        <w:t>Budgetary</w:t>
      </w:r>
    </w:p>
    <w:p w14:paraId="0EE7BEF9" w14:textId="77777777" w:rsidR="00792652" w:rsidRDefault="00FF0FF1">
      <w:pPr>
        <w:spacing w:after="0" w:line="269" w:lineRule="auto"/>
        <w:ind w:left="723" w:right="0" w:hanging="3"/>
        <w:jc w:val="left"/>
      </w:pPr>
      <w:r>
        <w:rPr>
          <w:sz w:val="24"/>
        </w:rPr>
        <w:t xml:space="preserve">Items </w:t>
      </w:r>
      <w:r>
        <w:rPr>
          <w:sz w:val="24"/>
        </w:rPr>
        <w:t>... ..............</w:t>
      </w:r>
      <w:r>
        <w:rPr>
          <w:noProof/>
          <w:sz w:val="22"/>
        </w:rPr>
        <mc:AlternateContent>
          <mc:Choice Requires="wpg">
            <w:drawing>
              <wp:inline distT="0" distB="0" distL="0" distR="0" wp14:anchorId="46BB14F5" wp14:editId="121FE21C">
                <wp:extent cx="3278124" cy="9144"/>
                <wp:effectExtent l="0" t="0" r="0" b="0"/>
                <wp:docPr id="225239" name="Group 225239"/>
                <wp:cNvGraphicFramePr/>
                <a:graphic xmlns:a="http://schemas.openxmlformats.org/drawingml/2006/main">
                  <a:graphicData uri="http://schemas.microsoft.com/office/word/2010/wordprocessingGroup">
                    <wpg:wgp>
                      <wpg:cNvGrpSpPr/>
                      <wpg:grpSpPr>
                        <a:xfrm>
                          <a:off x="0" y="0"/>
                          <a:ext cx="3278124" cy="9144"/>
                          <a:chOff x="0" y="0"/>
                          <a:chExt cx="3278124" cy="9144"/>
                        </a:xfrm>
                      </wpg:grpSpPr>
                      <wps:wsp>
                        <wps:cNvPr id="225238" name="Shape 225238"/>
                        <wps:cNvSpPr/>
                        <wps:spPr>
                          <a:xfrm>
                            <a:off x="0" y="0"/>
                            <a:ext cx="3278124" cy="9144"/>
                          </a:xfrm>
                          <a:custGeom>
                            <a:avLst/>
                            <a:gdLst/>
                            <a:ahLst/>
                            <a:cxnLst/>
                            <a:rect l="0" t="0" r="0" b="0"/>
                            <a:pathLst>
                              <a:path w="3278124" h="9144">
                                <a:moveTo>
                                  <a:pt x="0" y="4572"/>
                                </a:moveTo>
                                <a:lnTo>
                                  <a:pt x="3278124"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239" style="width:258.12pt;height:0.719986pt;mso-position-horizontal-relative:char;mso-position-vertical-relative:line" coordsize="32781,91">
                <v:shape id="Shape 225238" style="position:absolute;width:32781;height:91;left:0;top:0;" coordsize="3278124,9144" path="m0,4572l3278124,4572">
                  <v:stroke weight="0.719986pt" endcap="flat" joinstyle="miter" miterlimit="1" on="true" color="#000000"/>
                  <v:fill on="false" color="#000000"/>
                </v:shape>
              </v:group>
            </w:pict>
          </mc:Fallback>
        </mc:AlternateContent>
      </w:r>
      <w:r>
        <w:rPr>
          <w:sz w:val="24"/>
        </w:rPr>
        <w:t>68</w:t>
      </w:r>
    </w:p>
    <w:p w14:paraId="6B961D43" w14:textId="77777777" w:rsidR="00792652" w:rsidRDefault="00FF0FF1">
      <w:pPr>
        <w:numPr>
          <w:ilvl w:val="0"/>
          <w:numId w:val="6"/>
        </w:numPr>
        <w:spacing w:after="10" w:line="269" w:lineRule="auto"/>
        <w:ind w:right="266" w:hanging="7826"/>
      </w:pPr>
      <w:r>
        <w:rPr>
          <w:sz w:val="24"/>
        </w:rPr>
        <w:t>Contingencies... ...</w:t>
      </w:r>
      <w:r>
        <w:rPr>
          <w:noProof/>
        </w:rPr>
        <w:drawing>
          <wp:inline distT="0" distB="0" distL="0" distR="0" wp14:anchorId="6C31FD3F" wp14:editId="54CD591D">
            <wp:extent cx="3803904" cy="82296"/>
            <wp:effectExtent l="0" t="0" r="0" b="0"/>
            <wp:docPr id="225222" name="Picture 225222"/>
            <wp:cNvGraphicFramePr/>
            <a:graphic xmlns:a="http://schemas.openxmlformats.org/drawingml/2006/main">
              <a:graphicData uri="http://schemas.openxmlformats.org/drawingml/2006/picture">
                <pic:pic xmlns:pic="http://schemas.openxmlformats.org/drawingml/2006/picture">
                  <pic:nvPicPr>
                    <pic:cNvPr id="225222" name="Picture 225222"/>
                    <pic:cNvPicPr/>
                  </pic:nvPicPr>
                  <pic:blipFill>
                    <a:blip r:embed="rId38"/>
                    <a:stretch>
                      <a:fillRect/>
                    </a:stretch>
                  </pic:blipFill>
                  <pic:spPr>
                    <a:xfrm>
                      <a:off x="0" y="0"/>
                      <a:ext cx="3803904" cy="82296"/>
                    </a:xfrm>
                    <a:prstGeom prst="rect">
                      <a:avLst/>
                    </a:prstGeom>
                  </pic:spPr>
                </pic:pic>
              </a:graphicData>
            </a:graphic>
          </wp:inline>
        </w:drawing>
      </w:r>
      <w:r>
        <w:rPr>
          <w:sz w:val="24"/>
        </w:rPr>
        <w:t xml:space="preserve">69 58. No Formal Bid Process .................... </w:t>
      </w:r>
      <w:r>
        <w:rPr>
          <w:noProof/>
        </w:rPr>
        <w:drawing>
          <wp:inline distT="0" distB="0" distL="0" distR="0" wp14:anchorId="64E097DB" wp14:editId="172EA319">
            <wp:extent cx="2468880" cy="27432"/>
            <wp:effectExtent l="0" t="0" r="0" b="0"/>
            <wp:docPr id="225224" name="Picture 225224"/>
            <wp:cNvGraphicFramePr/>
            <a:graphic xmlns:a="http://schemas.openxmlformats.org/drawingml/2006/main">
              <a:graphicData uri="http://schemas.openxmlformats.org/drawingml/2006/picture">
                <pic:pic xmlns:pic="http://schemas.openxmlformats.org/drawingml/2006/picture">
                  <pic:nvPicPr>
                    <pic:cNvPr id="225224" name="Picture 225224"/>
                    <pic:cNvPicPr/>
                  </pic:nvPicPr>
                  <pic:blipFill>
                    <a:blip r:embed="rId39"/>
                    <a:stretch>
                      <a:fillRect/>
                    </a:stretch>
                  </pic:blipFill>
                  <pic:spPr>
                    <a:xfrm>
                      <a:off x="0" y="0"/>
                      <a:ext cx="2468880" cy="27432"/>
                    </a:xfrm>
                    <a:prstGeom prst="rect">
                      <a:avLst/>
                    </a:prstGeom>
                  </pic:spPr>
                </pic:pic>
              </a:graphicData>
            </a:graphic>
          </wp:inline>
        </w:drawing>
      </w:r>
      <w:r>
        <w:rPr>
          <w:sz w:val="24"/>
        </w:rPr>
        <w:t>.... ........69</w:t>
      </w:r>
    </w:p>
    <w:p w14:paraId="78ED8620" w14:textId="77777777" w:rsidR="00792652" w:rsidRDefault="00FF0FF1">
      <w:pPr>
        <w:numPr>
          <w:ilvl w:val="0"/>
          <w:numId w:val="7"/>
        </w:numPr>
        <w:spacing w:after="18" w:line="269" w:lineRule="auto"/>
        <w:ind w:right="0" w:hanging="670"/>
      </w:pPr>
      <w:r>
        <w:rPr>
          <w:sz w:val="24"/>
        </w:rPr>
        <w:t>Records to be kept...............</w:t>
      </w:r>
      <w:r>
        <w:rPr>
          <w:noProof/>
        </w:rPr>
        <w:drawing>
          <wp:inline distT="0" distB="0" distL="0" distR="0" wp14:anchorId="7333B731" wp14:editId="2207CD16">
            <wp:extent cx="3419856" cy="114300"/>
            <wp:effectExtent l="0" t="0" r="0" b="0"/>
            <wp:docPr id="225226" name="Picture 225226"/>
            <wp:cNvGraphicFramePr/>
            <a:graphic xmlns:a="http://schemas.openxmlformats.org/drawingml/2006/main">
              <a:graphicData uri="http://schemas.openxmlformats.org/drawingml/2006/picture">
                <pic:pic xmlns:pic="http://schemas.openxmlformats.org/drawingml/2006/picture">
                  <pic:nvPicPr>
                    <pic:cNvPr id="225226" name="Picture 225226"/>
                    <pic:cNvPicPr/>
                  </pic:nvPicPr>
                  <pic:blipFill>
                    <a:blip r:embed="rId40"/>
                    <a:stretch>
                      <a:fillRect/>
                    </a:stretch>
                  </pic:blipFill>
                  <pic:spPr>
                    <a:xfrm>
                      <a:off x="0" y="0"/>
                      <a:ext cx="3419856" cy="114300"/>
                    </a:xfrm>
                    <a:prstGeom prst="rect">
                      <a:avLst/>
                    </a:prstGeom>
                  </pic:spPr>
                </pic:pic>
              </a:graphicData>
            </a:graphic>
          </wp:inline>
        </w:drawing>
      </w:r>
    </w:p>
    <w:p w14:paraId="4B3F8451" w14:textId="77777777" w:rsidR="00792652" w:rsidRDefault="00FF0FF1">
      <w:pPr>
        <w:numPr>
          <w:ilvl w:val="0"/>
          <w:numId w:val="7"/>
        </w:numPr>
        <w:spacing w:after="0" w:line="269" w:lineRule="auto"/>
        <w:ind w:right="0" w:hanging="670"/>
      </w:pPr>
      <w:r>
        <w:rPr>
          <w:sz w:val="24"/>
        </w:rPr>
        <w:t>Reporting Obligations... .............</w:t>
      </w:r>
      <w:r>
        <w:rPr>
          <w:noProof/>
        </w:rPr>
        <w:drawing>
          <wp:inline distT="0" distB="0" distL="0" distR="0" wp14:anchorId="20538941" wp14:editId="3FC5484C">
            <wp:extent cx="763524" cy="32004"/>
            <wp:effectExtent l="0" t="0" r="0" b="0"/>
            <wp:docPr id="11547" name="Picture 11547"/>
            <wp:cNvGraphicFramePr/>
            <a:graphic xmlns:a="http://schemas.openxmlformats.org/drawingml/2006/main">
              <a:graphicData uri="http://schemas.openxmlformats.org/drawingml/2006/picture">
                <pic:pic xmlns:pic="http://schemas.openxmlformats.org/drawingml/2006/picture">
                  <pic:nvPicPr>
                    <pic:cNvPr id="11547" name="Picture 11547"/>
                    <pic:cNvPicPr/>
                  </pic:nvPicPr>
                  <pic:blipFill>
                    <a:blip r:embed="rId41"/>
                    <a:stretch>
                      <a:fillRect/>
                    </a:stretch>
                  </pic:blipFill>
                  <pic:spPr>
                    <a:xfrm>
                      <a:off x="0" y="0"/>
                      <a:ext cx="763524" cy="32004"/>
                    </a:xfrm>
                    <a:prstGeom prst="rect">
                      <a:avLst/>
                    </a:prstGeom>
                  </pic:spPr>
                </pic:pic>
              </a:graphicData>
            </a:graphic>
          </wp:inline>
        </w:drawing>
      </w:r>
      <w:r>
        <w:rPr>
          <w:sz w:val="24"/>
        </w:rPr>
        <w:t xml:space="preserve">................... ..... </w:t>
      </w:r>
      <w:r>
        <w:rPr>
          <w:noProof/>
        </w:rPr>
        <w:drawing>
          <wp:inline distT="0" distB="0" distL="0" distR="0" wp14:anchorId="0E73629B" wp14:editId="7B9A835C">
            <wp:extent cx="1033272" cy="32004"/>
            <wp:effectExtent l="0" t="0" r="0" b="0"/>
            <wp:docPr id="225228" name="Picture 225228"/>
            <wp:cNvGraphicFramePr/>
            <a:graphic xmlns:a="http://schemas.openxmlformats.org/drawingml/2006/main">
              <a:graphicData uri="http://schemas.openxmlformats.org/drawingml/2006/picture">
                <pic:pic xmlns:pic="http://schemas.openxmlformats.org/drawingml/2006/picture">
                  <pic:nvPicPr>
                    <pic:cNvPr id="225228" name="Picture 225228"/>
                    <pic:cNvPicPr/>
                  </pic:nvPicPr>
                  <pic:blipFill>
                    <a:blip r:embed="rId42"/>
                    <a:stretch>
                      <a:fillRect/>
                    </a:stretch>
                  </pic:blipFill>
                  <pic:spPr>
                    <a:xfrm>
                      <a:off x="0" y="0"/>
                      <a:ext cx="1033272" cy="32004"/>
                    </a:xfrm>
                    <a:prstGeom prst="rect">
                      <a:avLst/>
                    </a:prstGeom>
                  </pic:spPr>
                </pic:pic>
              </a:graphicData>
            </a:graphic>
          </wp:inline>
        </w:drawing>
      </w:r>
      <w:r>
        <w:rPr>
          <w:sz w:val="24"/>
        </w:rPr>
        <w:t>71</w:t>
      </w:r>
    </w:p>
    <w:p w14:paraId="5EC3F9A8" w14:textId="77777777" w:rsidR="00792652" w:rsidRDefault="00FF0FF1">
      <w:pPr>
        <w:numPr>
          <w:ilvl w:val="0"/>
          <w:numId w:val="7"/>
        </w:numPr>
        <w:spacing w:after="54"/>
        <w:ind w:right="0" w:hanging="670"/>
      </w:pPr>
      <w:r>
        <w:t xml:space="preserve">Criteria For Breaking Deadlock </w:t>
      </w:r>
      <w:proofErr w:type="gramStart"/>
      <w:r>
        <w:t>In</w:t>
      </w:r>
      <w:proofErr w:type="gramEnd"/>
      <w:r>
        <w:t xml:space="preserve"> </w:t>
      </w:r>
      <w:r>
        <w:t>Scoring</w:t>
      </w:r>
      <w:r>
        <w:rPr>
          <w:noProof/>
        </w:rPr>
        <w:drawing>
          <wp:inline distT="0" distB="0" distL="0" distR="0" wp14:anchorId="71AE6352" wp14:editId="4A252737">
            <wp:extent cx="2226564" cy="32004"/>
            <wp:effectExtent l="0" t="0" r="0" b="0"/>
            <wp:docPr id="225230" name="Picture 225230"/>
            <wp:cNvGraphicFramePr/>
            <a:graphic xmlns:a="http://schemas.openxmlformats.org/drawingml/2006/main">
              <a:graphicData uri="http://schemas.openxmlformats.org/drawingml/2006/picture">
                <pic:pic xmlns:pic="http://schemas.openxmlformats.org/drawingml/2006/picture">
                  <pic:nvPicPr>
                    <pic:cNvPr id="225230" name="Picture 225230"/>
                    <pic:cNvPicPr/>
                  </pic:nvPicPr>
                  <pic:blipFill>
                    <a:blip r:embed="rId43"/>
                    <a:stretch>
                      <a:fillRect/>
                    </a:stretch>
                  </pic:blipFill>
                  <pic:spPr>
                    <a:xfrm>
                      <a:off x="0" y="0"/>
                      <a:ext cx="2226564" cy="32004"/>
                    </a:xfrm>
                    <a:prstGeom prst="rect">
                      <a:avLst/>
                    </a:prstGeom>
                  </pic:spPr>
                </pic:pic>
              </a:graphicData>
            </a:graphic>
          </wp:inline>
        </w:drawing>
      </w:r>
      <w:r>
        <w:t>• 70</w:t>
      </w:r>
    </w:p>
    <w:p w14:paraId="1F4D80E5" w14:textId="77777777" w:rsidR="00792652" w:rsidRDefault="00FF0FF1">
      <w:pPr>
        <w:numPr>
          <w:ilvl w:val="0"/>
          <w:numId w:val="7"/>
        </w:numPr>
        <w:spacing w:after="77"/>
        <w:ind w:right="0" w:hanging="670"/>
      </w:pPr>
      <w:r>
        <w:t xml:space="preserve">Award Of Contracts </w:t>
      </w:r>
      <w:proofErr w:type="gramStart"/>
      <w:r>
        <w:t>To</w:t>
      </w:r>
      <w:proofErr w:type="gramEnd"/>
      <w:r>
        <w:t xml:space="preserve"> Tenderers Not Scoring Highest Points</w:t>
      </w:r>
      <w:r>
        <w:rPr>
          <w:noProof/>
        </w:rPr>
        <w:drawing>
          <wp:inline distT="0" distB="0" distL="0" distR="0" wp14:anchorId="0E5E4E83" wp14:editId="52F6AFC9">
            <wp:extent cx="978408" cy="32004"/>
            <wp:effectExtent l="0" t="0" r="0" b="0"/>
            <wp:docPr id="225232" name="Picture 225232"/>
            <wp:cNvGraphicFramePr/>
            <a:graphic xmlns:a="http://schemas.openxmlformats.org/drawingml/2006/main">
              <a:graphicData uri="http://schemas.openxmlformats.org/drawingml/2006/picture">
                <pic:pic xmlns:pic="http://schemas.openxmlformats.org/drawingml/2006/picture">
                  <pic:nvPicPr>
                    <pic:cNvPr id="225232" name="Picture 225232"/>
                    <pic:cNvPicPr/>
                  </pic:nvPicPr>
                  <pic:blipFill>
                    <a:blip r:embed="rId44"/>
                    <a:stretch>
                      <a:fillRect/>
                    </a:stretch>
                  </pic:blipFill>
                  <pic:spPr>
                    <a:xfrm>
                      <a:off x="0" y="0"/>
                      <a:ext cx="978408" cy="32004"/>
                    </a:xfrm>
                    <a:prstGeom prst="rect">
                      <a:avLst/>
                    </a:prstGeom>
                  </pic:spPr>
                </pic:pic>
              </a:graphicData>
            </a:graphic>
          </wp:inline>
        </w:drawing>
      </w:r>
      <w:r>
        <w:t>70</w:t>
      </w:r>
    </w:p>
    <w:p w14:paraId="7B568304" w14:textId="77777777" w:rsidR="00792652" w:rsidRDefault="00FF0FF1">
      <w:pPr>
        <w:numPr>
          <w:ilvl w:val="0"/>
          <w:numId w:val="7"/>
        </w:numPr>
        <w:spacing w:after="75"/>
        <w:ind w:right="0" w:hanging="670"/>
      </w:pPr>
      <w:r>
        <w:t>Cost Containment</w:t>
      </w:r>
      <w:r>
        <w:rPr>
          <w:noProof/>
        </w:rPr>
        <w:drawing>
          <wp:inline distT="0" distB="0" distL="0" distR="0" wp14:anchorId="5CC294B3" wp14:editId="2FCF7956">
            <wp:extent cx="3867912" cy="41148"/>
            <wp:effectExtent l="0" t="0" r="0" b="0"/>
            <wp:docPr id="225234" name="Picture 225234"/>
            <wp:cNvGraphicFramePr/>
            <a:graphic xmlns:a="http://schemas.openxmlformats.org/drawingml/2006/main">
              <a:graphicData uri="http://schemas.openxmlformats.org/drawingml/2006/picture">
                <pic:pic xmlns:pic="http://schemas.openxmlformats.org/drawingml/2006/picture">
                  <pic:nvPicPr>
                    <pic:cNvPr id="225234" name="Picture 225234"/>
                    <pic:cNvPicPr/>
                  </pic:nvPicPr>
                  <pic:blipFill>
                    <a:blip r:embed="rId45"/>
                    <a:stretch>
                      <a:fillRect/>
                    </a:stretch>
                  </pic:blipFill>
                  <pic:spPr>
                    <a:xfrm>
                      <a:off x="0" y="0"/>
                      <a:ext cx="3867912" cy="41148"/>
                    </a:xfrm>
                    <a:prstGeom prst="rect">
                      <a:avLst/>
                    </a:prstGeom>
                  </pic:spPr>
                </pic:pic>
              </a:graphicData>
            </a:graphic>
          </wp:inline>
        </w:drawing>
      </w:r>
      <w:r>
        <w:t>71</w:t>
      </w:r>
    </w:p>
    <w:p w14:paraId="40ED28A3" w14:textId="77777777" w:rsidR="00792652" w:rsidRDefault="00FF0FF1">
      <w:pPr>
        <w:numPr>
          <w:ilvl w:val="0"/>
          <w:numId w:val="7"/>
        </w:numPr>
        <w:spacing w:after="483"/>
        <w:ind w:right="0" w:hanging="670"/>
      </w:pPr>
      <w:r>
        <w:t>Commencement</w:t>
      </w:r>
      <w:r>
        <w:rPr>
          <w:noProof/>
          <w:sz w:val="22"/>
        </w:rPr>
        <mc:AlternateContent>
          <mc:Choice Requires="wpg">
            <w:drawing>
              <wp:inline distT="0" distB="0" distL="0" distR="0" wp14:anchorId="456E97B5" wp14:editId="3EBECED3">
                <wp:extent cx="3351276" cy="13716"/>
                <wp:effectExtent l="0" t="0" r="0" b="0"/>
                <wp:docPr id="225241" name="Group 225241"/>
                <wp:cNvGraphicFramePr/>
                <a:graphic xmlns:a="http://schemas.openxmlformats.org/drawingml/2006/main">
                  <a:graphicData uri="http://schemas.microsoft.com/office/word/2010/wordprocessingGroup">
                    <wpg:wgp>
                      <wpg:cNvGrpSpPr/>
                      <wpg:grpSpPr>
                        <a:xfrm>
                          <a:off x="0" y="0"/>
                          <a:ext cx="3351276" cy="13716"/>
                          <a:chOff x="0" y="0"/>
                          <a:chExt cx="3351276" cy="13716"/>
                        </a:xfrm>
                      </wpg:grpSpPr>
                      <wps:wsp>
                        <wps:cNvPr id="225240" name="Shape 225240"/>
                        <wps:cNvSpPr/>
                        <wps:spPr>
                          <a:xfrm>
                            <a:off x="0" y="0"/>
                            <a:ext cx="3351276" cy="13716"/>
                          </a:xfrm>
                          <a:custGeom>
                            <a:avLst/>
                            <a:gdLst/>
                            <a:ahLst/>
                            <a:cxnLst/>
                            <a:rect l="0" t="0" r="0" b="0"/>
                            <a:pathLst>
                              <a:path w="3351276" h="13716">
                                <a:moveTo>
                                  <a:pt x="0" y="6858"/>
                                </a:moveTo>
                                <a:lnTo>
                                  <a:pt x="335127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241" style="width:263.88pt;height:1.08002pt;mso-position-horizontal-relative:char;mso-position-vertical-relative:line" coordsize="33512,137">
                <v:shape id="Shape 225240" style="position:absolute;width:33512;height:137;left:0;top:0;" coordsize="3351276,13716" path="m0,6858l3351276,6858">
                  <v:stroke weight="1.08002pt" endcap="flat" joinstyle="miter" miterlimit="1" on="true" color="#000000"/>
                  <v:fill on="false" color="#000000"/>
                </v:shape>
              </v:group>
            </w:pict>
          </mc:Fallback>
        </mc:AlternateContent>
      </w:r>
      <w:r>
        <w:t xml:space="preserve">• </w:t>
      </w:r>
      <w:r>
        <w:rPr>
          <w:noProof/>
        </w:rPr>
        <w:drawing>
          <wp:inline distT="0" distB="0" distL="0" distR="0" wp14:anchorId="391146D9" wp14:editId="66D7D6A2">
            <wp:extent cx="521209" cy="32004"/>
            <wp:effectExtent l="0" t="0" r="0" b="0"/>
            <wp:docPr id="225236" name="Picture 225236"/>
            <wp:cNvGraphicFramePr/>
            <a:graphic xmlns:a="http://schemas.openxmlformats.org/drawingml/2006/main">
              <a:graphicData uri="http://schemas.openxmlformats.org/drawingml/2006/picture">
                <pic:pic xmlns:pic="http://schemas.openxmlformats.org/drawingml/2006/picture">
                  <pic:nvPicPr>
                    <pic:cNvPr id="225236" name="Picture 225236"/>
                    <pic:cNvPicPr/>
                  </pic:nvPicPr>
                  <pic:blipFill>
                    <a:blip r:embed="rId46"/>
                    <a:stretch>
                      <a:fillRect/>
                    </a:stretch>
                  </pic:blipFill>
                  <pic:spPr>
                    <a:xfrm>
                      <a:off x="0" y="0"/>
                      <a:ext cx="521209" cy="32004"/>
                    </a:xfrm>
                    <a:prstGeom prst="rect">
                      <a:avLst/>
                    </a:prstGeom>
                  </pic:spPr>
                </pic:pic>
              </a:graphicData>
            </a:graphic>
          </wp:inline>
        </w:drawing>
      </w:r>
      <w:r>
        <w:t>71</w:t>
      </w:r>
    </w:p>
    <w:p w14:paraId="653CDC8A" w14:textId="77777777" w:rsidR="00792652" w:rsidRDefault="00FF0FF1">
      <w:pPr>
        <w:pStyle w:val="Heading1"/>
        <w:spacing w:after="0" w:line="265" w:lineRule="auto"/>
        <w:ind w:left="673" w:right="986" w:hanging="3"/>
      </w:pPr>
      <w:r>
        <w:rPr>
          <w:sz w:val="28"/>
        </w:rPr>
        <w:t>Part 5 Annexures</w:t>
      </w:r>
    </w:p>
    <w:tbl>
      <w:tblPr>
        <w:tblStyle w:val="TableGrid"/>
        <w:tblW w:w="9158" w:type="dxa"/>
        <w:tblInd w:w="569" w:type="dxa"/>
        <w:tblCellMar>
          <w:top w:w="3" w:type="dxa"/>
        </w:tblCellMar>
        <w:tblLook w:val="04A0" w:firstRow="1" w:lastRow="0" w:firstColumn="1" w:lastColumn="0" w:noHBand="0" w:noVBand="1"/>
      </w:tblPr>
      <w:tblGrid>
        <w:gridCol w:w="2117"/>
        <w:gridCol w:w="7041"/>
      </w:tblGrid>
      <w:tr w:rsidR="00792652" w14:paraId="74529B72" w14:textId="77777777">
        <w:trPr>
          <w:trHeight w:val="633"/>
        </w:trPr>
        <w:tc>
          <w:tcPr>
            <w:tcW w:w="2117" w:type="dxa"/>
            <w:tcBorders>
              <w:top w:val="nil"/>
              <w:left w:val="nil"/>
              <w:bottom w:val="nil"/>
              <w:right w:val="nil"/>
            </w:tcBorders>
          </w:tcPr>
          <w:p w14:paraId="6AE5867A" w14:textId="77777777" w:rsidR="00792652" w:rsidRDefault="00FF0FF1">
            <w:pPr>
              <w:spacing w:after="0" w:line="259" w:lineRule="auto"/>
              <w:ind w:left="93" w:right="360" w:hanging="14"/>
            </w:pPr>
            <w:r>
              <w:rPr>
                <w:sz w:val="24"/>
              </w:rPr>
              <w:t>Annexure A role players</w:t>
            </w:r>
          </w:p>
        </w:tc>
        <w:tc>
          <w:tcPr>
            <w:tcW w:w="7042" w:type="dxa"/>
            <w:tcBorders>
              <w:top w:val="nil"/>
              <w:left w:val="nil"/>
              <w:bottom w:val="nil"/>
              <w:right w:val="nil"/>
            </w:tcBorders>
          </w:tcPr>
          <w:p w14:paraId="0264E931" w14:textId="77777777" w:rsidR="00792652" w:rsidRDefault="00FF0FF1">
            <w:pPr>
              <w:spacing w:after="0" w:line="259" w:lineRule="auto"/>
              <w:ind w:left="79" w:right="0" w:firstLine="0"/>
            </w:pPr>
            <w:r>
              <w:rPr>
                <w:sz w:val="24"/>
              </w:rPr>
              <w:t>Code of conduct for supply chain management practitioners and other</w:t>
            </w:r>
          </w:p>
        </w:tc>
      </w:tr>
      <w:tr w:rsidR="00792652" w14:paraId="429D64C9" w14:textId="77777777">
        <w:trPr>
          <w:trHeight w:val="784"/>
        </w:trPr>
        <w:tc>
          <w:tcPr>
            <w:tcW w:w="2117" w:type="dxa"/>
            <w:tcBorders>
              <w:top w:val="nil"/>
              <w:left w:val="nil"/>
              <w:bottom w:val="nil"/>
              <w:right w:val="nil"/>
            </w:tcBorders>
          </w:tcPr>
          <w:p w14:paraId="2022496C" w14:textId="77777777" w:rsidR="00792652" w:rsidRDefault="00FF0FF1">
            <w:pPr>
              <w:spacing w:after="0" w:line="259" w:lineRule="auto"/>
              <w:ind w:left="72" w:right="0" w:firstLine="0"/>
              <w:jc w:val="left"/>
            </w:pPr>
            <w:r>
              <w:rPr>
                <w:sz w:val="28"/>
              </w:rPr>
              <w:t>Annexure B</w:t>
            </w:r>
          </w:p>
        </w:tc>
        <w:tc>
          <w:tcPr>
            <w:tcW w:w="7042" w:type="dxa"/>
            <w:tcBorders>
              <w:top w:val="nil"/>
              <w:left w:val="nil"/>
              <w:bottom w:val="nil"/>
              <w:right w:val="nil"/>
            </w:tcBorders>
            <w:vAlign w:val="center"/>
          </w:tcPr>
          <w:p w14:paraId="5E677918" w14:textId="77777777" w:rsidR="00792652" w:rsidRDefault="00FF0FF1">
            <w:pPr>
              <w:spacing w:after="0" w:line="259" w:lineRule="auto"/>
              <w:ind w:left="58" w:right="0" w:firstLine="14"/>
              <w:jc w:val="left"/>
            </w:pPr>
            <w:r>
              <w:rPr>
                <w:sz w:val="28"/>
              </w:rPr>
              <w:t xml:space="preserve">Supply chain </w:t>
            </w:r>
            <w:r>
              <w:rPr>
                <w:sz w:val="28"/>
              </w:rPr>
              <w:t>management policy for infrastructure procurement and delivery management</w:t>
            </w:r>
          </w:p>
        </w:tc>
      </w:tr>
      <w:tr w:rsidR="00792652" w14:paraId="30FD61E4" w14:textId="77777777">
        <w:trPr>
          <w:trHeight w:val="833"/>
        </w:trPr>
        <w:tc>
          <w:tcPr>
            <w:tcW w:w="2117" w:type="dxa"/>
            <w:tcBorders>
              <w:top w:val="nil"/>
              <w:left w:val="nil"/>
              <w:bottom w:val="nil"/>
              <w:right w:val="nil"/>
            </w:tcBorders>
          </w:tcPr>
          <w:p w14:paraId="2B304F68" w14:textId="77777777" w:rsidR="00792652" w:rsidRDefault="00FF0FF1">
            <w:pPr>
              <w:spacing w:after="0" w:line="259" w:lineRule="auto"/>
              <w:ind w:left="58" w:right="0" w:firstLine="0"/>
              <w:jc w:val="left"/>
            </w:pPr>
            <w:r>
              <w:rPr>
                <w:sz w:val="28"/>
              </w:rPr>
              <w:t>Annexure C</w:t>
            </w:r>
          </w:p>
        </w:tc>
        <w:tc>
          <w:tcPr>
            <w:tcW w:w="7042" w:type="dxa"/>
            <w:tcBorders>
              <w:top w:val="nil"/>
              <w:left w:val="nil"/>
              <w:bottom w:val="nil"/>
              <w:right w:val="nil"/>
            </w:tcBorders>
            <w:vAlign w:val="center"/>
          </w:tcPr>
          <w:p w14:paraId="77632132" w14:textId="77777777" w:rsidR="00792652" w:rsidRDefault="00FF0FF1">
            <w:pPr>
              <w:spacing w:after="0" w:line="259" w:lineRule="auto"/>
              <w:ind w:left="50" w:right="655" w:firstLine="7"/>
              <w:jc w:val="left"/>
            </w:pPr>
            <w:r>
              <w:rPr>
                <w:sz w:val="24"/>
              </w:rPr>
              <w:t>Guide to participation in Transversal Term - Contract Facilitated by National Treasury</w:t>
            </w:r>
          </w:p>
        </w:tc>
      </w:tr>
      <w:tr w:rsidR="00792652" w14:paraId="3C571F2F" w14:textId="77777777">
        <w:trPr>
          <w:trHeight w:val="773"/>
        </w:trPr>
        <w:tc>
          <w:tcPr>
            <w:tcW w:w="2117" w:type="dxa"/>
            <w:tcBorders>
              <w:top w:val="nil"/>
              <w:left w:val="nil"/>
              <w:bottom w:val="nil"/>
              <w:right w:val="nil"/>
            </w:tcBorders>
            <w:vAlign w:val="bottom"/>
          </w:tcPr>
          <w:p w14:paraId="03A142DF" w14:textId="77777777" w:rsidR="00792652" w:rsidRDefault="00FF0FF1">
            <w:pPr>
              <w:spacing w:after="0" w:line="259" w:lineRule="auto"/>
              <w:ind w:left="43" w:right="0" w:firstLine="0"/>
              <w:jc w:val="left"/>
            </w:pPr>
            <w:r>
              <w:rPr>
                <w:sz w:val="28"/>
              </w:rPr>
              <w:t>Annexure D</w:t>
            </w:r>
          </w:p>
          <w:p w14:paraId="5C8F0CB9" w14:textId="77777777" w:rsidR="00792652" w:rsidRDefault="00FF0FF1">
            <w:pPr>
              <w:spacing w:after="0" w:line="259" w:lineRule="auto"/>
              <w:ind w:left="43" w:right="0" w:firstLine="0"/>
              <w:jc w:val="left"/>
            </w:pPr>
            <w:r>
              <w:rPr>
                <w:sz w:val="24"/>
              </w:rPr>
              <w:t>August 2012)</w:t>
            </w:r>
          </w:p>
        </w:tc>
        <w:tc>
          <w:tcPr>
            <w:tcW w:w="7042" w:type="dxa"/>
            <w:tcBorders>
              <w:top w:val="nil"/>
              <w:left w:val="nil"/>
              <w:bottom w:val="nil"/>
              <w:right w:val="nil"/>
            </w:tcBorders>
          </w:tcPr>
          <w:p w14:paraId="76E7F962" w14:textId="77777777" w:rsidR="00792652" w:rsidRDefault="00FF0FF1">
            <w:pPr>
              <w:spacing w:after="0" w:line="259" w:lineRule="auto"/>
              <w:ind w:left="43" w:right="0" w:firstLine="0"/>
            </w:pPr>
            <w:r>
              <w:rPr>
                <w:sz w:val="24"/>
              </w:rPr>
              <w:t xml:space="preserve">MFMA Circular 62 (SCM enhancing compliance and </w:t>
            </w:r>
            <w:r>
              <w:rPr>
                <w:sz w:val="24"/>
              </w:rPr>
              <w:t>accountability, 20</w:t>
            </w:r>
          </w:p>
        </w:tc>
      </w:tr>
      <w:tr w:rsidR="00792652" w14:paraId="1F106491" w14:textId="77777777">
        <w:trPr>
          <w:trHeight w:val="498"/>
        </w:trPr>
        <w:tc>
          <w:tcPr>
            <w:tcW w:w="2117" w:type="dxa"/>
            <w:tcBorders>
              <w:top w:val="nil"/>
              <w:left w:val="nil"/>
              <w:bottom w:val="nil"/>
              <w:right w:val="nil"/>
            </w:tcBorders>
          </w:tcPr>
          <w:p w14:paraId="75542E34" w14:textId="77777777" w:rsidR="00792652" w:rsidRDefault="00FF0FF1">
            <w:pPr>
              <w:spacing w:after="0" w:line="259" w:lineRule="auto"/>
              <w:ind w:left="36" w:right="0" w:firstLine="0"/>
              <w:jc w:val="left"/>
            </w:pPr>
            <w:r>
              <w:rPr>
                <w:sz w:val="24"/>
              </w:rPr>
              <w:t>Annexure DI</w:t>
            </w:r>
          </w:p>
        </w:tc>
        <w:tc>
          <w:tcPr>
            <w:tcW w:w="7042" w:type="dxa"/>
            <w:tcBorders>
              <w:top w:val="nil"/>
              <w:left w:val="nil"/>
              <w:bottom w:val="nil"/>
              <w:right w:val="nil"/>
            </w:tcBorders>
          </w:tcPr>
          <w:p w14:paraId="397D82D1" w14:textId="77777777" w:rsidR="00792652" w:rsidRDefault="00FF0FF1">
            <w:pPr>
              <w:spacing w:after="0" w:line="259" w:lineRule="auto"/>
              <w:ind w:left="36" w:right="0" w:firstLine="0"/>
              <w:jc w:val="left"/>
            </w:pPr>
            <w:r>
              <w:rPr>
                <w:sz w:val="24"/>
              </w:rPr>
              <w:t>Demand management</w:t>
            </w:r>
          </w:p>
        </w:tc>
      </w:tr>
      <w:tr w:rsidR="00792652" w14:paraId="1CC75530" w14:textId="77777777">
        <w:trPr>
          <w:trHeight w:val="669"/>
        </w:trPr>
        <w:tc>
          <w:tcPr>
            <w:tcW w:w="2117" w:type="dxa"/>
            <w:tcBorders>
              <w:top w:val="nil"/>
              <w:left w:val="nil"/>
              <w:bottom w:val="nil"/>
              <w:right w:val="nil"/>
            </w:tcBorders>
            <w:vAlign w:val="center"/>
          </w:tcPr>
          <w:p w14:paraId="52EEE3F1" w14:textId="77777777" w:rsidR="00792652" w:rsidRDefault="00FF0FF1">
            <w:pPr>
              <w:spacing w:after="0" w:line="259" w:lineRule="auto"/>
              <w:ind w:left="29" w:right="0" w:firstLine="0"/>
              <w:jc w:val="left"/>
            </w:pPr>
            <w:r>
              <w:rPr>
                <w:sz w:val="24"/>
              </w:rPr>
              <w:lastRenderedPageBreak/>
              <w:t>Annexure D2</w:t>
            </w:r>
          </w:p>
        </w:tc>
        <w:tc>
          <w:tcPr>
            <w:tcW w:w="7042" w:type="dxa"/>
            <w:tcBorders>
              <w:top w:val="nil"/>
              <w:left w:val="nil"/>
              <w:bottom w:val="nil"/>
              <w:right w:val="nil"/>
            </w:tcBorders>
            <w:vAlign w:val="center"/>
          </w:tcPr>
          <w:p w14:paraId="31AB8984" w14:textId="77777777" w:rsidR="00792652" w:rsidRDefault="00FF0FF1">
            <w:pPr>
              <w:spacing w:after="0" w:line="259" w:lineRule="auto"/>
              <w:ind w:left="29" w:right="0" w:firstLine="0"/>
              <w:jc w:val="left"/>
            </w:pPr>
            <w:r>
              <w:rPr>
                <w:sz w:val="24"/>
              </w:rPr>
              <w:t>Procurement plan (under separate cover)</w:t>
            </w:r>
          </w:p>
        </w:tc>
      </w:tr>
      <w:tr w:rsidR="00792652" w14:paraId="64A435EA" w14:textId="77777777">
        <w:trPr>
          <w:trHeight w:val="672"/>
        </w:trPr>
        <w:tc>
          <w:tcPr>
            <w:tcW w:w="2117" w:type="dxa"/>
            <w:tcBorders>
              <w:top w:val="nil"/>
              <w:left w:val="nil"/>
              <w:bottom w:val="nil"/>
              <w:right w:val="nil"/>
            </w:tcBorders>
            <w:vAlign w:val="center"/>
          </w:tcPr>
          <w:p w14:paraId="261BC9D0" w14:textId="77777777" w:rsidR="00792652" w:rsidRDefault="00FF0FF1">
            <w:pPr>
              <w:spacing w:after="0" w:line="259" w:lineRule="auto"/>
              <w:ind w:left="14" w:right="0" w:firstLine="0"/>
              <w:jc w:val="left"/>
            </w:pPr>
            <w:r>
              <w:rPr>
                <w:rFonts w:ascii="Courier New" w:eastAsia="Courier New" w:hAnsi="Courier New" w:cs="Courier New"/>
                <w:sz w:val="20"/>
              </w:rPr>
              <w:t>Annexure D3</w:t>
            </w:r>
          </w:p>
        </w:tc>
        <w:tc>
          <w:tcPr>
            <w:tcW w:w="7042" w:type="dxa"/>
            <w:tcBorders>
              <w:top w:val="nil"/>
              <w:left w:val="nil"/>
              <w:bottom w:val="nil"/>
              <w:right w:val="nil"/>
            </w:tcBorders>
            <w:vAlign w:val="center"/>
          </w:tcPr>
          <w:p w14:paraId="1319ECF5" w14:textId="77777777" w:rsidR="00792652" w:rsidRDefault="00FF0FF1">
            <w:pPr>
              <w:spacing w:after="0" w:line="259" w:lineRule="auto"/>
              <w:ind w:left="14" w:right="0" w:firstLine="0"/>
              <w:jc w:val="left"/>
            </w:pPr>
            <w:r>
              <w:rPr>
                <w:sz w:val="24"/>
              </w:rPr>
              <w:t>MBD4 declaration updated version</w:t>
            </w:r>
          </w:p>
        </w:tc>
      </w:tr>
      <w:tr w:rsidR="00792652" w14:paraId="2E3B9DC6" w14:textId="77777777">
        <w:trPr>
          <w:trHeight w:val="688"/>
        </w:trPr>
        <w:tc>
          <w:tcPr>
            <w:tcW w:w="2117" w:type="dxa"/>
            <w:tcBorders>
              <w:top w:val="nil"/>
              <w:left w:val="nil"/>
              <w:bottom w:val="nil"/>
              <w:right w:val="nil"/>
            </w:tcBorders>
            <w:vAlign w:val="center"/>
          </w:tcPr>
          <w:p w14:paraId="0AB533B8" w14:textId="77777777" w:rsidR="00792652" w:rsidRDefault="00FF0FF1">
            <w:pPr>
              <w:spacing w:after="0" w:line="259" w:lineRule="auto"/>
              <w:ind w:left="7" w:right="0" w:firstLine="0"/>
              <w:jc w:val="left"/>
            </w:pPr>
            <w:r>
              <w:rPr>
                <w:sz w:val="28"/>
              </w:rPr>
              <w:t>Annexure D</w:t>
            </w:r>
          </w:p>
        </w:tc>
        <w:tc>
          <w:tcPr>
            <w:tcW w:w="7042" w:type="dxa"/>
            <w:tcBorders>
              <w:top w:val="nil"/>
              <w:left w:val="nil"/>
              <w:bottom w:val="nil"/>
              <w:right w:val="nil"/>
            </w:tcBorders>
            <w:vAlign w:val="center"/>
          </w:tcPr>
          <w:p w14:paraId="648DC7EC" w14:textId="77777777" w:rsidR="00792652" w:rsidRDefault="00FF0FF1">
            <w:pPr>
              <w:spacing w:after="0" w:line="259" w:lineRule="auto"/>
              <w:ind w:left="7" w:right="0" w:firstLine="0"/>
              <w:jc w:val="left"/>
            </w:pPr>
            <w:r>
              <w:rPr>
                <w:sz w:val="24"/>
              </w:rPr>
              <w:t>Petty cash policy</w:t>
            </w:r>
          </w:p>
        </w:tc>
      </w:tr>
      <w:tr w:rsidR="00792652" w14:paraId="6BB85A13" w14:textId="77777777">
        <w:trPr>
          <w:trHeight w:val="450"/>
        </w:trPr>
        <w:tc>
          <w:tcPr>
            <w:tcW w:w="2117" w:type="dxa"/>
            <w:tcBorders>
              <w:top w:val="nil"/>
              <w:left w:val="nil"/>
              <w:bottom w:val="nil"/>
              <w:right w:val="nil"/>
            </w:tcBorders>
            <w:vAlign w:val="bottom"/>
          </w:tcPr>
          <w:p w14:paraId="40208421" w14:textId="77777777" w:rsidR="00792652" w:rsidRDefault="00FF0FF1">
            <w:pPr>
              <w:spacing w:after="0" w:line="259" w:lineRule="auto"/>
              <w:ind w:left="0" w:right="0" w:firstLine="0"/>
              <w:jc w:val="left"/>
            </w:pPr>
            <w:r>
              <w:rPr>
                <w:sz w:val="28"/>
              </w:rPr>
              <w:t>Annexure E</w:t>
            </w:r>
          </w:p>
        </w:tc>
        <w:tc>
          <w:tcPr>
            <w:tcW w:w="7042" w:type="dxa"/>
            <w:tcBorders>
              <w:top w:val="nil"/>
              <w:left w:val="nil"/>
              <w:bottom w:val="nil"/>
              <w:right w:val="nil"/>
            </w:tcBorders>
            <w:vAlign w:val="bottom"/>
          </w:tcPr>
          <w:p w14:paraId="3A79BF9A" w14:textId="77777777" w:rsidR="00792652" w:rsidRDefault="00FF0FF1">
            <w:pPr>
              <w:spacing w:after="0" w:line="259" w:lineRule="auto"/>
              <w:ind w:left="0" w:right="0" w:firstLine="0"/>
              <w:jc w:val="left"/>
            </w:pPr>
            <w:r>
              <w:rPr>
                <w:sz w:val="24"/>
              </w:rPr>
              <w:t>Preferential Procurement Regulation, 2022</w:t>
            </w:r>
          </w:p>
        </w:tc>
      </w:tr>
    </w:tbl>
    <w:p w14:paraId="1A6470A8" w14:textId="77777777" w:rsidR="00792652" w:rsidRDefault="00792652">
      <w:pPr>
        <w:sectPr w:rsidR="00792652">
          <w:footerReference w:type="even" r:id="rId47"/>
          <w:footerReference w:type="default" r:id="rId48"/>
          <w:footerReference w:type="first" r:id="rId49"/>
          <w:pgSz w:w="11902" w:h="16834"/>
          <w:pgMar w:top="1970" w:right="1174" w:bottom="958" w:left="792" w:header="720" w:footer="720" w:gutter="0"/>
          <w:cols w:space="720"/>
        </w:sectPr>
      </w:pPr>
    </w:p>
    <w:p w14:paraId="1A42AA49" w14:textId="77777777" w:rsidR="00792652" w:rsidRDefault="00FF0FF1">
      <w:pPr>
        <w:spacing w:after="36" w:line="259" w:lineRule="auto"/>
        <w:ind w:left="183" w:right="317" w:hanging="3"/>
      </w:pPr>
      <w:r>
        <w:rPr>
          <w:sz w:val="30"/>
        </w:rPr>
        <w:lastRenderedPageBreak/>
        <w:t>Definitions</w:t>
      </w:r>
    </w:p>
    <w:p w14:paraId="0A8B706A" w14:textId="77777777" w:rsidR="00792652" w:rsidRDefault="00FF0FF1">
      <w:pPr>
        <w:spacing w:after="408" w:line="259" w:lineRule="auto"/>
        <w:ind w:left="576" w:right="43" w:hanging="389"/>
      </w:pPr>
      <w:r>
        <w:rPr>
          <w:sz w:val="30"/>
        </w:rPr>
        <w:t xml:space="preserve">1. In this Policy, unless the context </w:t>
      </w:r>
      <w:proofErr w:type="gramStart"/>
      <w:r>
        <w:rPr>
          <w:sz w:val="30"/>
        </w:rPr>
        <w:t>otherwise indicates</w:t>
      </w:r>
      <w:proofErr w:type="gramEnd"/>
      <w:r>
        <w:rPr>
          <w:sz w:val="30"/>
        </w:rPr>
        <w:t>, a word or expression to which a meaning has been assigned in the Act has the same meaning as in the Act, and —</w:t>
      </w:r>
    </w:p>
    <w:p w14:paraId="22644756" w14:textId="77777777" w:rsidR="00792652" w:rsidRDefault="00FF0FF1">
      <w:pPr>
        <w:spacing w:after="820"/>
        <w:ind w:left="144" w:right="0"/>
      </w:pPr>
      <w:r>
        <w:t xml:space="preserve">"BBBEE" means broad based black economic empowerment as defined in </w:t>
      </w:r>
      <w:proofErr w:type="spellStart"/>
      <w:r>
        <w:t>Sectionl</w:t>
      </w:r>
      <w:proofErr w:type="spellEnd"/>
      <w:r>
        <w:t xml:space="preserve"> of the Broad Based Black Economic Empowerment Act.</w:t>
      </w:r>
    </w:p>
    <w:p w14:paraId="7C1163E3" w14:textId="77777777" w:rsidR="00792652" w:rsidRDefault="00FF0FF1">
      <w:pPr>
        <w:spacing w:after="391"/>
        <w:ind w:left="108" w:right="79"/>
      </w:pPr>
      <w:r>
        <w:t xml:space="preserve">"Bid" means a written offer, in the form determined by the Municipality in response to an invitation for the procurement of goods or services or other form of procurement through a price quotation, a competitive bidding process, a limited bidding process or any other method envisaged in the </w:t>
      </w:r>
      <w:proofErr w:type="gramStart"/>
      <w:r>
        <w:t>Act;</w:t>
      </w:r>
      <w:proofErr w:type="gramEnd"/>
    </w:p>
    <w:p w14:paraId="4231FDC4" w14:textId="77777777" w:rsidR="00792652" w:rsidRDefault="00FF0FF1">
      <w:pPr>
        <w:spacing w:after="389"/>
        <w:ind w:left="108" w:right="532"/>
      </w:pPr>
      <w:r>
        <w:t xml:space="preserve">"Bidder" means any person/enterprise which has submitted a </w:t>
      </w:r>
      <w:proofErr w:type="gramStart"/>
      <w:r>
        <w:t>Bid;</w:t>
      </w:r>
      <w:proofErr w:type="gramEnd"/>
    </w:p>
    <w:p w14:paraId="12E11D40" w14:textId="77777777" w:rsidR="00792652" w:rsidRDefault="00FF0FF1">
      <w:pPr>
        <w:spacing w:after="418"/>
        <w:ind w:left="79" w:right="108"/>
      </w:pPr>
      <w:r>
        <w:t>"</w:t>
      </w:r>
      <w:proofErr w:type="gramStart"/>
      <w:r>
        <w:t>black</w:t>
      </w:r>
      <w:proofErr w:type="gramEnd"/>
      <w:r>
        <w:t xml:space="preserve"> designated groups" has the meaning assigned to it in the codes of good practice issued in terms of Section 9(1) of the Broad Based Black Economic Empowerment Act.</w:t>
      </w:r>
    </w:p>
    <w:p w14:paraId="612BD9F1" w14:textId="77777777" w:rsidR="00792652" w:rsidRDefault="00FF0FF1">
      <w:pPr>
        <w:spacing w:after="425"/>
        <w:ind w:left="65" w:right="0"/>
      </w:pPr>
      <w:r>
        <w:t>"</w:t>
      </w:r>
      <w:proofErr w:type="gramStart"/>
      <w:r>
        <w:t>black</w:t>
      </w:r>
      <w:proofErr w:type="gramEnd"/>
      <w:r>
        <w:t xml:space="preserve"> people" has the meaning assigned to it in Section 1 of the Broad Based Black Economic Empowerment Act.</w:t>
      </w:r>
    </w:p>
    <w:p w14:paraId="6A54ED81" w14:textId="77777777" w:rsidR="00792652" w:rsidRDefault="00FF0FF1">
      <w:pPr>
        <w:spacing w:after="395"/>
        <w:ind w:left="43" w:right="0"/>
      </w:pPr>
      <w:r>
        <w:t>"co-operative" means a co-operative registered in terms of Section 7 of the Cooperatives Act 2005 (Act no.14 of 2005)</w:t>
      </w:r>
    </w:p>
    <w:p w14:paraId="572870D6" w14:textId="77777777" w:rsidR="00792652" w:rsidRDefault="00FF0FF1">
      <w:pPr>
        <w:ind w:left="22" w:right="158"/>
      </w:pPr>
      <w:r>
        <w:t>"co-opted external specialist advisor" any person or official contracted by the municipality or appointed by the Accounting Officer to provide technical support to the Business Unit</w:t>
      </w:r>
    </w:p>
    <w:p w14:paraId="457DAF10" w14:textId="77777777" w:rsidR="00792652" w:rsidRDefault="00FF0FF1">
      <w:pPr>
        <w:spacing w:after="407"/>
        <w:ind w:left="187" w:right="0"/>
      </w:pPr>
      <w:r>
        <w:t>"</w:t>
      </w:r>
      <w:proofErr w:type="gramStart"/>
      <w:r>
        <w:t>competitive</w:t>
      </w:r>
      <w:proofErr w:type="gramEnd"/>
      <w:r>
        <w:t xml:space="preserve"> bidding process" means a competitive bidding process referred to in paragraph 12 (1) (f) of this Policy;</w:t>
      </w:r>
    </w:p>
    <w:p w14:paraId="01B1D32E" w14:textId="77777777" w:rsidR="00792652" w:rsidRDefault="00FF0FF1">
      <w:pPr>
        <w:spacing w:after="352"/>
        <w:ind w:left="187" w:right="532"/>
      </w:pPr>
      <w:r>
        <w:t>"</w:t>
      </w:r>
      <w:proofErr w:type="gramStart"/>
      <w:r>
        <w:t>competitive</w:t>
      </w:r>
      <w:proofErr w:type="gramEnd"/>
      <w:r>
        <w:t xml:space="preserve"> bid" means a bid in terms of a competitive bidding process;</w:t>
      </w:r>
    </w:p>
    <w:p w14:paraId="1DFF4170" w14:textId="77777777" w:rsidR="00792652" w:rsidRDefault="00FF0FF1">
      <w:pPr>
        <w:spacing w:after="53" w:line="259" w:lineRule="auto"/>
        <w:ind w:left="219" w:right="317" w:hanging="3"/>
      </w:pPr>
      <w:r>
        <w:rPr>
          <w:sz w:val="30"/>
        </w:rPr>
        <w:lastRenderedPageBreak/>
        <w:t>"</w:t>
      </w:r>
      <w:proofErr w:type="gramStart"/>
      <w:r>
        <w:rPr>
          <w:sz w:val="30"/>
        </w:rPr>
        <w:t>designated</w:t>
      </w:r>
      <w:proofErr w:type="gramEnd"/>
      <w:r>
        <w:rPr>
          <w:sz w:val="30"/>
        </w:rPr>
        <w:t xml:space="preserve"> group" means</w:t>
      </w:r>
    </w:p>
    <w:p w14:paraId="647E223B" w14:textId="77777777" w:rsidR="00792652" w:rsidRDefault="00FF0FF1">
      <w:pPr>
        <w:numPr>
          <w:ilvl w:val="0"/>
          <w:numId w:val="8"/>
        </w:numPr>
        <w:spacing w:after="30"/>
        <w:ind w:right="532"/>
      </w:pPr>
      <w:r>
        <w:t>black designated groups</w:t>
      </w:r>
    </w:p>
    <w:p w14:paraId="55F41948" w14:textId="77777777" w:rsidR="00792652" w:rsidRDefault="00FF0FF1">
      <w:pPr>
        <w:numPr>
          <w:ilvl w:val="0"/>
          <w:numId w:val="8"/>
        </w:numPr>
        <w:spacing w:after="26"/>
        <w:ind w:right="532"/>
      </w:pPr>
      <w:r>
        <w:t>black people</w:t>
      </w:r>
    </w:p>
    <w:p w14:paraId="107AD5EC" w14:textId="77777777" w:rsidR="00792652" w:rsidRDefault="00FF0FF1">
      <w:pPr>
        <w:numPr>
          <w:ilvl w:val="0"/>
          <w:numId w:val="8"/>
        </w:numPr>
        <w:spacing w:after="65"/>
        <w:ind w:right="532"/>
      </w:pPr>
      <w:r>
        <w:t>women</w:t>
      </w:r>
    </w:p>
    <w:p w14:paraId="536D6E63" w14:textId="77777777" w:rsidR="00792652" w:rsidRDefault="00FF0FF1">
      <w:pPr>
        <w:numPr>
          <w:ilvl w:val="0"/>
          <w:numId w:val="8"/>
        </w:numPr>
        <w:spacing w:after="843"/>
        <w:ind w:right="532"/>
      </w:pPr>
      <w:r>
        <w:t xml:space="preserve">people with disabilities </w:t>
      </w:r>
      <w:r>
        <w:rPr>
          <w:noProof/>
        </w:rPr>
        <w:drawing>
          <wp:inline distT="0" distB="0" distL="0" distR="0" wp14:anchorId="015202F6" wp14:editId="42483F61">
            <wp:extent cx="164592" cy="146304"/>
            <wp:effectExtent l="0" t="0" r="0" b="0"/>
            <wp:docPr id="225243" name="Picture 225243"/>
            <wp:cNvGraphicFramePr/>
            <a:graphic xmlns:a="http://schemas.openxmlformats.org/drawingml/2006/main">
              <a:graphicData uri="http://schemas.openxmlformats.org/drawingml/2006/picture">
                <pic:pic xmlns:pic="http://schemas.openxmlformats.org/drawingml/2006/picture">
                  <pic:nvPicPr>
                    <pic:cNvPr id="225243" name="Picture 225243"/>
                    <pic:cNvPicPr/>
                  </pic:nvPicPr>
                  <pic:blipFill>
                    <a:blip r:embed="rId50"/>
                    <a:stretch>
                      <a:fillRect/>
                    </a:stretch>
                  </pic:blipFill>
                  <pic:spPr>
                    <a:xfrm>
                      <a:off x="0" y="0"/>
                      <a:ext cx="164592" cy="146304"/>
                    </a:xfrm>
                    <a:prstGeom prst="rect">
                      <a:avLst/>
                    </a:prstGeom>
                  </pic:spPr>
                </pic:pic>
              </a:graphicData>
            </a:graphic>
          </wp:inline>
        </w:drawing>
      </w:r>
      <w:r>
        <w:t>small enterprises as defined in Section 1 of the National Small Enterprise Act 1996 (Act no. 102 of 1996)</w:t>
      </w:r>
    </w:p>
    <w:p w14:paraId="2830B9E3" w14:textId="77777777" w:rsidR="00792652" w:rsidRDefault="00FF0FF1">
      <w:pPr>
        <w:spacing w:after="818"/>
        <w:ind w:left="86" w:right="94"/>
      </w:pPr>
      <w:r>
        <w:t xml:space="preserve">"Disability" must mean in respect of a natural person, a permanent impairment of a physical, intellectual, or sensory function which results in restricted, or lack of, ability to perform an activity in the manner, or within the range, considered normal for a human </w:t>
      </w:r>
      <w:proofErr w:type="gramStart"/>
      <w:r>
        <w:t>being;</w:t>
      </w:r>
      <w:proofErr w:type="gramEnd"/>
    </w:p>
    <w:p w14:paraId="7057FED9" w14:textId="77777777" w:rsidR="00792652" w:rsidRDefault="00FF0FF1">
      <w:pPr>
        <w:spacing w:after="401"/>
        <w:ind w:left="72" w:right="0"/>
      </w:pPr>
      <w:r>
        <w:t>"</w:t>
      </w:r>
      <w:proofErr w:type="gramStart"/>
      <w:r>
        <w:t>final</w:t>
      </w:r>
      <w:proofErr w:type="gramEnd"/>
      <w:r>
        <w:t xml:space="preserve"> award", in relation to bids or quotations submitted for a contract, means the final decision on which bid or quote to accept;</w:t>
      </w:r>
    </w:p>
    <w:p w14:paraId="7AD8AC4F" w14:textId="77777777" w:rsidR="00792652" w:rsidRDefault="00FF0FF1">
      <w:pPr>
        <w:ind w:left="58" w:right="0"/>
      </w:pPr>
      <w:r>
        <w:t>"</w:t>
      </w:r>
      <w:proofErr w:type="gramStart"/>
      <w:r>
        <w:t>formal</w:t>
      </w:r>
      <w:proofErr w:type="gramEnd"/>
      <w:r>
        <w:t xml:space="preserve"> written price quotation" means quotations referred to in paragraph 12 (1) (d) and (e)of this Policy;</w:t>
      </w:r>
    </w:p>
    <w:p w14:paraId="65575F0A" w14:textId="77777777" w:rsidR="00792652" w:rsidRDefault="00FF0FF1">
      <w:pPr>
        <w:spacing w:after="395"/>
        <w:ind w:left="43" w:right="532"/>
      </w:pPr>
      <w:r>
        <w:t>"functionality" means the ability of a tenderer to provide goods or services in accordance with specifications as set out in the tender documents.</w:t>
      </w:r>
    </w:p>
    <w:p w14:paraId="63E5E4B6" w14:textId="77777777" w:rsidR="00792652" w:rsidRDefault="00FF0FF1">
      <w:pPr>
        <w:ind w:left="22" w:right="0"/>
      </w:pPr>
      <w:r>
        <w:t xml:space="preserve">"Highest acceptable tender" means a tender that complies with all specifications and conditions of tender and that has the highest price compared to other </w:t>
      </w:r>
      <w:proofErr w:type="gramStart"/>
      <w:r>
        <w:t>tenders;</w:t>
      </w:r>
      <w:proofErr w:type="gramEnd"/>
    </w:p>
    <w:p w14:paraId="05841168" w14:textId="77777777" w:rsidR="00792652" w:rsidRDefault="00FF0FF1">
      <w:pPr>
        <w:pStyle w:val="Heading1"/>
        <w:spacing w:after="36"/>
      </w:pPr>
      <w:r>
        <w:t>"</w:t>
      </w:r>
      <w:proofErr w:type="gramStart"/>
      <w:r>
        <w:t>in</w:t>
      </w:r>
      <w:proofErr w:type="gramEnd"/>
      <w:r>
        <w:t xml:space="preserve"> the service of the state" means to be —</w:t>
      </w:r>
      <w:r>
        <w:rPr>
          <w:noProof/>
        </w:rPr>
        <w:drawing>
          <wp:inline distT="0" distB="0" distL="0" distR="0" wp14:anchorId="68B445ED" wp14:editId="66EB8AA8">
            <wp:extent cx="4572" cy="9144"/>
            <wp:effectExtent l="0" t="0" r="0" b="0"/>
            <wp:docPr id="16126" name="Picture 16126"/>
            <wp:cNvGraphicFramePr/>
            <a:graphic xmlns:a="http://schemas.openxmlformats.org/drawingml/2006/main">
              <a:graphicData uri="http://schemas.openxmlformats.org/drawingml/2006/picture">
                <pic:pic xmlns:pic="http://schemas.openxmlformats.org/drawingml/2006/picture">
                  <pic:nvPicPr>
                    <pic:cNvPr id="16126" name="Picture 16126"/>
                    <pic:cNvPicPr/>
                  </pic:nvPicPr>
                  <pic:blipFill>
                    <a:blip r:embed="rId51"/>
                    <a:stretch>
                      <a:fillRect/>
                    </a:stretch>
                  </pic:blipFill>
                  <pic:spPr>
                    <a:xfrm>
                      <a:off x="0" y="0"/>
                      <a:ext cx="4572" cy="9144"/>
                    </a:xfrm>
                    <a:prstGeom prst="rect">
                      <a:avLst/>
                    </a:prstGeom>
                  </pic:spPr>
                </pic:pic>
              </a:graphicData>
            </a:graphic>
          </wp:inline>
        </w:drawing>
      </w:r>
    </w:p>
    <w:p w14:paraId="369C7CDA" w14:textId="77777777" w:rsidR="00792652" w:rsidRDefault="00FF0FF1">
      <w:pPr>
        <w:numPr>
          <w:ilvl w:val="0"/>
          <w:numId w:val="9"/>
        </w:numPr>
        <w:ind w:right="532" w:hanging="425"/>
      </w:pPr>
      <w:r>
        <w:t>a member of -</w:t>
      </w:r>
    </w:p>
    <w:p w14:paraId="2C6E8845" w14:textId="77777777" w:rsidR="00792652" w:rsidRDefault="00FF0FF1">
      <w:pPr>
        <w:numPr>
          <w:ilvl w:val="1"/>
          <w:numId w:val="9"/>
        </w:numPr>
        <w:spacing w:after="31"/>
        <w:ind w:right="532" w:hanging="526"/>
      </w:pPr>
      <w:r>
        <w:t xml:space="preserve">any municipal </w:t>
      </w:r>
      <w:proofErr w:type="gramStart"/>
      <w:r>
        <w:t>Council;</w:t>
      </w:r>
      <w:proofErr w:type="gramEnd"/>
    </w:p>
    <w:p w14:paraId="276E8713" w14:textId="77777777" w:rsidR="00792652" w:rsidRDefault="00FF0FF1">
      <w:pPr>
        <w:numPr>
          <w:ilvl w:val="1"/>
          <w:numId w:val="9"/>
        </w:numPr>
        <w:ind w:right="532" w:hanging="526"/>
      </w:pPr>
      <w:r>
        <w:t>any provincial legislature; or</w:t>
      </w:r>
    </w:p>
    <w:p w14:paraId="5640ACBB" w14:textId="77777777" w:rsidR="00792652" w:rsidRDefault="00FF0FF1">
      <w:pPr>
        <w:numPr>
          <w:ilvl w:val="1"/>
          <w:numId w:val="9"/>
        </w:numPr>
        <w:spacing w:after="36"/>
        <w:ind w:right="532" w:hanging="526"/>
      </w:pPr>
      <w:r>
        <w:t>the National Assembly or the National Council of Provinces;</w:t>
      </w:r>
      <w:r>
        <w:rPr>
          <w:noProof/>
        </w:rPr>
        <w:drawing>
          <wp:inline distT="0" distB="0" distL="0" distR="0" wp14:anchorId="75334F01" wp14:editId="4C6AE2DB">
            <wp:extent cx="4572" cy="77724"/>
            <wp:effectExtent l="0" t="0" r="0" b="0"/>
            <wp:docPr id="225246" name="Picture 225246"/>
            <wp:cNvGraphicFramePr/>
            <a:graphic xmlns:a="http://schemas.openxmlformats.org/drawingml/2006/main">
              <a:graphicData uri="http://schemas.openxmlformats.org/drawingml/2006/picture">
                <pic:pic xmlns:pic="http://schemas.openxmlformats.org/drawingml/2006/picture">
                  <pic:nvPicPr>
                    <pic:cNvPr id="225246" name="Picture 225246"/>
                    <pic:cNvPicPr/>
                  </pic:nvPicPr>
                  <pic:blipFill>
                    <a:blip r:embed="rId52"/>
                    <a:stretch>
                      <a:fillRect/>
                    </a:stretch>
                  </pic:blipFill>
                  <pic:spPr>
                    <a:xfrm>
                      <a:off x="0" y="0"/>
                      <a:ext cx="4572" cy="77724"/>
                    </a:xfrm>
                    <a:prstGeom prst="rect">
                      <a:avLst/>
                    </a:prstGeom>
                  </pic:spPr>
                </pic:pic>
              </a:graphicData>
            </a:graphic>
          </wp:inline>
        </w:drawing>
      </w:r>
    </w:p>
    <w:p w14:paraId="0A2F710E" w14:textId="77777777" w:rsidR="00792652" w:rsidRDefault="00FF0FF1">
      <w:pPr>
        <w:numPr>
          <w:ilvl w:val="0"/>
          <w:numId w:val="9"/>
        </w:numPr>
        <w:spacing w:after="48"/>
        <w:ind w:right="532" w:hanging="425"/>
      </w:pPr>
      <w:r>
        <w:t xml:space="preserve">a member of the board of directors of any municipal </w:t>
      </w:r>
      <w:proofErr w:type="gramStart"/>
      <w:r>
        <w:t>entity;</w:t>
      </w:r>
      <w:proofErr w:type="gramEnd"/>
    </w:p>
    <w:p w14:paraId="5910E7DF" w14:textId="77777777" w:rsidR="00792652" w:rsidRDefault="00FF0FF1">
      <w:pPr>
        <w:numPr>
          <w:ilvl w:val="0"/>
          <w:numId w:val="9"/>
        </w:numPr>
        <w:spacing w:after="34"/>
        <w:ind w:right="532" w:hanging="425"/>
      </w:pPr>
      <w:r>
        <w:t xml:space="preserve">an official of any municipality or municipal </w:t>
      </w:r>
      <w:proofErr w:type="gramStart"/>
      <w:r>
        <w:t>entity;</w:t>
      </w:r>
      <w:proofErr w:type="gramEnd"/>
    </w:p>
    <w:p w14:paraId="789C4248" w14:textId="77777777" w:rsidR="00792652" w:rsidRDefault="00FF0FF1">
      <w:pPr>
        <w:numPr>
          <w:ilvl w:val="0"/>
          <w:numId w:val="9"/>
        </w:numPr>
        <w:spacing w:after="32"/>
        <w:ind w:right="532" w:hanging="425"/>
      </w:pPr>
      <w:r>
        <w:lastRenderedPageBreak/>
        <w:t xml:space="preserve">an employee of any national or provincial department, national or provincial public entity or </w:t>
      </w:r>
      <w:proofErr w:type="gramStart"/>
      <w:r>
        <w:t>constitutional institution</w:t>
      </w:r>
      <w:proofErr w:type="gramEnd"/>
      <w:r>
        <w:t xml:space="preserve"> within the meaning of the Public Finance Management Act, 1999 (Act </w:t>
      </w:r>
      <w:proofErr w:type="spellStart"/>
      <w:proofErr w:type="gramStart"/>
      <w:r>
        <w:t>No.l</w:t>
      </w:r>
      <w:proofErr w:type="spellEnd"/>
      <w:proofErr w:type="gramEnd"/>
      <w:r>
        <w:t xml:space="preserve"> of 1999);</w:t>
      </w:r>
    </w:p>
    <w:p w14:paraId="1DA7B00E" w14:textId="77777777" w:rsidR="00792652" w:rsidRDefault="00FF0FF1">
      <w:pPr>
        <w:numPr>
          <w:ilvl w:val="0"/>
          <w:numId w:val="9"/>
        </w:numPr>
        <w:spacing w:after="28"/>
        <w:ind w:right="532" w:hanging="425"/>
      </w:pPr>
      <w:r>
        <w:t>a member of the accounting authority of any national or provincial public entity; or</w:t>
      </w:r>
    </w:p>
    <w:p w14:paraId="4519D224" w14:textId="77777777" w:rsidR="00792652" w:rsidRDefault="00FF0FF1">
      <w:pPr>
        <w:numPr>
          <w:ilvl w:val="0"/>
          <w:numId w:val="9"/>
        </w:numPr>
        <w:spacing w:after="44"/>
        <w:ind w:right="532" w:hanging="425"/>
      </w:pPr>
      <w:r>
        <w:t xml:space="preserve">an employee of Parliament or a provincial </w:t>
      </w:r>
      <w:proofErr w:type="gramStart"/>
      <w:r>
        <w:t>legislature;</w:t>
      </w:r>
      <w:proofErr w:type="gramEnd"/>
    </w:p>
    <w:p w14:paraId="0A9F8CBE" w14:textId="77777777" w:rsidR="00792652" w:rsidRDefault="00FF0FF1">
      <w:pPr>
        <w:numPr>
          <w:ilvl w:val="0"/>
          <w:numId w:val="9"/>
        </w:numPr>
        <w:spacing w:after="46"/>
        <w:ind w:right="532" w:hanging="425"/>
      </w:pPr>
      <w:r>
        <w:t>EPWP Employees</w:t>
      </w:r>
    </w:p>
    <w:p w14:paraId="25E70A73" w14:textId="77777777" w:rsidR="00792652" w:rsidRDefault="00FF0FF1">
      <w:pPr>
        <w:numPr>
          <w:ilvl w:val="0"/>
          <w:numId w:val="9"/>
        </w:numPr>
        <w:spacing w:after="141"/>
        <w:ind w:right="532" w:hanging="425"/>
      </w:pPr>
      <w:r>
        <w:t>Audit Committee</w:t>
      </w:r>
    </w:p>
    <w:p w14:paraId="2B88A4D0" w14:textId="77777777" w:rsidR="00792652" w:rsidRDefault="00FF0FF1">
      <w:pPr>
        <w:numPr>
          <w:ilvl w:val="0"/>
          <w:numId w:val="9"/>
        </w:numPr>
        <w:ind w:right="532" w:hanging="425"/>
      </w:pPr>
      <w:r>
        <w:t>Traditional leaders</w:t>
      </w:r>
    </w:p>
    <w:p w14:paraId="34277A88" w14:textId="77777777" w:rsidR="00792652" w:rsidRDefault="00FF0FF1">
      <w:pPr>
        <w:numPr>
          <w:ilvl w:val="0"/>
          <w:numId w:val="9"/>
        </w:numPr>
        <w:spacing w:after="432"/>
        <w:ind w:right="532" w:hanging="425"/>
      </w:pPr>
      <w:r>
        <w:t>Ward Committee Members</w:t>
      </w:r>
    </w:p>
    <w:p w14:paraId="69948B5F" w14:textId="77777777" w:rsidR="00792652" w:rsidRDefault="00FF0FF1">
      <w:pPr>
        <w:spacing w:after="387"/>
        <w:ind w:left="79" w:right="0"/>
      </w:pPr>
      <w:r>
        <w:t>"</w:t>
      </w:r>
      <w:proofErr w:type="gramStart"/>
      <w:r>
        <w:t>list</w:t>
      </w:r>
      <w:proofErr w:type="gramEnd"/>
      <w:r>
        <w:t xml:space="preserve"> of accredited prospective providers" means the list of accredited prospective providers which the </w:t>
      </w:r>
      <w:r>
        <w:t>municipality must keep in terms of paragraph 14 of this policy;</w:t>
      </w:r>
    </w:p>
    <w:p w14:paraId="02B39ECC" w14:textId="77777777" w:rsidR="00792652" w:rsidRDefault="00FF0FF1">
      <w:pPr>
        <w:spacing w:after="345"/>
        <w:ind w:left="65" w:right="532"/>
      </w:pPr>
      <w:r>
        <w:t>"</w:t>
      </w:r>
      <w:proofErr w:type="gramStart"/>
      <w:r>
        <w:t>long</w:t>
      </w:r>
      <w:proofErr w:type="gramEnd"/>
      <w:r>
        <w:t xml:space="preserve"> term contract" means a contract with a duration period exceeding one year;</w:t>
      </w:r>
    </w:p>
    <w:p w14:paraId="3FDF9F13" w14:textId="77777777" w:rsidR="00792652" w:rsidRDefault="00FF0FF1">
      <w:pPr>
        <w:ind w:left="43" w:right="0"/>
      </w:pPr>
      <w:r>
        <w:t xml:space="preserve">"Lowest acceptable tender" means a tender that complies with all specifications and conditions of tender and that has lowest price compared to other </w:t>
      </w:r>
      <w:proofErr w:type="gramStart"/>
      <w:r>
        <w:t>tenders;</w:t>
      </w:r>
      <w:proofErr w:type="gramEnd"/>
    </w:p>
    <w:p w14:paraId="00E660C5" w14:textId="77777777" w:rsidR="00792652" w:rsidRDefault="00FF0FF1">
      <w:pPr>
        <w:spacing w:after="392"/>
        <w:ind w:left="14" w:right="180"/>
      </w:pPr>
      <w:r>
        <w:t>"Material irregularity" means any non-compliance with, or contravention of, legislation, policy prescript, fraud, theft or a breach of a fiduciary duty identified during a procurement process which may render the procurement process not fair, equitable, transparent, competitive and cost effective.</w:t>
      </w:r>
    </w:p>
    <w:p w14:paraId="211B06E9" w14:textId="77777777" w:rsidR="00792652" w:rsidRDefault="00FF0FF1">
      <w:pPr>
        <w:ind w:left="0" w:right="0" w:firstLine="65"/>
      </w:pPr>
      <w:r>
        <w:t>"</w:t>
      </w:r>
      <w:proofErr w:type="gramStart"/>
      <w:r>
        <w:t>military</w:t>
      </w:r>
      <w:proofErr w:type="gramEnd"/>
      <w:r>
        <w:t xml:space="preserve"> veteran" has the meaning assigned to it in Section 1 of the Military Veterans Act of 2011 (Act no. 18 of 2011)</w:t>
      </w:r>
    </w:p>
    <w:p w14:paraId="24E4EBF8" w14:textId="77777777" w:rsidR="00792652" w:rsidRDefault="00FF0FF1">
      <w:pPr>
        <w:spacing w:after="402" w:line="251" w:lineRule="auto"/>
        <w:ind w:left="194" w:right="0"/>
      </w:pPr>
      <w:r>
        <w:t>"National Treasury" means the National Treasury established by section 5 of the Public Finance Management Act, 1999 (Act No. 1 of 1999</w:t>
      </w:r>
      <w:proofErr w:type="gramStart"/>
      <w:r>
        <w:t>);</w:t>
      </w:r>
      <w:proofErr w:type="gramEnd"/>
    </w:p>
    <w:p w14:paraId="7D3D4778" w14:textId="77777777" w:rsidR="00792652" w:rsidRDefault="00FF0FF1">
      <w:pPr>
        <w:spacing w:after="424"/>
        <w:ind w:left="166" w:right="0"/>
      </w:pPr>
      <w:r>
        <w:t>"Negotiation" means a strategic discussion that resolves an issue in a way that both parties find acceptable</w:t>
      </w:r>
    </w:p>
    <w:p w14:paraId="32EBBBE5" w14:textId="77777777" w:rsidR="00792652" w:rsidRDefault="00FF0FF1">
      <w:pPr>
        <w:spacing w:after="404"/>
        <w:ind w:left="151" w:right="29"/>
      </w:pPr>
      <w:r>
        <w:lastRenderedPageBreak/>
        <w:t xml:space="preserve">"A neutral or independent observer" </w:t>
      </w:r>
      <w:r>
        <w:t xml:space="preserve">independent / impartial, not directly involved in the supply chain management processes appointed by the Accounting Officer on an </w:t>
      </w:r>
      <w:proofErr w:type="spellStart"/>
      <w:r>
        <w:t>adhoc</w:t>
      </w:r>
      <w:proofErr w:type="spellEnd"/>
      <w:r>
        <w:t xml:space="preserve"> basis</w:t>
      </w:r>
    </w:p>
    <w:p w14:paraId="189414A3" w14:textId="77777777" w:rsidR="00792652" w:rsidRDefault="00FF0FF1">
      <w:pPr>
        <w:ind w:left="130" w:right="0"/>
      </w:pPr>
      <w:r>
        <w:t>"Non-Performance" must mean default on a contract in the public sector by willfully or negligently:</w:t>
      </w:r>
    </w:p>
    <w:p w14:paraId="03E87FE5" w14:textId="77777777" w:rsidR="00792652" w:rsidRDefault="00FF0FF1">
      <w:pPr>
        <w:numPr>
          <w:ilvl w:val="0"/>
          <w:numId w:val="10"/>
        </w:numPr>
        <w:ind w:right="532" w:hanging="360"/>
      </w:pPr>
      <w:r>
        <w:t xml:space="preserve">Failing to perform at </w:t>
      </w:r>
      <w:proofErr w:type="gramStart"/>
      <w:r>
        <w:t>all;</w:t>
      </w:r>
      <w:proofErr w:type="gramEnd"/>
    </w:p>
    <w:p w14:paraId="097F1D08" w14:textId="77777777" w:rsidR="00792652" w:rsidRDefault="00FF0FF1">
      <w:pPr>
        <w:numPr>
          <w:ilvl w:val="0"/>
          <w:numId w:val="10"/>
        </w:numPr>
        <w:ind w:right="532" w:hanging="360"/>
      </w:pPr>
      <w:r>
        <w:t xml:space="preserve">Failing to complete work timeously without good </w:t>
      </w:r>
      <w:proofErr w:type="gramStart"/>
      <w:r>
        <w:t>reason;</w:t>
      </w:r>
      <w:proofErr w:type="gramEnd"/>
    </w:p>
    <w:p w14:paraId="6C896F28" w14:textId="77777777" w:rsidR="00792652" w:rsidRDefault="00FF0FF1">
      <w:pPr>
        <w:numPr>
          <w:ilvl w:val="0"/>
          <w:numId w:val="10"/>
        </w:numPr>
        <w:ind w:right="532" w:hanging="360"/>
      </w:pPr>
      <w:r>
        <w:t xml:space="preserve">Delivering defective performance, i.e. poor workmanship or substandard </w:t>
      </w:r>
      <w:proofErr w:type="gramStart"/>
      <w:r>
        <w:t>materials;</w:t>
      </w:r>
      <w:proofErr w:type="gramEnd"/>
    </w:p>
    <w:p w14:paraId="6F7A34A9" w14:textId="77777777" w:rsidR="00792652" w:rsidRDefault="00FF0FF1">
      <w:pPr>
        <w:numPr>
          <w:ilvl w:val="0"/>
          <w:numId w:val="10"/>
        </w:numPr>
        <w:ind w:right="532" w:hanging="360"/>
      </w:pPr>
      <w:r>
        <w:t xml:space="preserve">Being in breach of </w:t>
      </w:r>
      <w:proofErr w:type="gramStart"/>
      <w:r>
        <w:t>a material</w:t>
      </w:r>
      <w:proofErr w:type="gramEnd"/>
      <w:r>
        <w:t xml:space="preserve"> term of the </w:t>
      </w:r>
      <w:proofErr w:type="gramStart"/>
      <w:r>
        <w:t>contract;</w:t>
      </w:r>
      <w:proofErr w:type="gramEnd"/>
    </w:p>
    <w:p w14:paraId="3E431D39" w14:textId="77777777" w:rsidR="00792652" w:rsidRDefault="00FF0FF1">
      <w:pPr>
        <w:numPr>
          <w:ilvl w:val="0"/>
          <w:numId w:val="10"/>
        </w:numPr>
        <w:ind w:right="532" w:hanging="360"/>
      </w:pPr>
      <w:r>
        <w:t>Failing to achieve a specified contract participation goal or performance target as set out in the tender document/s, and</w:t>
      </w:r>
    </w:p>
    <w:p w14:paraId="2FC4E7DA" w14:textId="77777777" w:rsidR="00792652" w:rsidRDefault="00FF0FF1">
      <w:pPr>
        <w:numPr>
          <w:ilvl w:val="0"/>
          <w:numId w:val="10"/>
        </w:numPr>
        <w:spacing w:after="406"/>
        <w:ind w:right="532" w:hanging="360"/>
      </w:pPr>
      <w:r>
        <w:t>despite being given written notice to remedy non-performance.</w:t>
      </w:r>
    </w:p>
    <w:p w14:paraId="2FFF6F5C" w14:textId="77777777" w:rsidR="00792652" w:rsidRDefault="00FF0FF1">
      <w:pPr>
        <w:ind w:left="72" w:right="0"/>
      </w:pPr>
      <w:r>
        <w:t>"</w:t>
      </w:r>
      <w:proofErr w:type="gramStart"/>
      <w:r>
        <w:t>other</w:t>
      </w:r>
      <w:proofErr w:type="gramEnd"/>
      <w:r>
        <w:t xml:space="preserve"> applicable legislation" means any other legislation applicable to municipal supply chain management, including -</w:t>
      </w:r>
    </w:p>
    <w:p w14:paraId="755FFC1A" w14:textId="77777777" w:rsidR="00792652" w:rsidRDefault="00FF0FF1">
      <w:pPr>
        <w:numPr>
          <w:ilvl w:val="0"/>
          <w:numId w:val="11"/>
        </w:numPr>
        <w:ind w:right="0" w:hanging="418"/>
      </w:pPr>
      <w:r>
        <w:t>the Preferential Procurement Policy Framework Act, 2000 (Act No. 5 of 2000</w:t>
      </w:r>
      <w:proofErr w:type="gramStart"/>
      <w:r>
        <w:t>);</w:t>
      </w:r>
      <w:proofErr w:type="gramEnd"/>
    </w:p>
    <w:p w14:paraId="7E576FEC" w14:textId="77777777" w:rsidR="00792652" w:rsidRDefault="00FF0FF1">
      <w:pPr>
        <w:numPr>
          <w:ilvl w:val="0"/>
          <w:numId w:val="11"/>
        </w:numPr>
        <w:ind w:right="0" w:hanging="418"/>
      </w:pPr>
      <w:r>
        <w:t>the Broad-Based Black Economic Empowerment Act, 2003 (Act No. 53 of 2003); and</w:t>
      </w:r>
    </w:p>
    <w:p w14:paraId="7B6DA1F3" w14:textId="77777777" w:rsidR="00792652" w:rsidRDefault="00FF0FF1">
      <w:pPr>
        <w:numPr>
          <w:ilvl w:val="0"/>
          <w:numId w:val="11"/>
        </w:numPr>
        <w:spacing w:after="408"/>
        <w:ind w:right="0" w:hanging="418"/>
      </w:pPr>
      <w:r>
        <w:t>the Construction Industry Development Board Act, 2000 (Act No.38 of 2000</w:t>
      </w:r>
      <w:proofErr w:type="gramStart"/>
      <w:r>
        <w:t>);</w:t>
      </w:r>
      <w:proofErr w:type="gramEnd"/>
    </w:p>
    <w:p w14:paraId="37EAD2CD" w14:textId="77777777" w:rsidR="00792652" w:rsidRDefault="00FF0FF1">
      <w:pPr>
        <w:spacing w:after="770"/>
        <w:ind w:left="36" w:right="532"/>
      </w:pPr>
      <w:r>
        <w:t>"</w:t>
      </w:r>
      <w:proofErr w:type="gramStart"/>
      <w:r>
        <w:t>panel</w:t>
      </w:r>
      <w:proofErr w:type="gramEnd"/>
      <w:r>
        <w:t xml:space="preserve"> of service providers" pre-qualified, appointed on rotational basis</w:t>
      </w:r>
    </w:p>
    <w:p w14:paraId="46A5CF20" w14:textId="77777777" w:rsidR="00792652" w:rsidRDefault="00FF0FF1">
      <w:pPr>
        <w:spacing w:after="0" w:line="259" w:lineRule="auto"/>
        <w:ind w:left="-569" w:right="-122" w:firstLine="0"/>
        <w:jc w:val="left"/>
      </w:pPr>
      <w:r>
        <w:rPr>
          <w:noProof/>
          <w:sz w:val="22"/>
        </w:rPr>
        <mc:AlternateContent>
          <mc:Choice Requires="wpg">
            <w:drawing>
              <wp:inline distT="0" distB="0" distL="0" distR="0" wp14:anchorId="3B8DD163" wp14:editId="4AA69709">
                <wp:extent cx="6341364" cy="13716"/>
                <wp:effectExtent l="0" t="0" r="0" b="0"/>
                <wp:docPr id="225249" name="Group 225249"/>
                <wp:cNvGraphicFramePr/>
                <a:graphic xmlns:a="http://schemas.openxmlformats.org/drawingml/2006/main">
                  <a:graphicData uri="http://schemas.microsoft.com/office/word/2010/wordprocessingGroup">
                    <wpg:wgp>
                      <wpg:cNvGrpSpPr/>
                      <wpg:grpSpPr>
                        <a:xfrm>
                          <a:off x="0" y="0"/>
                          <a:ext cx="6341364" cy="13716"/>
                          <a:chOff x="0" y="0"/>
                          <a:chExt cx="6341364" cy="13716"/>
                        </a:xfrm>
                      </wpg:grpSpPr>
                      <wps:wsp>
                        <wps:cNvPr id="225248" name="Shape 225248"/>
                        <wps:cNvSpPr/>
                        <wps:spPr>
                          <a:xfrm>
                            <a:off x="0" y="0"/>
                            <a:ext cx="6341364" cy="13716"/>
                          </a:xfrm>
                          <a:custGeom>
                            <a:avLst/>
                            <a:gdLst/>
                            <a:ahLst/>
                            <a:cxnLst/>
                            <a:rect l="0" t="0" r="0" b="0"/>
                            <a:pathLst>
                              <a:path w="6341364" h="13716">
                                <a:moveTo>
                                  <a:pt x="0" y="6858"/>
                                </a:moveTo>
                                <a:lnTo>
                                  <a:pt x="634136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249" style="width:499.32pt;height:1.08002pt;mso-position-horizontal-relative:char;mso-position-vertical-relative:line" coordsize="63413,137">
                <v:shape id="Shape 225248" style="position:absolute;width:63413;height:137;left:0;top:0;" coordsize="6341364,13716" path="m0,6858l6341364,6858">
                  <v:stroke weight="1.08002pt" endcap="flat" joinstyle="miter" miterlimit="1" on="true" color="#000000"/>
                  <v:fill on="false" color="#000000"/>
                </v:shape>
              </v:group>
            </w:pict>
          </mc:Fallback>
        </mc:AlternateContent>
      </w:r>
    </w:p>
    <w:p w14:paraId="6207D17E" w14:textId="77777777" w:rsidR="00792652" w:rsidRDefault="00FF0FF1">
      <w:pPr>
        <w:spacing w:after="422"/>
        <w:ind w:left="173" w:right="7"/>
      </w:pPr>
      <w:r>
        <w:t>"</w:t>
      </w:r>
      <w:proofErr w:type="gramStart"/>
      <w:r>
        <w:t>people</w:t>
      </w:r>
      <w:proofErr w:type="gramEnd"/>
      <w:r>
        <w:t xml:space="preserve"> with disabilities" In terms of the Code of Good Practice on the Employment of Persons with </w:t>
      </w:r>
      <w:proofErr w:type="gramStart"/>
      <w:r>
        <w:t>disabilities</w:t>
      </w:r>
      <w:proofErr w:type="gramEnd"/>
      <w:r>
        <w:t xml:space="preserve">: it is persons who have a long-term or recurring physical or mental impairment, which </w:t>
      </w:r>
      <w:r>
        <w:t>substantially limits their prospects of entry into, or advancement in employment</w:t>
      </w:r>
    </w:p>
    <w:p w14:paraId="60FCCAEE" w14:textId="77777777" w:rsidR="00792652" w:rsidRDefault="00FF0FF1">
      <w:pPr>
        <w:spacing w:after="395"/>
        <w:ind w:left="151" w:right="0"/>
      </w:pPr>
      <w:r>
        <w:t>"price" means an amount of money tendered for goods or services; and includes all applicable taxes</w:t>
      </w:r>
      <w:proofErr w:type="gramStart"/>
      <w:r>
        <w:t>, less</w:t>
      </w:r>
      <w:proofErr w:type="gramEnd"/>
      <w:r>
        <w:t xml:space="preserve"> all unconditional discounts</w:t>
      </w:r>
    </w:p>
    <w:p w14:paraId="5D01E579" w14:textId="77777777" w:rsidR="00792652" w:rsidRDefault="00FF0FF1">
      <w:pPr>
        <w:spacing w:after="390"/>
        <w:ind w:left="137" w:right="0"/>
      </w:pPr>
      <w:r>
        <w:lastRenderedPageBreak/>
        <w:t>"</w:t>
      </w:r>
      <w:proofErr w:type="gramStart"/>
      <w:r>
        <w:t>rand</w:t>
      </w:r>
      <w:proofErr w:type="gramEnd"/>
      <w:r>
        <w:t xml:space="preserve"> value" means the total estimated value of the contract in rand, calculated at the time of the tender invitation</w:t>
      </w:r>
    </w:p>
    <w:p w14:paraId="2CCD4B12" w14:textId="77777777" w:rsidR="00792652" w:rsidRDefault="00FF0FF1">
      <w:pPr>
        <w:pStyle w:val="Heading1"/>
        <w:ind w:left="147"/>
      </w:pPr>
      <w:r>
        <w:t>"</w:t>
      </w:r>
      <w:proofErr w:type="gramStart"/>
      <w:r>
        <w:t>rural</w:t>
      </w:r>
      <w:proofErr w:type="gramEnd"/>
      <w:r>
        <w:t xml:space="preserve"> area" means</w:t>
      </w:r>
    </w:p>
    <w:p w14:paraId="5AC5AB88" w14:textId="77777777" w:rsidR="00792652" w:rsidRDefault="00FF0FF1">
      <w:pPr>
        <w:numPr>
          <w:ilvl w:val="0"/>
          <w:numId w:val="12"/>
        </w:numPr>
        <w:ind w:left="795" w:right="40" w:hanging="403"/>
      </w:pPr>
      <w:r>
        <w:t>sparsely populated area in which people far more depend on natural resources, including villages and small towns that are dispersed through the area or</w:t>
      </w:r>
    </w:p>
    <w:p w14:paraId="6C5270DF" w14:textId="77777777" w:rsidR="00792652" w:rsidRDefault="00FF0FF1">
      <w:pPr>
        <w:numPr>
          <w:ilvl w:val="0"/>
          <w:numId w:val="12"/>
        </w:numPr>
        <w:spacing w:after="389"/>
        <w:ind w:left="795" w:right="40" w:hanging="403"/>
      </w:pPr>
      <w:r>
        <w:t xml:space="preserve">an area including a large settlement which depends </w:t>
      </w:r>
      <w:proofErr w:type="gramStart"/>
      <w:r>
        <w:t>of</w:t>
      </w:r>
      <w:proofErr w:type="gramEnd"/>
      <w:r>
        <w:t xml:space="preserve"> migratory </w:t>
      </w:r>
      <w:proofErr w:type="spellStart"/>
      <w:r>
        <w:t>labour</w:t>
      </w:r>
      <w:proofErr w:type="spellEnd"/>
      <w:r>
        <w:t xml:space="preserve"> and remittances and government social grants for survival, and may have a traditional land tenure system</w:t>
      </w:r>
    </w:p>
    <w:p w14:paraId="31C10D81" w14:textId="77777777" w:rsidR="00792652" w:rsidRDefault="00FF0FF1">
      <w:pPr>
        <w:spacing w:after="418"/>
        <w:ind w:left="50" w:right="101"/>
      </w:pPr>
      <w:r>
        <w:t xml:space="preserve">"SMMEs" means small businesses; as defined in section 1 of the National Small Business Act, 1996 (Act No 102 of 1996) a separate and distinct business entity, including co-operative enterprises and non-governmental </w:t>
      </w:r>
      <w:proofErr w:type="spellStart"/>
      <w:r>
        <w:t>organisations</w:t>
      </w:r>
      <w:proofErr w:type="spellEnd"/>
      <w:r>
        <w:t>, managed by one owner or more which, including its branches or subsidiaries, if any, is predominantly carried on in any sector or sub sector of the economy mentioned in Column I of the Schedule and which can be classified as a micro-, a very small, a small or a medium enterprise by satisfying the criteria 40 mentioned in columns 3; 4 and 5 of the' Schedule opposite the smallest relevant size or class as mentioned in column 2 of the Schedule</w:t>
      </w:r>
      <w:r>
        <w:rPr>
          <w:noProof/>
        </w:rPr>
        <w:drawing>
          <wp:inline distT="0" distB="0" distL="0" distR="0" wp14:anchorId="73FD0677" wp14:editId="4CEDE709">
            <wp:extent cx="4572" cy="13715"/>
            <wp:effectExtent l="0" t="0" r="0" b="0"/>
            <wp:docPr id="19437" name="Picture 19437"/>
            <wp:cNvGraphicFramePr/>
            <a:graphic xmlns:a="http://schemas.openxmlformats.org/drawingml/2006/main">
              <a:graphicData uri="http://schemas.openxmlformats.org/drawingml/2006/picture">
                <pic:pic xmlns:pic="http://schemas.openxmlformats.org/drawingml/2006/picture">
                  <pic:nvPicPr>
                    <pic:cNvPr id="19437" name="Picture 19437"/>
                    <pic:cNvPicPr/>
                  </pic:nvPicPr>
                  <pic:blipFill>
                    <a:blip r:embed="rId53"/>
                    <a:stretch>
                      <a:fillRect/>
                    </a:stretch>
                  </pic:blipFill>
                  <pic:spPr>
                    <a:xfrm>
                      <a:off x="0" y="0"/>
                      <a:ext cx="4572" cy="13715"/>
                    </a:xfrm>
                    <a:prstGeom prst="rect">
                      <a:avLst/>
                    </a:prstGeom>
                  </pic:spPr>
                </pic:pic>
              </a:graphicData>
            </a:graphic>
          </wp:inline>
        </w:drawing>
      </w:r>
    </w:p>
    <w:p w14:paraId="562FD651" w14:textId="77777777" w:rsidR="00792652" w:rsidRDefault="00FF0FF1">
      <w:pPr>
        <w:spacing w:after="1180"/>
        <w:ind w:left="29" w:right="151"/>
      </w:pPr>
      <w:r>
        <w:t xml:space="preserve">"Specific goals" means specific goals as contemplated in section 2(1)(d) of the PPPFA which may include contracting with </w:t>
      </w:r>
      <w:proofErr w:type="gramStart"/>
      <w:r>
        <w:t>persons</w:t>
      </w:r>
      <w:proofErr w:type="gramEnd"/>
      <w:r>
        <w:t xml:space="preserve">, or categories of persons, historically disadvantaged by unfair discrimination </w:t>
      </w:r>
      <w:proofErr w:type="gramStart"/>
      <w:r>
        <w:t>on the basis of</w:t>
      </w:r>
      <w:proofErr w:type="gramEnd"/>
      <w:r>
        <w:t xml:space="preserve"> race, gender and disability including the implementation of </w:t>
      </w:r>
      <w:proofErr w:type="spellStart"/>
      <w:r>
        <w:t>programmes</w:t>
      </w:r>
      <w:proofErr w:type="spellEnd"/>
      <w:r>
        <w:t xml:space="preserve"> of the Reconstruction Development </w:t>
      </w:r>
      <w:proofErr w:type="spellStart"/>
      <w:r>
        <w:t>Programme</w:t>
      </w:r>
      <w:proofErr w:type="spellEnd"/>
      <w:r>
        <w:t xml:space="preserve"> as published in Government Gazette No. 16085 dated 23 November 1994</w:t>
      </w:r>
    </w:p>
    <w:p w14:paraId="043DD412" w14:textId="77777777" w:rsidR="00792652" w:rsidRDefault="00FF0FF1">
      <w:pPr>
        <w:spacing w:after="397"/>
        <w:ind w:left="130" w:right="65"/>
      </w:pPr>
      <w:r>
        <w:t xml:space="preserve">"sub-contracting" means when a portion of the contract awarded to </w:t>
      </w:r>
      <w:proofErr w:type="gramStart"/>
      <w:r>
        <w:t>main</w:t>
      </w:r>
      <w:proofErr w:type="gramEnd"/>
      <w:r>
        <w:t xml:space="preserve"> contractor/service provider is further awarded to another company through. This process does not absolve the main contractor of the obligation and responsibility for the successful completion of the work</w:t>
      </w:r>
    </w:p>
    <w:p w14:paraId="52FD6691" w14:textId="77777777" w:rsidR="00792652" w:rsidRDefault="00FF0FF1">
      <w:pPr>
        <w:spacing w:after="397"/>
        <w:ind w:left="108" w:right="101"/>
      </w:pPr>
      <w:r>
        <w:lastRenderedPageBreak/>
        <w:t xml:space="preserve">"Tender" means a written offer in the form determined by an organ of state in response to an invitation to provide goods or services through price quotations, competitive tendering process or any other method envisaged in </w:t>
      </w:r>
      <w:proofErr w:type="gramStart"/>
      <w:r>
        <w:t>legislation;</w:t>
      </w:r>
      <w:proofErr w:type="gramEnd"/>
    </w:p>
    <w:p w14:paraId="5E54B313" w14:textId="77777777" w:rsidR="00792652" w:rsidRDefault="00FF0FF1">
      <w:pPr>
        <w:spacing w:after="388"/>
        <w:ind w:left="65" w:right="94" w:firstLine="108"/>
      </w:pPr>
      <w:r>
        <w:t>'Tender for income-generating contracts"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w:t>
      </w:r>
      <w:r>
        <w:t>ic auctions and;</w:t>
      </w:r>
    </w:p>
    <w:p w14:paraId="7266B70B" w14:textId="77777777" w:rsidR="00792652" w:rsidRDefault="00FF0FF1">
      <w:pPr>
        <w:spacing w:after="360"/>
        <w:ind w:left="58" w:right="532"/>
      </w:pPr>
      <w:r>
        <w:t>"</w:t>
      </w:r>
      <w:proofErr w:type="gramStart"/>
      <w:r>
        <w:t>transversal</w:t>
      </w:r>
      <w:proofErr w:type="gramEnd"/>
      <w:r>
        <w:t xml:space="preserve"> contracts" contracts secured by National and Provincial Treasury</w:t>
      </w:r>
    </w:p>
    <w:p w14:paraId="69890459" w14:textId="77777777" w:rsidR="00792652" w:rsidRDefault="00FF0FF1">
      <w:pPr>
        <w:spacing w:after="405" w:line="247" w:lineRule="auto"/>
        <w:ind w:left="43" w:right="0"/>
      </w:pPr>
      <w:r>
        <w:t>"Treasury" has the meaning assigned to it in section 1 of the Public Finance Management Act, 1999 (Act no 1 of 1999)</w:t>
      </w:r>
    </w:p>
    <w:p w14:paraId="4878C524" w14:textId="77777777" w:rsidR="00792652" w:rsidRDefault="00FF0FF1">
      <w:pPr>
        <w:spacing w:after="394"/>
        <w:ind w:left="14" w:right="0"/>
      </w:pPr>
      <w:r>
        <w:t xml:space="preserve">"Treasury guidelines" means any guidelines on supply chain management issued by the Minister in terms of section 168 of the </w:t>
      </w:r>
      <w:proofErr w:type="gramStart"/>
      <w:r>
        <w:t>Act;</w:t>
      </w:r>
      <w:proofErr w:type="gramEnd"/>
    </w:p>
    <w:p w14:paraId="5C2FC4C0" w14:textId="77777777" w:rsidR="00792652" w:rsidRDefault="00FF0FF1">
      <w:pPr>
        <w:ind w:left="22" w:right="0"/>
      </w:pPr>
      <w:r>
        <w:t>"</w:t>
      </w:r>
      <w:proofErr w:type="gramStart"/>
      <w:r>
        <w:t>the</w:t>
      </w:r>
      <w:proofErr w:type="gramEnd"/>
      <w:r>
        <w:t xml:space="preserve"> Act" means the Local Government: Municipal Finance Management Act, 2003</w:t>
      </w:r>
    </w:p>
    <w:p w14:paraId="2F9BEF50" w14:textId="77777777" w:rsidR="00792652" w:rsidRDefault="00FF0FF1">
      <w:pPr>
        <w:spacing w:after="102" w:line="269" w:lineRule="auto"/>
        <w:ind w:left="17" w:right="0" w:hanging="3"/>
        <w:jc w:val="left"/>
      </w:pPr>
      <w:r>
        <w:rPr>
          <w:sz w:val="24"/>
        </w:rPr>
        <w:t>(Act No. 56 of 2003</w:t>
      </w:r>
      <w:proofErr w:type="gramStart"/>
      <w:r>
        <w:rPr>
          <w:sz w:val="24"/>
        </w:rPr>
        <w:t>);</w:t>
      </w:r>
      <w:proofErr w:type="gramEnd"/>
    </w:p>
    <w:p w14:paraId="0C38A9AE" w14:textId="77777777" w:rsidR="00792652" w:rsidRDefault="00FF0FF1">
      <w:pPr>
        <w:spacing w:after="382" w:line="259" w:lineRule="auto"/>
        <w:ind w:left="-598" w:right="-94" w:firstLine="0"/>
        <w:jc w:val="left"/>
      </w:pPr>
      <w:r>
        <w:rPr>
          <w:noProof/>
          <w:sz w:val="22"/>
        </w:rPr>
        <mc:AlternateContent>
          <mc:Choice Requires="wpg">
            <w:drawing>
              <wp:inline distT="0" distB="0" distL="0" distR="0" wp14:anchorId="5DC51C02" wp14:editId="6DD06D76">
                <wp:extent cx="6341364" cy="13715"/>
                <wp:effectExtent l="0" t="0" r="0" b="0"/>
                <wp:docPr id="225251" name="Group 225251"/>
                <wp:cNvGraphicFramePr/>
                <a:graphic xmlns:a="http://schemas.openxmlformats.org/drawingml/2006/main">
                  <a:graphicData uri="http://schemas.microsoft.com/office/word/2010/wordprocessingGroup">
                    <wpg:wgp>
                      <wpg:cNvGrpSpPr/>
                      <wpg:grpSpPr>
                        <a:xfrm>
                          <a:off x="0" y="0"/>
                          <a:ext cx="6341364" cy="13715"/>
                          <a:chOff x="0" y="0"/>
                          <a:chExt cx="6341364" cy="13715"/>
                        </a:xfrm>
                      </wpg:grpSpPr>
                      <wps:wsp>
                        <wps:cNvPr id="225250" name="Shape 225250"/>
                        <wps:cNvSpPr/>
                        <wps:spPr>
                          <a:xfrm>
                            <a:off x="0" y="0"/>
                            <a:ext cx="6341364" cy="13715"/>
                          </a:xfrm>
                          <a:custGeom>
                            <a:avLst/>
                            <a:gdLst/>
                            <a:ahLst/>
                            <a:cxnLst/>
                            <a:rect l="0" t="0" r="0" b="0"/>
                            <a:pathLst>
                              <a:path w="6341364" h="13715">
                                <a:moveTo>
                                  <a:pt x="0" y="6858"/>
                                </a:moveTo>
                                <a:lnTo>
                                  <a:pt x="6341364"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251" style="width:499.32pt;height:1.07996pt;mso-position-horizontal-relative:char;mso-position-vertical-relative:line" coordsize="63413,137">
                <v:shape id="Shape 225250" style="position:absolute;width:63413;height:137;left:0;top:0;" coordsize="6341364,13715" path="m0,6858l6341364,6858">
                  <v:stroke weight="1.07996pt" endcap="flat" joinstyle="miter" miterlimit="1" on="true" color="#000000"/>
                  <v:fill on="false" color="#000000"/>
                </v:shape>
              </v:group>
            </w:pict>
          </mc:Fallback>
        </mc:AlternateContent>
      </w:r>
    </w:p>
    <w:p w14:paraId="74D234FA" w14:textId="77777777" w:rsidR="00792652" w:rsidRDefault="00FF0FF1">
      <w:pPr>
        <w:spacing w:after="0" w:line="259" w:lineRule="auto"/>
        <w:ind w:left="0" w:right="338" w:firstLine="0"/>
        <w:jc w:val="right"/>
      </w:pPr>
      <w:proofErr w:type="spellStart"/>
      <w:r>
        <w:rPr>
          <w:sz w:val="36"/>
        </w:rPr>
        <w:t>seq.C</w:t>
      </w:r>
      <w:proofErr w:type="spellEnd"/>
    </w:p>
    <w:p w14:paraId="3F474093" w14:textId="77777777" w:rsidR="00792652" w:rsidRDefault="00FF0FF1">
      <w:pPr>
        <w:ind w:left="216" w:right="0"/>
      </w:pPr>
      <w:r>
        <w:t>"</w:t>
      </w:r>
      <w:proofErr w:type="gramStart"/>
      <w:r>
        <w:t>the</w:t>
      </w:r>
      <w:proofErr w:type="gramEnd"/>
      <w:r>
        <w:t xml:space="preserve"> Regulations" means the Local Government: Municipal Finance Management</w:t>
      </w:r>
    </w:p>
    <w:p w14:paraId="2B8514A8" w14:textId="77777777" w:rsidR="00792652" w:rsidRDefault="00FF0FF1">
      <w:pPr>
        <w:spacing w:after="398"/>
        <w:ind w:left="-36" w:right="0" w:firstLine="230"/>
      </w:pPr>
      <w:r>
        <w:t xml:space="preserve">Act, 2003, Municipal Supply Chain Management Regulations published by Government </w:t>
      </w:r>
      <w:r>
        <w:rPr>
          <w:noProof/>
        </w:rPr>
        <w:drawing>
          <wp:inline distT="0" distB="0" distL="0" distR="0" wp14:anchorId="700447EB" wp14:editId="6F47EC8B">
            <wp:extent cx="27432" cy="32004"/>
            <wp:effectExtent l="0" t="0" r="0" b="0"/>
            <wp:docPr id="22180" name="Picture 22180"/>
            <wp:cNvGraphicFramePr/>
            <a:graphic xmlns:a="http://schemas.openxmlformats.org/drawingml/2006/main">
              <a:graphicData uri="http://schemas.openxmlformats.org/drawingml/2006/picture">
                <pic:pic xmlns:pic="http://schemas.openxmlformats.org/drawingml/2006/picture">
                  <pic:nvPicPr>
                    <pic:cNvPr id="22180" name="Picture 22180"/>
                    <pic:cNvPicPr/>
                  </pic:nvPicPr>
                  <pic:blipFill>
                    <a:blip r:embed="rId54"/>
                    <a:stretch>
                      <a:fillRect/>
                    </a:stretch>
                  </pic:blipFill>
                  <pic:spPr>
                    <a:xfrm>
                      <a:off x="0" y="0"/>
                      <a:ext cx="27432" cy="32004"/>
                    </a:xfrm>
                    <a:prstGeom prst="rect">
                      <a:avLst/>
                    </a:prstGeom>
                  </pic:spPr>
                </pic:pic>
              </a:graphicData>
            </a:graphic>
          </wp:inline>
        </w:drawing>
      </w:r>
      <w:r>
        <w:t xml:space="preserve"> Notice 868 of </w:t>
      </w:r>
      <w:proofErr w:type="gramStart"/>
      <w:r>
        <w:t>2005;</w:t>
      </w:r>
      <w:proofErr w:type="gramEnd"/>
    </w:p>
    <w:p w14:paraId="2B762EEC" w14:textId="77777777" w:rsidR="00792652" w:rsidRDefault="00FF0FF1">
      <w:pPr>
        <w:spacing w:after="430"/>
        <w:ind w:left="166" w:right="14"/>
      </w:pPr>
      <w:r>
        <w:t>"township" means an urban living area that anytime from the date 19 century until 27 April 1994, was reserved for black people including areas developed for historically disadvantaged individuals post 27 April 1994.</w:t>
      </w:r>
    </w:p>
    <w:p w14:paraId="6FF2EEEB" w14:textId="77777777" w:rsidR="00792652" w:rsidRDefault="00FF0FF1">
      <w:pPr>
        <w:spacing w:after="398"/>
        <w:ind w:left="144" w:right="43"/>
      </w:pPr>
      <w:r>
        <w:lastRenderedPageBreak/>
        <w:t xml:space="preserve">"Unsolicited Bid" must mean any proposal/concept received by an institution outside its normal procurement process that has not been a solicited bid (a submission that must be innovative, </w:t>
      </w:r>
      <w:r>
        <w:t>unique and provided by a sole supplier).</w:t>
      </w:r>
    </w:p>
    <w:p w14:paraId="55C4AFBF" w14:textId="77777777" w:rsidR="00792652" w:rsidRDefault="00FF0FF1">
      <w:pPr>
        <w:spacing w:after="409"/>
        <w:ind w:left="130" w:right="0"/>
      </w:pPr>
      <w:r>
        <w:t>"</w:t>
      </w:r>
      <w:proofErr w:type="gramStart"/>
      <w:r>
        <w:t>written</w:t>
      </w:r>
      <w:proofErr w:type="gramEnd"/>
      <w:r>
        <w:t xml:space="preserve"> or verbal quotations" means quotations referred to in paragraph 12(1)(b) of this Policy.</w:t>
      </w:r>
    </w:p>
    <w:p w14:paraId="75970E52" w14:textId="77777777" w:rsidR="00792652" w:rsidRDefault="00FF0FF1">
      <w:pPr>
        <w:spacing w:after="381"/>
        <w:ind w:left="122" w:right="532"/>
      </w:pPr>
      <w:r>
        <w:t>"municipality" means Mandeni Local Municipality.</w:t>
      </w:r>
    </w:p>
    <w:p w14:paraId="3F0D5B1F" w14:textId="77777777" w:rsidR="00792652" w:rsidRDefault="00FF0FF1">
      <w:pPr>
        <w:ind w:left="115" w:right="0"/>
      </w:pPr>
      <w:r>
        <w:t>"youth" has the meaning assigned to it in Section 1 of the National Youth Development</w:t>
      </w:r>
    </w:p>
    <w:p w14:paraId="7E6D8D7F" w14:textId="77777777" w:rsidR="00792652" w:rsidRDefault="00FF0FF1">
      <w:pPr>
        <w:tabs>
          <w:tab w:val="center" w:pos="1843"/>
          <w:tab w:val="center" w:pos="3132"/>
          <w:tab w:val="center" w:pos="4439"/>
          <w:tab w:val="center" w:pos="5573"/>
          <w:tab w:val="center" w:pos="6635"/>
          <w:tab w:val="center" w:pos="7675"/>
          <w:tab w:val="right" w:pos="9295"/>
        </w:tabs>
        <w:spacing w:after="65" w:line="269" w:lineRule="auto"/>
        <w:ind w:left="0" w:right="0" w:firstLine="0"/>
        <w:jc w:val="left"/>
      </w:pPr>
      <w:r>
        <w:rPr>
          <w:sz w:val="24"/>
        </w:rPr>
        <w:t>Agency</w:t>
      </w:r>
      <w:r>
        <w:rPr>
          <w:sz w:val="24"/>
        </w:rPr>
        <w:tab/>
        <w:t>Act,</w:t>
      </w:r>
      <w:r>
        <w:rPr>
          <w:sz w:val="24"/>
        </w:rPr>
        <w:tab/>
        <w:t>2008</w:t>
      </w:r>
      <w:r>
        <w:rPr>
          <w:sz w:val="24"/>
        </w:rPr>
        <w:tab/>
        <w:t>(Act</w:t>
      </w:r>
      <w:r>
        <w:rPr>
          <w:sz w:val="24"/>
        </w:rPr>
        <w:tab/>
        <w:t>no</w:t>
      </w:r>
      <w:r>
        <w:rPr>
          <w:sz w:val="24"/>
        </w:rPr>
        <w:tab/>
        <w:t>54</w:t>
      </w:r>
      <w:r>
        <w:rPr>
          <w:sz w:val="24"/>
        </w:rPr>
        <w:tab/>
        <w:t>of</w:t>
      </w:r>
      <w:r>
        <w:rPr>
          <w:sz w:val="24"/>
        </w:rPr>
        <w:tab/>
        <w:t>2008)</w:t>
      </w:r>
    </w:p>
    <w:p w14:paraId="4BDA4E27" w14:textId="77777777" w:rsidR="00792652" w:rsidRDefault="00FF0FF1">
      <w:pPr>
        <w:pStyle w:val="Heading2"/>
        <w:spacing w:after="418"/>
        <w:ind w:left="190" w:right="986"/>
      </w:pPr>
      <w:r>
        <w:t>CHAPTER 1</w:t>
      </w:r>
    </w:p>
    <w:p w14:paraId="10F50251" w14:textId="77777777" w:rsidR="00792652" w:rsidRDefault="00FF0FF1">
      <w:pPr>
        <w:spacing w:after="418" w:line="265" w:lineRule="auto"/>
        <w:ind w:left="190" w:right="986" w:hanging="3"/>
        <w:jc w:val="left"/>
      </w:pPr>
      <w:r>
        <w:rPr>
          <w:sz w:val="30"/>
        </w:rPr>
        <w:t>IMPLEMENTATION OF SUPPLY CHAIN MANAGEMENT POLICY 2. Supply chain management policy</w:t>
      </w:r>
    </w:p>
    <w:p w14:paraId="2266903B" w14:textId="77777777" w:rsidR="00792652" w:rsidRDefault="00FF0FF1">
      <w:pPr>
        <w:numPr>
          <w:ilvl w:val="0"/>
          <w:numId w:val="13"/>
        </w:numPr>
        <w:ind w:hanging="540"/>
      </w:pPr>
      <w:r>
        <w:t xml:space="preserve">All officials and other role players in the supply chain management system of the municipality must </w:t>
      </w:r>
      <w:r>
        <w:t xml:space="preserve">implement this Policy in a way </w:t>
      </w:r>
      <w:proofErr w:type="gramStart"/>
      <w:r>
        <w:t>that — (</w:t>
      </w:r>
      <w:proofErr w:type="gramEnd"/>
      <w:r>
        <w:t>a) gives effect to —</w:t>
      </w:r>
    </w:p>
    <w:p w14:paraId="53B7E0C1" w14:textId="77777777" w:rsidR="00792652" w:rsidRDefault="00FF0FF1">
      <w:pPr>
        <w:numPr>
          <w:ilvl w:val="3"/>
          <w:numId w:val="15"/>
        </w:numPr>
        <w:ind w:left="2224" w:right="532" w:hanging="410"/>
      </w:pPr>
      <w:r>
        <w:t>section 217 of the Constitution; and</w:t>
      </w:r>
    </w:p>
    <w:p w14:paraId="5036243A" w14:textId="77777777" w:rsidR="00792652" w:rsidRDefault="00FF0FF1">
      <w:pPr>
        <w:numPr>
          <w:ilvl w:val="3"/>
          <w:numId w:val="15"/>
        </w:numPr>
        <w:ind w:left="2224" w:right="532" w:hanging="410"/>
      </w:pPr>
      <w:r>
        <w:t xml:space="preserve">Part 1 of Chapter 11 and other applicable provisions of the </w:t>
      </w:r>
      <w:proofErr w:type="gramStart"/>
      <w:r>
        <w:t>Act;</w:t>
      </w:r>
      <w:proofErr w:type="gramEnd"/>
    </w:p>
    <w:p w14:paraId="4818B649" w14:textId="77777777" w:rsidR="00792652" w:rsidRDefault="00FF0FF1">
      <w:pPr>
        <w:numPr>
          <w:ilvl w:val="1"/>
          <w:numId w:val="13"/>
        </w:numPr>
        <w:ind w:right="532" w:hanging="439"/>
      </w:pPr>
      <w:r>
        <w:t xml:space="preserve">is fair, equitable, transparent, competitive and cost </w:t>
      </w:r>
      <w:proofErr w:type="gramStart"/>
      <w:r>
        <w:t>effective;</w:t>
      </w:r>
      <w:proofErr w:type="gramEnd"/>
    </w:p>
    <w:p w14:paraId="7715F9F7" w14:textId="77777777" w:rsidR="00792652" w:rsidRDefault="00FF0FF1">
      <w:pPr>
        <w:numPr>
          <w:ilvl w:val="1"/>
          <w:numId w:val="13"/>
        </w:numPr>
        <w:spacing w:after="39"/>
        <w:ind w:right="532" w:hanging="439"/>
      </w:pPr>
      <w:r>
        <w:t>complies with —</w:t>
      </w:r>
    </w:p>
    <w:p w14:paraId="212364B4" w14:textId="77777777" w:rsidR="00792652" w:rsidRDefault="00FF0FF1">
      <w:pPr>
        <w:numPr>
          <w:ilvl w:val="3"/>
          <w:numId w:val="14"/>
        </w:numPr>
        <w:ind w:right="532" w:hanging="403"/>
      </w:pPr>
      <w:r>
        <w:t xml:space="preserve">the </w:t>
      </w:r>
      <w:r>
        <w:t>Regulations; and</w:t>
      </w:r>
    </w:p>
    <w:p w14:paraId="65DB1D7D" w14:textId="77777777" w:rsidR="00792652" w:rsidRDefault="00FF0FF1">
      <w:pPr>
        <w:numPr>
          <w:ilvl w:val="3"/>
          <w:numId w:val="14"/>
        </w:numPr>
        <w:ind w:right="532" w:hanging="403"/>
      </w:pPr>
      <w:r>
        <w:t xml:space="preserve">any minimum norms and standards that may be prescribed in terms of section 168 of the </w:t>
      </w:r>
      <w:proofErr w:type="gramStart"/>
      <w:r>
        <w:t>Act;</w:t>
      </w:r>
      <w:proofErr w:type="gramEnd"/>
    </w:p>
    <w:p w14:paraId="220724EC" w14:textId="77777777" w:rsidR="00792652" w:rsidRDefault="00FF0FF1">
      <w:pPr>
        <w:numPr>
          <w:ilvl w:val="1"/>
          <w:numId w:val="13"/>
        </w:numPr>
        <w:ind w:right="532" w:hanging="439"/>
      </w:pPr>
      <w:r>
        <w:t xml:space="preserve">is consistent with other applicable </w:t>
      </w:r>
      <w:proofErr w:type="gramStart"/>
      <w:r>
        <w:t>legislation;</w:t>
      </w:r>
      <w:proofErr w:type="gramEnd"/>
    </w:p>
    <w:p w14:paraId="0720236A" w14:textId="77777777" w:rsidR="00792652" w:rsidRDefault="00FF0FF1">
      <w:pPr>
        <w:numPr>
          <w:ilvl w:val="1"/>
          <w:numId w:val="13"/>
        </w:numPr>
        <w:ind w:right="532" w:hanging="439"/>
      </w:pPr>
      <w:r>
        <w:t>does not undermine the objective for uniformity in supply chain management systems between organs of state in all spheres; and</w:t>
      </w:r>
    </w:p>
    <w:p w14:paraId="76FB5D64" w14:textId="77777777" w:rsidR="00792652" w:rsidRDefault="00FF0FF1">
      <w:pPr>
        <w:numPr>
          <w:ilvl w:val="1"/>
          <w:numId w:val="13"/>
        </w:numPr>
        <w:spacing w:after="392"/>
        <w:ind w:right="532" w:hanging="439"/>
      </w:pPr>
      <w:r>
        <w:t>is consistent with national economic policy concerning the promotion of investments and doing business with the public sector.</w:t>
      </w:r>
    </w:p>
    <w:p w14:paraId="243AB4E6" w14:textId="77777777" w:rsidR="00792652" w:rsidRDefault="00FF0FF1">
      <w:pPr>
        <w:numPr>
          <w:ilvl w:val="0"/>
          <w:numId w:val="13"/>
        </w:numPr>
        <w:ind w:hanging="540"/>
      </w:pPr>
      <w:r>
        <w:t xml:space="preserve">This Policy applies when the municipality — (a) procures goods or </w:t>
      </w:r>
      <w:proofErr w:type="gramStart"/>
      <w:r>
        <w:t>services;</w:t>
      </w:r>
      <w:proofErr w:type="gramEnd"/>
    </w:p>
    <w:p w14:paraId="7B3AA0DC" w14:textId="77777777" w:rsidR="00792652" w:rsidRDefault="00FF0FF1">
      <w:pPr>
        <w:numPr>
          <w:ilvl w:val="1"/>
          <w:numId w:val="13"/>
        </w:numPr>
        <w:ind w:right="532" w:hanging="439"/>
      </w:pPr>
      <w:proofErr w:type="gramStart"/>
      <w:r>
        <w:t>disposes</w:t>
      </w:r>
      <w:proofErr w:type="gramEnd"/>
      <w:r>
        <w:t xml:space="preserve"> of goods no longer </w:t>
      </w:r>
      <w:proofErr w:type="gramStart"/>
      <w:r>
        <w:t>needed;</w:t>
      </w:r>
      <w:proofErr w:type="gramEnd"/>
    </w:p>
    <w:p w14:paraId="133A18CD" w14:textId="77777777" w:rsidR="00792652" w:rsidRDefault="00FF0FF1">
      <w:pPr>
        <w:numPr>
          <w:ilvl w:val="1"/>
          <w:numId w:val="13"/>
        </w:numPr>
        <w:ind w:right="532" w:hanging="439"/>
      </w:pPr>
      <w:r>
        <w:lastRenderedPageBreak/>
        <w:t xml:space="preserve">selects contractors to </w:t>
      </w:r>
      <w:proofErr w:type="gramStart"/>
      <w:r>
        <w:t>provide assistance</w:t>
      </w:r>
      <w:proofErr w:type="gramEnd"/>
      <w:r>
        <w:t xml:space="preserve"> in the provision of municipal services otherwise than in circumstances where Chapter 8 of the Municipal Systems Act applies; or</w:t>
      </w:r>
    </w:p>
    <w:p w14:paraId="36D63422" w14:textId="77777777" w:rsidR="00792652" w:rsidRDefault="00FF0FF1">
      <w:pPr>
        <w:numPr>
          <w:ilvl w:val="1"/>
          <w:numId w:val="13"/>
        </w:numPr>
        <w:spacing w:after="778"/>
        <w:ind w:right="532" w:hanging="439"/>
      </w:pPr>
      <w:r>
        <w:t>selects external mechanisms referred to in section 80 (1) (b) of the Municipal Systems Act for the provision of municipal services in circumstances contemplated in section 83 of that Act.</w:t>
      </w:r>
    </w:p>
    <w:p w14:paraId="529AD704" w14:textId="77777777" w:rsidR="00792652" w:rsidRDefault="00FF0FF1">
      <w:pPr>
        <w:spacing w:after="0" w:line="259" w:lineRule="auto"/>
        <w:ind w:left="-569" w:right="-137" w:firstLine="0"/>
        <w:jc w:val="left"/>
      </w:pPr>
      <w:r>
        <w:rPr>
          <w:noProof/>
          <w:sz w:val="22"/>
        </w:rPr>
        <mc:AlternateContent>
          <mc:Choice Requires="wpg">
            <w:drawing>
              <wp:inline distT="0" distB="0" distL="0" distR="0" wp14:anchorId="354A792C" wp14:editId="05175D63">
                <wp:extent cx="6350509" cy="13715"/>
                <wp:effectExtent l="0" t="0" r="0" b="0"/>
                <wp:docPr id="225253" name="Group 225253"/>
                <wp:cNvGraphicFramePr/>
                <a:graphic xmlns:a="http://schemas.openxmlformats.org/drawingml/2006/main">
                  <a:graphicData uri="http://schemas.microsoft.com/office/word/2010/wordprocessingGroup">
                    <wpg:wgp>
                      <wpg:cNvGrpSpPr/>
                      <wpg:grpSpPr>
                        <a:xfrm>
                          <a:off x="0" y="0"/>
                          <a:ext cx="6350509" cy="13715"/>
                          <a:chOff x="0" y="0"/>
                          <a:chExt cx="6350509" cy="13715"/>
                        </a:xfrm>
                      </wpg:grpSpPr>
                      <wps:wsp>
                        <wps:cNvPr id="225252" name="Shape 225252"/>
                        <wps:cNvSpPr/>
                        <wps:spPr>
                          <a:xfrm>
                            <a:off x="0" y="0"/>
                            <a:ext cx="6350509" cy="13715"/>
                          </a:xfrm>
                          <a:custGeom>
                            <a:avLst/>
                            <a:gdLst/>
                            <a:ahLst/>
                            <a:cxnLst/>
                            <a:rect l="0" t="0" r="0" b="0"/>
                            <a:pathLst>
                              <a:path w="6350509" h="13715">
                                <a:moveTo>
                                  <a:pt x="0" y="6858"/>
                                </a:moveTo>
                                <a:lnTo>
                                  <a:pt x="6350509"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253" style="width:500.04pt;height:1.07996pt;mso-position-horizontal-relative:char;mso-position-vertical-relative:line" coordsize="63505,137">
                <v:shape id="Shape 225252" style="position:absolute;width:63505;height:137;left:0;top:0;" coordsize="6350509,13715" path="m0,6858l6350509,6858">
                  <v:stroke weight="1.07996pt" endcap="flat" joinstyle="miter" miterlimit="1" on="true" color="#000000"/>
                  <v:fill on="false" color="#000000"/>
                </v:shape>
              </v:group>
            </w:pict>
          </mc:Fallback>
        </mc:AlternateContent>
      </w:r>
    </w:p>
    <w:p w14:paraId="1937860D" w14:textId="77777777" w:rsidR="00792652" w:rsidRDefault="00FF0FF1">
      <w:pPr>
        <w:numPr>
          <w:ilvl w:val="0"/>
          <w:numId w:val="13"/>
        </w:numPr>
        <w:spacing w:after="47"/>
        <w:ind w:hanging="540"/>
      </w:pPr>
      <w:r>
        <w:t xml:space="preserve">This Policy, except </w:t>
      </w:r>
      <w:proofErr w:type="gramStart"/>
      <w:r>
        <w:t>where</w:t>
      </w:r>
      <w:proofErr w:type="gramEnd"/>
      <w:r>
        <w:t xml:space="preserve"> provided otherwise, does not apply in respect of the procurement of goods and services contemplated in section 110 (2) of the Act, including—</w:t>
      </w:r>
    </w:p>
    <w:p w14:paraId="021E7326" w14:textId="77777777" w:rsidR="00792652" w:rsidRDefault="00FF0FF1">
      <w:pPr>
        <w:numPr>
          <w:ilvl w:val="2"/>
          <w:numId w:val="16"/>
        </w:numPr>
        <w:ind w:right="0" w:hanging="432"/>
      </w:pPr>
      <w:r>
        <w:t>water from the Department of Water Affairs or a public entity, another municipality or a municipal entity; and</w:t>
      </w:r>
    </w:p>
    <w:p w14:paraId="653424C9" w14:textId="77777777" w:rsidR="00792652" w:rsidRDefault="00FF0FF1">
      <w:pPr>
        <w:numPr>
          <w:ilvl w:val="2"/>
          <w:numId w:val="16"/>
        </w:numPr>
        <w:spacing w:after="417"/>
        <w:ind w:right="0" w:hanging="432"/>
      </w:pPr>
      <w:r>
        <w:t>electricity from Eskom or another public entity, another municipality or a municipal entity.</w:t>
      </w:r>
    </w:p>
    <w:p w14:paraId="1C7424C4" w14:textId="77777777" w:rsidR="00792652" w:rsidRDefault="00FF0FF1">
      <w:pPr>
        <w:numPr>
          <w:ilvl w:val="0"/>
          <w:numId w:val="17"/>
        </w:numPr>
        <w:spacing w:line="259" w:lineRule="auto"/>
        <w:ind w:right="317" w:hanging="418"/>
      </w:pPr>
      <w:r>
        <w:rPr>
          <w:sz w:val="30"/>
        </w:rPr>
        <w:t xml:space="preserve">Amendment of the </w:t>
      </w:r>
      <w:r>
        <w:rPr>
          <w:sz w:val="30"/>
        </w:rPr>
        <w:t>supply chain management policy</w:t>
      </w:r>
    </w:p>
    <w:p w14:paraId="2EB33358" w14:textId="77777777" w:rsidR="00792652" w:rsidRDefault="00FF0FF1">
      <w:pPr>
        <w:numPr>
          <w:ilvl w:val="1"/>
          <w:numId w:val="17"/>
        </w:numPr>
        <w:ind w:right="532" w:hanging="547"/>
      </w:pPr>
      <w:r>
        <w:t>The accounting officer must -</w:t>
      </w:r>
    </w:p>
    <w:p w14:paraId="2BC57D07" w14:textId="77777777" w:rsidR="00792652" w:rsidRDefault="00FF0FF1">
      <w:pPr>
        <w:numPr>
          <w:ilvl w:val="3"/>
          <w:numId w:val="18"/>
        </w:numPr>
        <w:ind w:right="288" w:hanging="425"/>
      </w:pPr>
      <w:r>
        <w:t>at least annually review the implementation of this Policy; and</w:t>
      </w:r>
    </w:p>
    <w:p w14:paraId="525A4903" w14:textId="77777777" w:rsidR="00792652" w:rsidRDefault="00FF0FF1">
      <w:pPr>
        <w:numPr>
          <w:ilvl w:val="3"/>
          <w:numId w:val="18"/>
        </w:numPr>
        <w:spacing w:after="395"/>
        <w:ind w:right="288" w:hanging="425"/>
      </w:pPr>
      <w:proofErr w:type="gramStart"/>
      <w:r>
        <w:t>when</w:t>
      </w:r>
      <w:proofErr w:type="gramEnd"/>
      <w:r>
        <w:t xml:space="preserve"> the accounting officer considers it necessary, submit proposals for the amendment of this Policy to the Council.</w:t>
      </w:r>
    </w:p>
    <w:p w14:paraId="6CAFDF44" w14:textId="77777777" w:rsidR="00792652" w:rsidRDefault="00FF0FF1">
      <w:pPr>
        <w:numPr>
          <w:ilvl w:val="1"/>
          <w:numId w:val="17"/>
        </w:numPr>
        <w:ind w:right="532" w:hanging="547"/>
      </w:pPr>
      <w:r>
        <w:t xml:space="preserve">If the accounting officer submits proposed amendments to the Council that </w:t>
      </w:r>
      <w:proofErr w:type="gramStart"/>
      <w:r>
        <w:t>differs</w:t>
      </w:r>
      <w:proofErr w:type="gramEnd"/>
      <w:r>
        <w:t xml:space="preserve"> from the model policy issued by the National Treasury, the accounting officer must -</w:t>
      </w:r>
    </w:p>
    <w:p w14:paraId="3215121D" w14:textId="77777777" w:rsidR="00792652" w:rsidRDefault="00FF0FF1">
      <w:pPr>
        <w:numPr>
          <w:ilvl w:val="3"/>
          <w:numId w:val="20"/>
        </w:numPr>
        <w:spacing w:after="60" w:line="259" w:lineRule="auto"/>
        <w:ind w:right="108" w:hanging="432"/>
      </w:pPr>
      <w:r>
        <w:t>ensure that such proposed amendments comply with the Regulations; and</w:t>
      </w:r>
    </w:p>
    <w:p w14:paraId="6D64B747" w14:textId="77777777" w:rsidR="00792652" w:rsidRDefault="00FF0FF1">
      <w:pPr>
        <w:numPr>
          <w:ilvl w:val="3"/>
          <w:numId w:val="20"/>
        </w:numPr>
        <w:spacing w:after="394"/>
        <w:ind w:right="108" w:hanging="432"/>
      </w:pPr>
      <w:r>
        <w:t>report any deviation from the model policy to the National Treasury and the KwaZulu Natal provincial treasury.</w:t>
      </w:r>
    </w:p>
    <w:p w14:paraId="4BD80957" w14:textId="77777777" w:rsidR="00792652" w:rsidRDefault="00FF0FF1">
      <w:pPr>
        <w:numPr>
          <w:ilvl w:val="1"/>
          <w:numId w:val="17"/>
        </w:numPr>
        <w:spacing w:after="395"/>
        <w:ind w:right="532" w:hanging="547"/>
      </w:pPr>
      <w:r>
        <w:t xml:space="preserve">When amending this supply chain management policy, the need for uniformity in supply chain practices, procedures and forms between organs of state in all spheres, particularly to promote accessibility of </w:t>
      </w:r>
      <w:r>
        <w:lastRenderedPageBreak/>
        <w:t>supply chain management systems for small businesses must be considered.</w:t>
      </w:r>
    </w:p>
    <w:p w14:paraId="39EB33D6" w14:textId="77777777" w:rsidR="00792652" w:rsidRDefault="00FF0FF1">
      <w:pPr>
        <w:numPr>
          <w:ilvl w:val="0"/>
          <w:numId w:val="17"/>
        </w:numPr>
        <w:spacing w:line="259" w:lineRule="auto"/>
        <w:ind w:right="317" w:hanging="418"/>
      </w:pPr>
      <w:r>
        <w:rPr>
          <w:sz w:val="30"/>
        </w:rPr>
        <w:t>Delegation of supply chain management powers and duties</w:t>
      </w:r>
    </w:p>
    <w:p w14:paraId="0F305B6F" w14:textId="77777777" w:rsidR="00792652" w:rsidRDefault="00FF0FF1">
      <w:pPr>
        <w:numPr>
          <w:ilvl w:val="1"/>
          <w:numId w:val="17"/>
        </w:numPr>
        <w:ind w:right="532" w:hanging="547"/>
      </w:pPr>
      <w:r>
        <w:t>The Council hereby delegates all powers and duties to the municipal manager which are necessary to enable the Municipal Manager —</w:t>
      </w:r>
    </w:p>
    <w:p w14:paraId="4D3057C3" w14:textId="77777777" w:rsidR="00792652" w:rsidRDefault="00FF0FF1">
      <w:pPr>
        <w:ind w:left="1599" w:right="209" w:hanging="605"/>
      </w:pPr>
      <w:r>
        <w:t>(a) to discharge the supply chain management responsibilities conferred on accounting officers in terms of — (</w:t>
      </w:r>
      <w:proofErr w:type="spellStart"/>
      <w:r>
        <w:t>i</w:t>
      </w:r>
      <w:proofErr w:type="spellEnd"/>
      <w:r>
        <w:t>) Chapter 8 of the Act; and</w:t>
      </w:r>
    </w:p>
    <w:p w14:paraId="52A3B4A5" w14:textId="77777777" w:rsidR="00792652" w:rsidRDefault="00FF0FF1">
      <w:pPr>
        <w:spacing w:after="65" w:line="269" w:lineRule="auto"/>
        <w:ind w:left="1846" w:right="0" w:hanging="3"/>
        <w:jc w:val="left"/>
      </w:pPr>
      <w:r>
        <w:rPr>
          <w:sz w:val="24"/>
        </w:rPr>
        <w:t xml:space="preserve">(ii) this </w:t>
      </w:r>
      <w:proofErr w:type="gramStart"/>
      <w:r>
        <w:rPr>
          <w:sz w:val="24"/>
        </w:rPr>
        <w:t>Policy;</w:t>
      </w:r>
      <w:proofErr w:type="gramEnd"/>
    </w:p>
    <w:p w14:paraId="6D5611DA" w14:textId="77777777" w:rsidR="00792652" w:rsidRDefault="00FF0FF1">
      <w:pPr>
        <w:numPr>
          <w:ilvl w:val="3"/>
          <w:numId w:val="21"/>
        </w:numPr>
        <w:ind w:right="0" w:hanging="425"/>
      </w:pPr>
      <w:r>
        <w:t xml:space="preserve">to </w:t>
      </w:r>
      <w:proofErr w:type="spellStart"/>
      <w:r>
        <w:t>maximise</w:t>
      </w:r>
      <w:proofErr w:type="spellEnd"/>
      <w:r>
        <w:t xml:space="preserve"> administrative and operational efficiency in the </w:t>
      </w:r>
      <w:r>
        <w:t xml:space="preserve">implementation of this </w:t>
      </w:r>
      <w:proofErr w:type="gramStart"/>
      <w:r>
        <w:t>Policy;</w:t>
      </w:r>
      <w:proofErr w:type="gramEnd"/>
    </w:p>
    <w:p w14:paraId="19F7D853" w14:textId="77777777" w:rsidR="00792652" w:rsidRDefault="00FF0FF1">
      <w:pPr>
        <w:numPr>
          <w:ilvl w:val="3"/>
          <w:numId w:val="21"/>
        </w:numPr>
        <w:ind w:right="0" w:hanging="425"/>
      </w:pPr>
      <w:r>
        <w:t xml:space="preserve">to enforce reasonable cost-effective measures for the prevention of fraud, corruption, </w:t>
      </w:r>
      <w:proofErr w:type="spellStart"/>
      <w:r>
        <w:t>favouritism</w:t>
      </w:r>
      <w:proofErr w:type="spellEnd"/>
      <w:r>
        <w:t xml:space="preserve"> and unfair and irregular practices in the implementation of this Policy; and</w:t>
      </w:r>
    </w:p>
    <w:p w14:paraId="5432B301" w14:textId="77777777" w:rsidR="00792652" w:rsidRDefault="00FF0FF1">
      <w:pPr>
        <w:numPr>
          <w:ilvl w:val="3"/>
          <w:numId w:val="21"/>
        </w:numPr>
        <w:spacing w:after="393"/>
        <w:ind w:right="0" w:hanging="425"/>
      </w:pPr>
      <w:r>
        <w:t>to comply with his or her responsibilities in terms of section 115 and other applicable provisions of the Act.</w:t>
      </w:r>
    </w:p>
    <w:p w14:paraId="380A18D0" w14:textId="77777777" w:rsidR="00792652" w:rsidRDefault="00FF0FF1">
      <w:pPr>
        <w:numPr>
          <w:ilvl w:val="1"/>
          <w:numId w:val="17"/>
        </w:numPr>
        <w:spacing w:after="386"/>
        <w:ind w:right="532" w:hanging="547"/>
      </w:pPr>
      <w:r>
        <w:t>Sections 79 of the Act apply to the sub-delegation of powers and duties delegated to an accounting officer in terms of sub-paragraph (1).</w:t>
      </w:r>
    </w:p>
    <w:p w14:paraId="7666A92B" w14:textId="77777777" w:rsidR="00792652" w:rsidRDefault="00FF0FF1">
      <w:pPr>
        <w:numPr>
          <w:ilvl w:val="1"/>
          <w:numId w:val="17"/>
        </w:numPr>
        <w:spacing w:after="392"/>
        <w:ind w:right="532" w:hanging="547"/>
      </w:pPr>
      <w:r>
        <w:t xml:space="preserve">The Municipal Manager may not sub-delegate any supply chain management powers or duties to a person who is not an official of </w:t>
      </w:r>
      <w:proofErr w:type="gramStart"/>
      <w:r>
        <w:t>municipality</w:t>
      </w:r>
      <w:proofErr w:type="gramEnd"/>
      <w:r>
        <w:t xml:space="preserve"> or to a committee which is not exclusively composed of officials of the municipality.</w:t>
      </w:r>
    </w:p>
    <w:p w14:paraId="5B74CD02" w14:textId="77777777" w:rsidR="00792652" w:rsidRDefault="00FF0FF1">
      <w:pPr>
        <w:numPr>
          <w:ilvl w:val="1"/>
          <w:numId w:val="17"/>
        </w:numPr>
        <w:spacing w:after="475"/>
        <w:ind w:right="532" w:hanging="547"/>
      </w:pPr>
      <w:r>
        <w:t>This paragraph may not be read as permitting an official to whom the power to make final awards has been delegated, to make a final award in a competitive bidding process otherwise than through the committee system provided for in paragraph 26 of this Policy. 12</w:t>
      </w:r>
    </w:p>
    <w:p w14:paraId="2AE99F44" w14:textId="77777777" w:rsidR="00792652" w:rsidRDefault="00FF0FF1">
      <w:pPr>
        <w:numPr>
          <w:ilvl w:val="0"/>
          <w:numId w:val="17"/>
        </w:numPr>
        <w:spacing w:line="259" w:lineRule="auto"/>
        <w:ind w:right="317" w:hanging="418"/>
      </w:pPr>
      <w:r>
        <w:rPr>
          <w:sz w:val="30"/>
        </w:rPr>
        <w:t>Sub-delegations</w:t>
      </w:r>
    </w:p>
    <w:p w14:paraId="5F8FCFDD" w14:textId="77777777" w:rsidR="00792652" w:rsidRDefault="00FF0FF1">
      <w:pPr>
        <w:numPr>
          <w:ilvl w:val="2"/>
          <w:numId w:val="23"/>
        </w:numPr>
        <w:ind w:right="317" w:hanging="526"/>
      </w:pPr>
      <w:r>
        <w:t xml:space="preserve">The Municipal Manager may in terms of section 79 of the Act sub-delegate any supply chain management powers and duties, including those </w:t>
      </w:r>
      <w:r>
        <w:lastRenderedPageBreak/>
        <w:t>delegated to the accounting officer in terms of this Policy, but any such sub delegation must be consistent with subparagraph (2) of this paragraph and paragraph 4 of this Policy.</w:t>
      </w:r>
    </w:p>
    <w:p w14:paraId="2B263B29" w14:textId="77777777" w:rsidR="00792652" w:rsidRDefault="00792652">
      <w:pPr>
        <w:sectPr w:rsidR="00792652">
          <w:footerReference w:type="even" r:id="rId55"/>
          <w:footerReference w:type="default" r:id="rId56"/>
          <w:footerReference w:type="first" r:id="rId57"/>
          <w:pgSz w:w="11902" w:h="16834"/>
          <w:pgMar w:top="2054" w:right="1260" w:bottom="1066" w:left="1346" w:header="720" w:footer="1339" w:gutter="0"/>
          <w:cols w:space="720"/>
        </w:sectPr>
      </w:pPr>
    </w:p>
    <w:p w14:paraId="74B8609E" w14:textId="77777777" w:rsidR="00792652" w:rsidRDefault="00792652">
      <w:pPr>
        <w:spacing w:after="0" w:line="259" w:lineRule="auto"/>
        <w:ind w:left="-828" w:right="11131" w:firstLine="0"/>
        <w:jc w:val="left"/>
      </w:pPr>
    </w:p>
    <w:tbl>
      <w:tblPr>
        <w:tblStyle w:val="TableGrid"/>
        <w:tblW w:w="10524" w:type="dxa"/>
        <w:tblInd w:w="101" w:type="dxa"/>
        <w:tblCellMar>
          <w:top w:w="21" w:type="dxa"/>
          <w:left w:w="31" w:type="dxa"/>
          <w:right w:w="14" w:type="dxa"/>
        </w:tblCellMar>
        <w:tblLook w:val="04A0" w:firstRow="1" w:lastRow="0" w:firstColumn="1" w:lastColumn="0" w:noHBand="0" w:noVBand="1"/>
      </w:tblPr>
      <w:tblGrid>
        <w:gridCol w:w="157"/>
        <w:gridCol w:w="2465"/>
        <w:gridCol w:w="3039"/>
        <w:gridCol w:w="2334"/>
        <w:gridCol w:w="2369"/>
        <w:gridCol w:w="160"/>
      </w:tblGrid>
      <w:tr w:rsidR="00792652" w14:paraId="344E4CA9" w14:textId="77777777">
        <w:trPr>
          <w:trHeight w:val="406"/>
        </w:trPr>
        <w:tc>
          <w:tcPr>
            <w:tcW w:w="10362" w:type="dxa"/>
            <w:gridSpan w:val="5"/>
            <w:tcBorders>
              <w:top w:val="single" w:sz="2" w:space="0" w:color="000000"/>
              <w:left w:val="single" w:sz="2" w:space="0" w:color="000000"/>
              <w:bottom w:val="single" w:sz="2" w:space="0" w:color="000000"/>
              <w:right w:val="nil"/>
            </w:tcBorders>
          </w:tcPr>
          <w:p w14:paraId="605F8D99" w14:textId="77777777" w:rsidR="00792652" w:rsidRDefault="00FF0FF1">
            <w:pPr>
              <w:spacing w:after="0" w:line="259" w:lineRule="auto"/>
              <w:ind w:left="141" w:right="0" w:firstLine="0"/>
              <w:jc w:val="left"/>
            </w:pPr>
            <w:r>
              <w:rPr>
                <w:sz w:val="28"/>
              </w:rPr>
              <w:t>STRUCTURE OF APPROVAL</w:t>
            </w:r>
          </w:p>
        </w:tc>
        <w:tc>
          <w:tcPr>
            <w:tcW w:w="162" w:type="dxa"/>
            <w:tcBorders>
              <w:top w:val="single" w:sz="2" w:space="0" w:color="000000"/>
              <w:left w:val="nil"/>
              <w:bottom w:val="single" w:sz="2" w:space="0" w:color="000000"/>
              <w:right w:val="single" w:sz="2" w:space="0" w:color="000000"/>
            </w:tcBorders>
          </w:tcPr>
          <w:p w14:paraId="4CC81EB1" w14:textId="77777777" w:rsidR="00792652" w:rsidRDefault="00792652">
            <w:pPr>
              <w:spacing w:after="160" w:line="259" w:lineRule="auto"/>
              <w:ind w:left="0" w:right="0" w:firstLine="0"/>
              <w:jc w:val="left"/>
            </w:pPr>
          </w:p>
        </w:tc>
      </w:tr>
      <w:tr w:rsidR="00792652" w14:paraId="0122D4DE" w14:textId="77777777">
        <w:trPr>
          <w:trHeight w:val="1603"/>
        </w:trPr>
        <w:tc>
          <w:tcPr>
            <w:tcW w:w="158" w:type="dxa"/>
            <w:vMerge w:val="restart"/>
            <w:tcBorders>
              <w:top w:val="nil"/>
              <w:left w:val="single" w:sz="2" w:space="0" w:color="000000"/>
              <w:bottom w:val="nil"/>
              <w:right w:val="nil"/>
            </w:tcBorders>
          </w:tcPr>
          <w:p w14:paraId="3ADFB980" w14:textId="77777777" w:rsidR="00792652" w:rsidRDefault="00792652">
            <w:pPr>
              <w:spacing w:after="160" w:line="259" w:lineRule="auto"/>
              <w:ind w:left="0" w:right="0" w:firstLine="0"/>
              <w:jc w:val="left"/>
            </w:pPr>
          </w:p>
        </w:tc>
        <w:tc>
          <w:tcPr>
            <w:tcW w:w="2441" w:type="dxa"/>
            <w:tcBorders>
              <w:top w:val="single" w:sz="2" w:space="0" w:color="000000"/>
              <w:left w:val="nil"/>
              <w:bottom w:val="single" w:sz="2" w:space="0" w:color="000000"/>
              <w:right w:val="single" w:sz="2" w:space="0" w:color="000000"/>
            </w:tcBorders>
          </w:tcPr>
          <w:p w14:paraId="33DC2FA1" w14:textId="77777777" w:rsidR="00792652" w:rsidRDefault="00FF0FF1">
            <w:pPr>
              <w:spacing w:after="53" w:line="259" w:lineRule="auto"/>
              <w:ind w:left="77" w:right="0" w:firstLine="0"/>
            </w:pPr>
            <w:r>
              <w:rPr>
                <w:sz w:val="28"/>
              </w:rPr>
              <w:t>GOODS/SERVICES</w:t>
            </w:r>
          </w:p>
          <w:p w14:paraId="211BFBF2" w14:textId="77777777" w:rsidR="00792652" w:rsidRDefault="00FF0FF1">
            <w:pPr>
              <w:spacing w:after="0" w:line="259" w:lineRule="auto"/>
              <w:ind w:left="55" w:right="0" w:firstLine="0"/>
              <w:jc w:val="left"/>
            </w:pPr>
            <w:r>
              <w:t>VALUE</w:t>
            </w:r>
          </w:p>
        </w:tc>
        <w:tc>
          <w:tcPr>
            <w:tcW w:w="3050" w:type="dxa"/>
            <w:tcBorders>
              <w:top w:val="single" w:sz="2" w:space="0" w:color="000000"/>
              <w:left w:val="single" w:sz="2" w:space="0" w:color="000000"/>
              <w:bottom w:val="single" w:sz="2" w:space="0" w:color="000000"/>
              <w:right w:val="single" w:sz="2" w:space="0" w:color="000000"/>
            </w:tcBorders>
          </w:tcPr>
          <w:p w14:paraId="499D3F31" w14:textId="77777777" w:rsidR="00792652" w:rsidRDefault="00FF0FF1">
            <w:pPr>
              <w:spacing w:after="46" w:line="259" w:lineRule="auto"/>
              <w:ind w:left="170" w:right="0" w:firstLine="0"/>
              <w:jc w:val="left"/>
            </w:pPr>
            <w:r>
              <w:rPr>
                <w:sz w:val="28"/>
              </w:rPr>
              <w:t>PROCUREMENT</w:t>
            </w:r>
          </w:p>
          <w:p w14:paraId="308E1132" w14:textId="77777777" w:rsidR="00792652" w:rsidRDefault="00FF0FF1">
            <w:pPr>
              <w:spacing w:after="0" w:line="259" w:lineRule="auto"/>
              <w:ind w:left="163" w:right="0" w:firstLine="0"/>
              <w:jc w:val="left"/>
            </w:pPr>
            <w:r>
              <w:rPr>
                <w:sz w:val="28"/>
              </w:rPr>
              <w:t>METHOD</w:t>
            </w:r>
          </w:p>
        </w:tc>
        <w:tc>
          <w:tcPr>
            <w:tcW w:w="2340" w:type="dxa"/>
            <w:tcBorders>
              <w:top w:val="single" w:sz="2" w:space="0" w:color="000000"/>
              <w:left w:val="single" w:sz="2" w:space="0" w:color="000000"/>
              <w:bottom w:val="single" w:sz="2" w:space="0" w:color="000000"/>
              <w:right w:val="single" w:sz="2" w:space="0" w:color="000000"/>
            </w:tcBorders>
          </w:tcPr>
          <w:p w14:paraId="55366F33" w14:textId="77777777" w:rsidR="00792652" w:rsidRDefault="00FF0FF1">
            <w:pPr>
              <w:spacing w:after="78" w:line="259" w:lineRule="auto"/>
              <w:ind w:left="158" w:right="0" w:firstLine="0"/>
              <w:jc w:val="left"/>
            </w:pPr>
            <w:r>
              <w:t>APPROVAL</w:t>
            </w:r>
          </w:p>
          <w:p w14:paraId="2454CEAC" w14:textId="77777777" w:rsidR="00792652" w:rsidRDefault="00FF0FF1">
            <w:pPr>
              <w:spacing w:after="38" w:line="259" w:lineRule="auto"/>
              <w:ind w:left="158" w:right="0" w:firstLine="0"/>
              <w:jc w:val="left"/>
            </w:pPr>
            <w:r>
              <w:rPr>
                <w:sz w:val="28"/>
              </w:rPr>
              <w:t>AUTHORITY</w:t>
            </w:r>
          </w:p>
          <w:p w14:paraId="64895979" w14:textId="77777777" w:rsidR="00792652" w:rsidRDefault="00FF0FF1">
            <w:pPr>
              <w:spacing w:after="0" w:line="259" w:lineRule="auto"/>
              <w:ind w:left="158" w:right="0" w:firstLine="0"/>
              <w:jc w:val="left"/>
            </w:pPr>
            <w:r>
              <w:rPr>
                <w:sz w:val="28"/>
              </w:rPr>
              <w:t>FOR CHEQUE REQUISITION</w:t>
            </w:r>
          </w:p>
        </w:tc>
        <w:tc>
          <w:tcPr>
            <w:tcW w:w="2372" w:type="dxa"/>
            <w:tcBorders>
              <w:top w:val="single" w:sz="2" w:space="0" w:color="000000"/>
              <w:left w:val="single" w:sz="2" w:space="0" w:color="000000"/>
              <w:bottom w:val="single" w:sz="2" w:space="0" w:color="000000"/>
              <w:right w:val="single" w:sz="2" w:space="0" w:color="000000"/>
            </w:tcBorders>
          </w:tcPr>
          <w:p w14:paraId="043A719E" w14:textId="77777777" w:rsidR="00792652" w:rsidRDefault="00FF0FF1">
            <w:pPr>
              <w:spacing w:after="53" w:line="259" w:lineRule="auto"/>
              <w:ind w:left="158" w:right="0" w:firstLine="0"/>
              <w:jc w:val="left"/>
            </w:pPr>
            <w:r>
              <w:rPr>
                <w:sz w:val="28"/>
              </w:rPr>
              <w:t>APPROVAL</w:t>
            </w:r>
          </w:p>
          <w:p w14:paraId="51257B23" w14:textId="77777777" w:rsidR="00792652" w:rsidRDefault="00FF0FF1">
            <w:pPr>
              <w:spacing w:after="46" w:line="259" w:lineRule="auto"/>
              <w:ind w:left="158" w:right="0" w:firstLine="0"/>
              <w:jc w:val="left"/>
            </w:pPr>
            <w:r>
              <w:rPr>
                <w:sz w:val="28"/>
              </w:rPr>
              <w:t>AUTHORITY</w:t>
            </w:r>
          </w:p>
          <w:p w14:paraId="25F1C528" w14:textId="77777777" w:rsidR="00792652" w:rsidRDefault="00FF0FF1">
            <w:pPr>
              <w:spacing w:after="0" w:line="259" w:lineRule="auto"/>
              <w:ind w:left="166" w:right="0" w:firstLine="0"/>
              <w:jc w:val="left"/>
            </w:pPr>
            <w:r>
              <w:rPr>
                <w:sz w:val="28"/>
              </w:rPr>
              <w:t>FOR ORDER</w:t>
            </w:r>
          </w:p>
        </w:tc>
        <w:tc>
          <w:tcPr>
            <w:tcW w:w="162" w:type="dxa"/>
            <w:vMerge w:val="restart"/>
            <w:tcBorders>
              <w:top w:val="single" w:sz="2" w:space="0" w:color="000000"/>
              <w:left w:val="single" w:sz="2" w:space="0" w:color="000000"/>
              <w:bottom w:val="nil"/>
              <w:right w:val="nil"/>
            </w:tcBorders>
          </w:tcPr>
          <w:p w14:paraId="47256865" w14:textId="77777777" w:rsidR="00792652" w:rsidRDefault="00792652">
            <w:pPr>
              <w:spacing w:after="160" w:line="259" w:lineRule="auto"/>
              <w:ind w:left="0" w:right="0" w:firstLine="0"/>
              <w:jc w:val="left"/>
            </w:pPr>
          </w:p>
        </w:tc>
      </w:tr>
      <w:tr w:rsidR="00792652" w14:paraId="69113260" w14:textId="77777777">
        <w:trPr>
          <w:trHeight w:val="1591"/>
        </w:trPr>
        <w:tc>
          <w:tcPr>
            <w:tcW w:w="0" w:type="auto"/>
            <w:vMerge/>
            <w:tcBorders>
              <w:top w:val="nil"/>
              <w:left w:val="single" w:sz="2" w:space="0" w:color="000000"/>
              <w:bottom w:val="nil"/>
              <w:right w:val="nil"/>
            </w:tcBorders>
          </w:tcPr>
          <w:p w14:paraId="304D0AE3" w14:textId="77777777" w:rsidR="00792652" w:rsidRDefault="00792652">
            <w:pPr>
              <w:spacing w:after="160" w:line="259" w:lineRule="auto"/>
              <w:ind w:left="0" w:right="0" w:firstLine="0"/>
              <w:jc w:val="left"/>
            </w:pPr>
          </w:p>
        </w:tc>
        <w:tc>
          <w:tcPr>
            <w:tcW w:w="2441" w:type="dxa"/>
            <w:tcBorders>
              <w:top w:val="single" w:sz="2" w:space="0" w:color="000000"/>
              <w:left w:val="nil"/>
              <w:bottom w:val="single" w:sz="2" w:space="0" w:color="000000"/>
              <w:right w:val="single" w:sz="2" w:space="0" w:color="000000"/>
            </w:tcBorders>
          </w:tcPr>
          <w:p w14:paraId="16A76FD3" w14:textId="77777777" w:rsidR="00792652" w:rsidRDefault="00FF0FF1">
            <w:pPr>
              <w:spacing w:after="0" w:line="259" w:lineRule="auto"/>
              <w:ind w:left="55" w:right="0" w:firstLine="0"/>
              <w:jc w:val="left"/>
            </w:pPr>
            <w:r>
              <w:t xml:space="preserve">From Ro up to </w:t>
            </w:r>
            <w:r>
              <w:t>R500</w:t>
            </w:r>
          </w:p>
        </w:tc>
        <w:tc>
          <w:tcPr>
            <w:tcW w:w="3050" w:type="dxa"/>
            <w:tcBorders>
              <w:top w:val="single" w:sz="2" w:space="0" w:color="000000"/>
              <w:left w:val="single" w:sz="2" w:space="0" w:color="000000"/>
              <w:bottom w:val="single" w:sz="2" w:space="0" w:color="000000"/>
              <w:right w:val="single" w:sz="2" w:space="0" w:color="000000"/>
            </w:tcBorders>
          </w:tcPr>
          <w:p w14:paraId="3079A9F6" w14:textId="77777777" w:rsidR="00792652" w:rsidRDefault="00FF0FF1">
            <w:pPr>
              <w:spacing w:after="80" w:line="259" w:lineRule="auto"/>
              <w:ind w:left="149" w:right="0" w:firstLine="0"/>
              <w:jc w:val="left"/>
            </w:pPr>
            <w:r>
              <w:t>Petty Cash One Quote</w:t>
            </w:r>
          </w:p>
          <w:p w14:paraId="467A1C52" w14:textId="77777777" w:rsidR="00792652" w:rsidRDefault="00FF0FF1">
            <w:pPr>
              <w:spacing w:after="0" w:line="259" w:lineRule="auto"/>
              <w:ind w:left="149" w:right="0" w:firstLine="0"/>
              <w:jc w:val="left"/>
            </w:pPr>
            <w:r>
              <w:t>(Petty cash policy applies)</w:t>
            </w:r>
          </w:p>
        </w:tc>
        <w:tc>
          <w:tcPr>
            <w:tcW w:w="2340" w:type="dxa"/>
            <w:tcBorders>
              <w:top w:val="single" w:sz="2" w:space="0" w:color="000000"/>
              <w:left w:val="single" w:sz="2" w:space="0" w:color="000000"/>
              <w:bottom w:val="single" w:sz="2" w:space="0" w:color="000000"/>
              <w:right w:val="single" w:sz="2" w:space="0" w:color="000000"/>
            </w:tcBorders>
          </w:tcPr>
          <w:p w14:paraId="559D3EBB" w14:textId="77777777" w:rsidR="00792652" w:rsidRDefault="00FF0FF1">
            <w:pPr>
              <w:tabs>
                <w:tab w:val="center" w:pos="428"/>
                <w:tab w:val="center" w:pos="2153"/>
              </w:tabs>
              <w:spacing w:after="78" w:line="259" w:lineRule="auto"/>
              <w:ind w:left="0" w:right="0" w:firstLine="0"/>
              <w:jc w:val="left"/>
            </w:pPr>
            <w:r>
              <w:tab/>
              <w:t>Head</w:t>
            </w:r>
            <w:r>
              <w:tab/>
              <w:t>Of</w:t>
            </w:r>
          </w:p>
          <w:p w14:paraId="0C7C724A" w14:textId="77777777" w:rsidR="00792652" w:rsidRDefault="00FF0FF1">
            <w:pPr>
              <w:spacing w:after="78" w:line="259" w:lineRule="auto"/>
              <w:ind w:left="151" w:right="0" w:firstLine="0"/>
              <w:jc w:val="left"/>
            </w:pPr>
            <w:r>
              <w:t>Department/</w:t>
            </w:r>
          </w:p>
          <w:p w14:paraId="1D393902" w14:textId="77777777" w:rsidR="00792652" w:rsidRDefault="00FF0FF1">
            <w:pPr>
              <w:spacing w:after="63" w:line="259" w:lineRule="auto"/>
              <w:ind w:left="144" w:right="0" w:firstLine="0"/>
              <w:jc w:val="left"/>
            </w:pPr>
            <w:r>
              <w:t>Managers/</w:t>
            </w:r>
          </w:p>
          <w:p w14:paraId="374CB714" w14:textId="77777777" w:rsidR="00792652" w:rsidRDefault="00FF0FF1">
            <w:pPr>
              <w:spacing w:after="0" w:line="259" w:lineRule="auto"/>
              <w:ind w:left="137" w:right="0" w:firstLine="0"/>
              <w:jc w:val="left"/>
            </w:pPr>
            <w:r>
              <w:t>Delegated Person</w:t>
            </w:r>
          </w:p>
        </w:tc>
        <w:tc>
          <w:tcPr>
            <w:tcW w:w="2372" w:type="dxa"/>
            <w:tcBorders>
              <w:top w:val="single" w:sz="2" w:space="0" w:color="000000"/>
              <w:left w:val="single" w:sz="2" w:space="0" w:color="000000"/>
              <w:bottom w:val="single" w:sz="2" w:space="0" w:color="000000"/>
              <w:right w:val="single" w:sz="2" w:space="0" w:color="000000"/>
            </w:tcBorders>
          </w:tcPr>
          <w:p w14:paraId="15183A55" w14:textId="77777777" w:rsidR="00792652" w:rsidRDefault="00FF0FF1">
            <w:pPr>
              <w:spacing w:after="0" w:line="259" w:lineRule="auto"/>
              <w:ind w:left="158" w:right="0" w:firstLine="0"/>
              <w:jc w:val="left"/>
            </w:pPr>
            <w:r>
              <w:t>Manager SCM, /</w:t>
            </w:r>
          </w:p>
          <w:p w14:paraId="5D828DF8" w14:textId="77777777" w:rsidR="00792652" w:rsidRDefault="00FF0FF1">
            <w:pPr>
              <w:spacing w:after="0" w:line="259" w:lineRule="auto"/>
              <w:ind w:left="151" w:right="0" w:firstLine="0"/>
              <w:jc w:val="left"/>
            </w:pPr>
            <w:r>
              <w:t>Expenditure or CFO</w:t>
            </w:r>
          </w:p>
        </w:tc>
        <w:tc>
          <w:tcPr>
            <w:tcW w:w="0" w:type="auto"/>
            <w:vMerge/>
            <w:tcBorders>
              <w:top w:val="nil"/>
              <w:left w:val="single" w:sz="2" w:space="0" w:color="000000"/>
              <w:bottom w:val="nil"/>
              <w:right w:val="nil"/>
            </w:tcBorders>
          </w:tcPr>
          <w:p w14:paraId="748D3AAF" w14:textId="77777777" w:rsidR="00792652" w:rsidRDefault="00792652">
            <w:pPr>
              <w:spacing w:after="160" w:line="259" w:lineRule="auto"/>
              <w:ind w:left="0" w:right="0" w:firstLine="0"/>
              <w:jc w:val="left"/>
            </w:pPr>
          </w:p>
        </w:tc>
      </w:tr>
      <w:tr w:rsidR="00792652" w14:paraId="358531DA" w14:textId="77777777">
        <w:trPr>
          <w:trHeight w:val="1606"/>
        </w:trPr>
        <w:tc>
          <w:tcPr>
            <w:tcW w:w="0" w:type="auto"/>
            <w:vMerge/>
            <w:tcBorders>
              <w:top w:val="nil"/>
              <w:left w:val="single" w:sz="2" w:space="0" w:color="000000"/>
              <w:bottom w:val="nil"/>
              <w:right w:val="nil"/>
            </w:tcBorders>
          </w:tcPr>
          <w:p w14:paraId="53C66ECE" w14:textId="77777777" w:rsidR="00792652" w:rsidRDefault="00792652">
            <w:pPr>
              <w:spacing w:after="160" w:line="259" w:lineRule="auto"/>
              <w:ind w:left="0" w:right="0" w:firstLine="0"/>
              <w:jc w:val="left"/>
            </w:pPr>
          </w:p>
        </w:tc>
        <w:tc>
          <w:tcPr>
            <w:tcW w:w="2441" w:type="dxa"/>
            <w:tcBorders>
              <w:top w:val="single" w:sz="2" w:space="0" w:color="000000"/>
              <w:left w:val="nil"/>
              <w:bottom w:val="single" w:sz="2" w:space="0" w:color="000000"/>
              <w:right w:val="single" w:sz="2" w:space="0" w:color="000000"/>
            </w:tcBorders>
          </w:tcPr>
          <w:p w14:paraId="7E95BE2E" w14:textId="77777777" w:rsidR="00792652" w:rsidRDefault="00FF0FF1">
            <w:pPr>
              <w:spacing w:after="49" w:line="259" w:lineRule="auto"/>
              <w:ind w:left="19" w:right="0" w:firstLine="0"/>
            </w:pPr>
            <w:r>
              <w:t>Above R500.oo up to</w:t>
            </w:r>
          </w:p>
          <w:p w14:paraId="51ADF9C0" w14:textId="77777777" w:rsidR="00792652" w:rsidRDefault="00FF0FF1">
            <w:pPr>
              <w:spacing w:after="0" w:line="259" w:lineRule="auto"/>
              <w:ind w:left="33" w:right="0" w:firstLine="0"/>
              <w:jc w:val="left"/>
            </w:pPr>
            <w:r>
              <w:t>R2000</w:t>
            </w:r>
          </w:p>
        </w:tc>
        <w:tc>
          <w:tcPr>
            <w:tcW w:w="3050" w:type="dxa"/>
            <w:tcBorders>
              <w:top w:val="single" w:sz="2" w:space="0" w:color="000000"/>
              <w:left w:val="single" w:sz="2" w:space="0" w:color="000000"/>
              <w:bottom w:val="single" w:sz="2" w:space="0" w:color="000000"/>
              <w:right w:val="single" w:sz="2" w:space="0" w:color="000000"/>
            </w:tcBorders>
          </w:tcPr>
          <w:p w14:paraId="1A530B27" w14:textId="77777777" w:rsidR="00792652" w:rsidRDefault="00FF0FF1">
            <w:pPr>
              <w:spacing w:after="0" w:line="259" w:lineRule="auto"/>
              <w:ind w:left="127" w:right="0" w:firstLine="0"/>
              <w:jc w:val="left"/>
            </w:pPr>
            <w:r>
              <w:t>One Quote</w:t>
            </w:r>
          </w:p>
        </w:tc>
        <w:tc>
          <w:tcPr>
            <w:tcW w:w="2340" w:type="dxa"/>
            <w:tcBorders>
              <w:top w:val="single" w:sz="2" w:space="0" w:color="000000"/>
              <w:left w:val="single" w:sz="2" w:space="0" w:color="000000"/>
              <w:bottom w:val="single" w:sz="2" w:space="0" w:color="000000"/>
              <w:right w:val="single" w:sz="2" w:space="0" w:color="000000"/>
            </w:tcBorders>
          </w:tcPr>
          <w:p w14:paraId="7EDF86D2" w14:textId="77777777" w:rsidR="00792652" w:rsidRDefault="00FF0FF1">
            <w:pPr>
              <w:tabs>
                <w:tab w:val="center" w:pos="410"/>
                <w:tab w:val="center" w:pos="2135"/>
              </w:tabs>
              <w:spacing w:after="88" w:line="259" w:lineRule="auto"/>
              <w:ind w:left="0" w:right="0" w:firstLine="0"/>
              <w:jc w:val="left"/>
            </w:pPr>
            <w:r>
              <w:tab/>
              <w:t>Head</w:t>
            </w:r>
            <w:r>
              <w:tab/>
              <w:t>Of</w:t>
            </w:r>
          </w:p>
          <w:p w14:paraId="60441435" w14:textId="77777777" w:rsidR="00792652" w:rsidRDefault="00FF0FF1">
            <w:pPr>
              <w:spacing w:after="71" w:line="259" w:lineRule="auto"/>
              <w:ind w:left="130" w:right="0" w:firstLine="0"/>
              <w:jc w:val="left"/>
            </w:pPr>
            <w:r>
              <w:t>Department/</w:t>
            </w:r>
          </w:p>
          <w:p w14:paraId="2EC82114" w14:textId="77777777" w:rsidR="00792652" w:rsidRDefault="00FF0FF1">
            <w:pPr>
              <w:spacing w:after="71" w:line="259" w:lineRule="auto"/>
              <w:ind w:left="122" w:right="0" w:firstLine="0"/>
              <w:jc w:val="left"/>
            </w:pPr>
            <w:r>
              <w:t>Managers/</w:t>
            </w:r>
          </w:p>
          <w:p w14:paraId="4EA9BE5A" w14:textId="77777777" w:rsidR="00792652" w:rsidRDefault="00FF0FF1">
            <w:pPr>
              <w:spacing w:after="0" w:line="259" w:lineRule="auto"/>
              <w:ind w:left="115" w:right="0" w:firstLine="0"/>
              <w:jc w:val="left"/>
            </w:pPr>
            <w:r>
              <w:t>Delegated Person</w:t>
            </w:r>
          </w:p>
        </w:tc>
        <w:tc>
          <w:tcPr>
            <w:tcW w:w="2372" w:type="dxa"/>
            <w:tcBorders>
              <w:top w:val="single" w:sz="2" w:space="0" w:color="000000"/>
              <w:left w:val="single" w:sz="2" w:space="0" w:color="000000"/>
              <w:bottom w:val="single" w:sz="2" w:space="0" w:color="000000"/>
              <w:right w:val="single" w:sz="2" w:space="0" w:color="000000"/>
            </w:tcBorders>
          </w:tcPr>
          <w:p w14:paraId="60F8647A" w14:textId="77777777" w:rsidR="00792652" w:rsidRDefault="00FF0FF1">
            <w:pPr>
              <w:spacing w:after="0" w:line="259" w:lineRule="auto"/>
              <w:ind w:left="144" w:right="0" w:firstLine="7"/>
              <w:jc w:val="left"/>
            </w:pPr>
            <w:r>
              <w:t>Manager SCM or CFO</w:t>
            </w:r>
          </w:p>
        </w:tc>
        <w:tc>
          <w:tcPr>
            <w:tcW w:w="0" w:type="auto"/>
            <w:vMerge/>
            <w:tcBorders>
              <w:top w:val="nil"/>
              <w:left w:val="single" w:sz="2" w:space="0" w:color="000000"/>
              <w:bottom w:val="nil"/>
              <w:right w:val="nil"/>
            </w:tcBorders>
          </w:tcPr>
          <w:p w14:paraId="343377BC" w14:textId="77777777" w:rsidR="00792652" w:rsidRDefault="00792652">
            <w:pPr>
              <w:spacing w:after="160" w:line="259" w:lineRule="auto"/>
              <w:ind w:left="0" w:right="0" w:firstLine="0"/>
              <w:jc w:val="left"/>
            </w:pPr>
          </w:p>
        </w:tc>
      </w:tr>
      <w:tr w:rsidR="00792652" w14:paraId="3BDE6AED" w14:textId="77777777">
        <w:trPr>
          <w:trHeight w:val="1601"/>
        </w:trPr>
        <w:tc>
          <w:tcPr>
            <w:tcW w:w="0" w:type="auto"/>
            <w:vMerge/>
            <w:tcBorders>
              <w:top w:val="nil"/>
              <w:left w:val="single" w:sz="2" w:space="0" w:color="000000"/>
              <w:bottom w:val="nil"/>
              <w:right w:val="nil"/>
            </w:tcBorders>
          </w:tcPr>
          <w:p w14:paraId="51D647C5" w14:textId="77777777" w:rsidR="00792652" w:rsidRDefault="00792652">
            <w:pPr>
              <w:spacing w:after="160" w:line="259" w:lineRule="auto"/>
              <w:ind w:left="0" w:right="0" w:firstLine="0"/>
              <w:jc w:val="left"/>
            </w:pPr>
          </w:p>
        </w:tc>
        <w:tc>
          <w:tcPr>
            <w:tcW w:w="2441" w:type="dxa"/>
            <w:tcBorders>
              <w:top w:val="single" w:sz="2" w:space="0" w:color="000000"/>
              <w:left w:val="nil"/>
              <w:bottom w:val="single" w:sz="2" w:space="0" w:color="000000"/>
              <w:right w:val="single" w:sz="2" w:space="0" w:color="000000"/>
            </w:tcBorders>
          </w:tcPr>
          <w:p w14:paraId="248C26A9" w14:textId="77777777" w:rsidR="00792652" w:rsidRDefault="00FF0FF1">
            <w:pPr>
              <w:tabs>
                <w:tab w:val="center" w:pos="325"/>
                <w:tab w:val="center" w:pos="1445"/>
              </w:tabs>
              <w:spacing w:after="79" w:line="259" w:lineRule="auto"/>
              <w:ind w:left="0" w:right="0" w:firstLine="0"/>
              <w:jc w:val="left"/>
            </w:pPr>
            <w:r>
              <w:rPr>
                <w:sz w:val="24"/>
              </w:rPr>
              <w:tab/>
              <w:t>Above</w:t>
            </w:r>
            <w:r>
              <w:rPr>
                <w:sz w:val="24"/>
              </w:rPr>
              <w:tab/>
            </w:r>
            <w:r>
              <w:rPr>
                <w:sz w:val="24"/>
              </w:rPr>
              <w:t>R2000</w:t>
            </w:r>
          </w:p>
          <w:p w14:paraId="2FB3EFEC" w14:textId="77777777" w:rsidR="00792652" w:rsidRDefault="00FF0FF1">
            <w:pPr>
              <w:spacing w:after="0" w:line="259" w:lineRule="auto"/>
              <w:ind w:left="12" w:right="0" w:firstLine="0"/>
              <w:jc w:val="left"/>
            </w:pPr>
            <w:r>
              <w:rPr>
                <w:sz w:val="28"/>
              </w:rPr>
              <w:t>R30000</w:t>
            </w:r>
          </w:p>
        </w:tc>
        <w:tc>
          <w:tcPr>
            <w:tcW w:w="3050" w:type="dxa"/>
            <w:tcBorders>
              <w:top w:val="single" w:sz="2" w:space="0" w:color="000000"/>
              <w:left w:val="single" w:sz="2" w:space="0" w:color="000000"/>
              <w:bottom w:val="single" w:sz="2" w:space="0" w:color="000000"/>
              <w:right w:val="single" w:sz="2" w:space="0" w:color="000000"/>
            </w:tcBorders>
          </w:tcPr>
          <w:p w14:paraId="2507F200" w14:textId="77777777" w:rsidR="00792652" w:rsidRDefault="00FF0FF1">
            <w:pPr>
              <w:spacing w:after="0" w:line="259" w:lineRule="auto"/>
              <w:ind w:left="105" w:right="0" w:firstLine="0"/>
              <w:jc w:val="left"/>
            </w:pPr>
            <w:r>
              <w:t>Three Written quotation</w:t>
            </w:r>
          </w:p>
        </w:tc>
        <w:tc>
          <w:tcPr>
            <w:tcW w:w="2340" w:type="dxa"/>
            <w:tcBorders>
              <w:top w:val="single" w:sz="2" w:space="0" w:color="000000"/>
              <w:left w:val="single" w:sz="2" w:space="0" w:color="000000"/>
              <w:bottom w:val="single" w:sz="2" w:space="0" w:color="000000"/>
              <w:right w:val="single" w:sz="2" w:space="0" w:color="000000"/>
            </w:tcBorders>
          </w:tcPr>
          <w:p w14:paraId="3CDBA57E" w14:textId="77777777" w:rsidR="00792652" w:rsidRDefault="00FF0FF1">
            <w:pPr>
              <w:tabs>
                <w:tab w:val="center" w:pos="389"/>
                <w:tab w:val="center" w:pos="2113"/>
              </w:tabs>
              <w:spacing w:after="88" w:line="259" w:lineRule="auto"/>
              <w:ind w:left="0" w:right="0" w:firstLine="0"/>
              <w:jc w:val="left"/>
            </w:pPr>
            <w:r>
              <w:tab/>
              <w:t>Head</w:t>
            </w:r>
            <w:r>
              <w:tab/>
              <w:t>Of</w:t>
            </w:r>
          </w:p>
          <w:p w14:paraId="5168B527" w14:textId="77777777" w:rsidR="00792652" w:rsidRDefault="00FF0FF1">
            <w:pPr>
              <w:spacing w:after="71" w:line="259" w:lineRule="auto"/>
              <w:ind w:left="108" w:right="0" w:firstLine="0"/>
              <w:jc w:val="left"/>
            </w:pPr>
            <w:r>
              <w:t>Department/</w:t>
            </w:r>
          </w:p>
          <w:p w14:paraId="38FA85F7" w14:textId="77777777" w:rsidR="00792652" w:rsidRDefault="00FF0FF1">
            <w:pPr>
              <w:spacing w:after="71" w:line="259" w:lineRule="auto"/>
              <w:ind w:left="101" w:right="0" w:firstLine="0"/>
              <w:jc w:val="left"/>
            </w:pPr>
            <w:r>
              <w:t>Managers/</w:t>
            </w:r>
          </w:p>
          <w:p w14:paraId="7DF224AD" w14:textId="77777777" w:rsidR="00792652" w:rsidRDefault="00FF0FF1">
            <w:pPr>
              <w:spacing w:after="0" w:line="259" w:lineRule="auto"/>
              <w:ind w:left="101" w:right="0" w:firstLine="0"/>
              <w:jc w:val="left"/>
            </w:pPr>
            <w:r>
              <w:t>Delegated Person</w:t>
            </w:r>
          </w:p>
        </w:tc>
        <w:tc>
          <w:tcPr>
            <w:tcW w:w="2372" w:type="dxa"/>
            <w:tcBorders>
              <w:top w:val="single" w:sz="2" w:space="0" w:color="000000"/>
              <w:left w:val="single" w:sz="2" w:space="0" w:color="000000"/>
              <w:bottom w:val="single" w:sz="2" w:space="0" w:color="000000"/>
              <w:right w:val="single" w:sz="2" w:space="0" w:color="000000"/>
            </w:tcBorders>
          </w:tcPr>
          <w:p w14:paraId="4D75F9C8" w14:textId="77777777" w:rsidR="00792652" w:rsidRDefault="00FF0FF1">
            <w:pPr>
              <w:tabs>
                <w:tab w:val="center" w:pos="580"/>
                <w:tab w:val="center" w:pos="1850"/>
              </w:tabs>
              <w:spacing w:after="75" w:line="259" w:lineRule="auto"/>
              <w:ind w:left="0" w:right="0" w:firstLine="0"/>
              <w:jc w:val="left"/>
            </w:pPr>
            <w:r>
              <w:tab/>
              <w:t>Manager</w:t>
            </w:r>
            <w:r>
              <w:tab/>
              <w:t>Supply</w:t>
            </w:r>
          </w:p>
          <w:p w14:paraId="41FC4E17" w14:textId="77777777" w:rsidR="00792652" w:rsidRDefault="00FF0FF1">
            <w:pPr>
              <w:spacing w:after="82" w:line="259" w:lineRule="auto"/>
              <w:ind w:left="115" w:right="0" w:firstLine="0"/>
              <w:jc w:val="left"/>
            </w:pPr>
            <w:r>
              <w:rPr>
                <w:sz w:val="24"/>
              </w:rPr>
              <w:t>Chain/ Delegated</w:t>
            </w:r>
          </w:p>
          <w:p w14:paraId="074C996F" w14:textId="77777777" w:rsidR="00792652" w:rsidRDefault="00FF0FF1">
            <w:pPr>
              <w:spacing w:after="0" w:line="259" w:lineRule="auto"/>
              <w:ind w:left="115" w:right="0" w:firstLine="0"/>
              <w:jc w:val="left"/>
            </w:pPr>
            <w:r>
              <w:rPr>
                <w:sz w:val="24"/>
              </w:rPr>
              <w:t>Official / CFO</w:t>
            </w:r>
          </w:p>
        </w:tc>
        <w:tc>
          <w:tcPr>
            <w:tcW w:w="0" w:type="auto"/>
            <w:vMerge/>
            <w:tcBorders>
              <w:top w:val="nil"/>
              <w:left w:val="single" w:sz="2" w:space="0" w:color="000000"/>
              <w:bottom w:val="nil"/>
              <w:right w:val="nil"/>
            </w:tcBorders>
          </w:tcPr>
          <w:p w14:paraId="20A6D8F8" w14:textId="77777777" w:rsidR="00792652" w:rsidRDefault="00792652">
            <w:pPr>
              <w:spacing w:after="160" w:line="259" w:lineRule="auto"/>
              <w:ind w:left="0" w:right="0" w:firstLine="0"/>
              <w:jc w:val="left"/>
            </w:pPr>
          </w:p>
        </w:tc>
      </w:tr>
      <w:tr w:rsidR="00792652" w14:paraId="5E794E8D" w14:textId="77777777">
        <w:trPr>
          <w:trHeight w:val="2390"/>
        </w:trPr>
        <w:tc>
          <w:tcPr>
            <w:tcW w:w="2599" w:type="dxa"/>
            <w:gridSpan w:val="2"/>
            <w:tcBorders>
              <w:top w:val="single" w:sz="2" w:space="0" w:color="000000"/>
              <w:left w:val="single" w:sz="2" w:space="0" w:color="000000"/>
              <w:bottom w:val="single" w:sz="2" w:space="0" w:color="000000"/>
              <w:right w:val="single" w:sz="2" w:space="0" w:color="000000"/>
            </w:tcBorders>
          </w:tcPr>
          <w:p w14:paraId="5EB8CEDA" w14:textId="77777777" w:rsidR="00792652" w:rsidRDefault="00FF0FF1">
            <w:pPr>
              <w:spacing w:after="49" w:line="259" w:lineRule="auto"/>
              <w:ind w:left="141" w:right="0" w:firstLine="0"/>
              <w:jc w:val="left"/>
            </w:pPr>
            <w:r>
              <w:rPr>
                <w:sz w:val="24"/>
              </w:rPr>
              <w:t>Above R30000</w:t>
            </w:r>
          </w:p>
          <w:p w14:paraId="72E46958" w14:textId="77777777" w:rsidR="00792652" w:rsidRDefault="00FF0FF1">
            <w:pPr>
              <w:spacing w:after="0" w:line="259" w:lineRule="auto"/>
              <w:ind w:left="149" w:right="0" w:firstLine="0"/>
              <w:jc w:val="left"/>
            </w:pPr>
            <w:r>
              <w:rPr>
                <w:sz w:val="28"/>
              </w:rPr>
              <w:t>R300000</w:t>
            </w:r>
          </w:p>
        </w:tc>
        <w:tc>
          <w:tcPr>
            <w:tcW w:w="3050" w:type="dxa"/>
            <w:tcBorders>
              <w:top w:val="single" w:sz="2" w:space="0" w:color="000000"/>
              <w:left w:val="single" w:sz="2" w:space="0" w:color="000000"/>
              <w:bottom w:val="single" w:sz="2" w:space="0" w:color="000000"/>
              <w:right w:val="single" w:sz="2" w:space="0" w:color="000000"/>
            </w:tcBorders>
          </w:tcPr>
          <w:p w14:paraId="3FAA413E" w14:textId="77777777" w:rsidR="00792652" w:rsidRDefault="00FF0FF1">
            <w:pPr>
              <w:spacing w:after="9" w:line="301" w:lineRule="auto"/>
              <w:ind w:left="62" w:right="91" w:firstLine="14"/>
            </w:pPr>
            <w:r>
              <w:t xml:space="preserve">Advertise on a municipal </w:t>
            </w:r>
            <w:proofErr w:type="gramStart"/>
            <w:r>
              <w:t>notice board</w:t>
            </w:r>
            <w:proofErr w:type="gramEnd"/>
            <w:r>
              <w:t xml:space="preserve"> or website at least for a period of seven working days and </w:t>
            </w:r>
            <w:r>
              <w:t xml:space="preserve">must be </w:t>
            </w:r>
            <w:proofErr w:type="gramStart"/>
            <w:r>
              <w:t>evaluated;</w:t>
            </w:r>
            <w:proofErr w:type="gramEnd"/>
            <w:r>
              <w:t xml:space="preserve"> by the SCM</w:t>
            </w:r>
          </w:p>
          <w:p w14:paraId="0195AD23" w14:textId="77777777" w:rsidR="00792652" w:rsidRDefault="00FF0FF1">
            <w:pPr>
              <w:spacing w:after="0" w:line="259" w:lineRule="auto"/>
              <w:ind w:left="55" w:right="0" w:firstLine="0"/>
              <w:jc w:val="left"/>
            </w:pPr>
            <w:r>
              <w:t>Unit: 80/20 (point system)</w:t>
            </w:r>
          </w:p>
        </w:tc>
        <w:tc>
          <w:tcPr>
            <w:tcW w:w="2340" w:type="dxa"/>
            <w:tcBorders>
              <w:top w:val="single" w:sz="2" w:space="0" w:color="000000"/>
              <w:left w:val="single" w:sz="2" w:space="0" w:color="000000"/>
              <w:bottom w:val="single" w:sz="2" w:space="0" w:color="000000"/>
              <w:right w:val="single" w:sz="2" w:space="0" w:color="000000"/>
            </w:tcBorders>
          </w:tcPr>
          <w:p w14:paraId="661FC15F" w14:textId="77777777" w:rsidR="00792652" w:rsidRDefault="00FF0FF1">
            <w:pPr>
              <w:tabs>
                <w:tab w:val="center" w:pos="367"/>
                <w:tab w:val="center" w:pos="2095"/>
              </w:tabs>
              <w:spacing w:after="88" w:line="259" w:lineRule="auto"/>
              <w:ind w:left="0" w:right="0" w:firstLine="0"/>
              <w:jc w:val="left"/>
            </w:pPr>
            <w:r>
              <w:tab/>
              <w:t>Head</w:t>
            </w:r>
            <w:r>
              <w:tab/>
              <w:t>Of</w:t>
            </w:r>
          </w:p>
          <w:p w14:paraId="6B4A596A" w14:textId="77777777" w:rsidR="00792652" w:rsidRDefault="00FF0FF1">
            <w:pPr>
              <w:spacing w:after="71" w:line="259" w:lineRule="auto"/>
              <w:ind w:left="86" w:right="0" w:firstLine="0"/>
              <w:jc w:val="left"/>
            </w:pPr>
            <w:r>
              <w:t>Department</w:t>
            </w:r>
          </w:p>
          <w:p w14:paraId="1E551F23" w14:textId="77777777" w:rsidR="00792652" w:rsidRDefault="00FF0FF1">
            <w:pPr>
              <w:spacing w:after="0" w:line="259" w:lineRule="auto"/>
              <w:ind w:left="72" w:right="0" w:firstLine="0"/>
              <w:jc w:val="left"/>
            </w:pPr>
            <w:r>
              <w:t>/Delegated Person</w:t>
            </w:r>
          </w:p>
        </w:tc>
        <w:tc>
          <w:tcPr>
            <w:tcW w:w="2372" w:type="dxa"/>
            <w:tcBorders>
              <w:top w:val="single" w:sz="2" w:space="0" w:color="000000"/>
              <w:left w:val="single" w:sz="2" w:space="0" w:color="000000"/>
              <w:bottom w:val="single" w:sz="2" w:space="0" w:color="000000"/>
              <w:right w:val="single" w:sz="2" w:space="0" w:color="000000"/>
            </w:tcBorders>
          </w:tcPr>
          <w:p w14:paraId="42983D48" w14:textId="77777777" w:rsidR="00792652" w:rsidRDefault="00FF0FF1">
            <w:pPr>
              <w:tabs>
                <w:tab w:val="center" w:pos="382"/>
                <w:tab w:val="center" w:pos="1703"/>
              </w:tabs>
              <w:spacing w:after="87" w:line="259" w:lineRule="auto"/>
              <w:ind w:left="0" w:right="0" w:firstLine="0"/>
              <w:jc w:val="left"/>
            </w:pPr>
            <w:r>
              <w:tab/>
              <w:t>Chief</w:t>
            </w:r>
            <w:r>
              <w:tab/>
              <w:t>Financial</w:t>
            </w:r>
          </w:p>
          <w:p w14:paraId="6573DC81" w14:textId="77777777" w:rsidR="00792652" w:rsidRDefault="00FF0FF1">
            <w:pPr>
              <w:spacing w:after="84" w:line="259" w:lineRule="auto"/>
              <w:ind w:left="94" w:right="0" w:firstLine="0"/>
              <w:jc w:val="left"/>
            </w:pPr>
            <w:r>
              <w:rPr>
                <w:sz w:val="24"/>
              </w:rPr>
              <w:t>Officer/ Delegated</w:t>
            </w:r>
          </w:p>
          <w:p w14:paraId="28DF298A" w14:textId="77777777" w:rsidR="00792652" w:rsidRDefault="00FF0FF1">
            <w:pPr>
              <w:spacing w:after="0" w:line="259" w:lineRule="auto"/>
              <w:ind w:left="94" w:right="0" w:firstLine="0"/>
              <w:jc w:val="left"/>
            </w:pPr>
            <w:r>
              <w:t>Person / MM</w:t>
            </w:r>
          </w:p>
        </w:tc>
        <w:tc>
          <w:tcPr>
            <w:tcW w:w="0" w:type="auto"/>
            <w:vMerge/>
            <w:tcBorders>
              <w:top w:val="nil"/>
              <w:left w:val="single" w:sz="2" w:space="0" w:color="000000"/>
              <w:bottom w:val="nil"/>
              <w:right w:val="nil"/>
            </w:tcBorders>
          </w:tcPr>
          <w:p w14:paraId="14496375" w14:textId="77777777" w:rsidR="00792652" w:rsidRDefault="00792652">
            <w:pPr>
              <w:spacing w:after="160" w:line="259" w:lineRule="auto"/>
              <w:ind w:left="0" w:right="0" w:firstLine="0"/>
              <w:jc w:val="left"/>
            </w:pPr>
          </w:p>
        </w:tc>
      </w:tr>
      <w:tr w:rsidR="00792652" w14:paraId="5E3A735A" w14:textId="77777777">
        <w:trPr>
          <w:trHeight w:val="2791"/>
        </w:trPr>
        <w:tc>
          <w:tcPr>
            <w:tcW w:w="2599" w:type="dxa"/>
            <w:gridSpan w:val="2"/>
            <w:tcBorders>
              <w:top w:val="single" w:sz="2" w:space="0" w:color="000000"/>
              <w:left w:val="single" w:sz="2" w:space="0" w:color="000000"/>
              <w:bottom w:val="single" w:sz="2" w:space="0" w:color="000000"/>
              <w:right w:val="single" w:sz="2" w:space="0" w:color="000000"/>
            </w:tcBorders>
          </w:tcPr>
          <w:p w14:paraId="6EC76943" w14:textId="77777777" w:rsidR="00792652" w:rsidRDefault="00FF0FF1">
            <w:pPr>
              <w:tabs>
                <w:tab w:val="center" w:pos="426"/>
                <w:tab w:val="center" w:pos="1891"/>
              </w:tabs>
              <w:spacing w:after="80" w:line="259" w:lineRule="auto"/>
              <w:ind w:left="0" w:right="0" w:firstLine="0"/>
              <w:jc w:val="left"/>
            </w:pPr>
            <w:r>
              <w:tab/>
              <w:t>Above</w:t>
            </w:r>
            <w:r>
              <w:tab/>
              <w:t>R200001-</w:t>
            </w:r>
          </w:p>
          <w:p w14:paraId="731E1AB6" w14:textId="77777777" w:rsidR="00792652" w:rsidRDefault="00FF0FF1">
            <w:pPr>
              <w:spacing w:after="0" w:line="259" w:lineRule="auto"/>
              <w:ind w:left="120" w:right="0" w:firstLine="0"/>
              <w:jc w:val="left"/>
            </w:pPr>
            <w:proofErr w:type="spellStart"/>
            <w:r>
              <w:t>Rlomillion</w:t>
            </w:r>
            <w:proofErr w:type="spellEnd"/>
          </w:p>
        </w:tc>
        <w:tc>
          <w:tcPr>
            <w:tcW w:w="3050" w:type="dxa"/>
            <w:tcBorders>
              <w:top w:val="single" w:sz="2" w:space="0" w:color="000000"/>
              <w:left w:val="single" w:sz="2" w:space="0" w:color="000000"/>
              <w:bottom w:val="single" w:sz="2" w:space="0" w:color="000000"/>
              <w:right w:val="single" w:sz="2" w:space="0" w:color="000000"/>
            </w:tcBorders>
          </w:tcPr>
          <w:p w14:paraId="64F39D32" w14:textId="77777777" w:rsidR="00792652" w:rsidRDefault="00FF0FF1">
            <w:pPr>
              <w:spacing w:after="71" w:line="259" w:lineRule="auto"/>
              <w:ind w:left="48" w:right="0" w:firstLine="0"/>
              <w:jc w:val="left"/>
            </w:pPr>
            <w:r>
              <w:t>Competitive</w:t>
            </w:r>
          </w:p>
          <w:p w14:paraId="70E26259" w14:textId="77777777" w:rsidR="00792652" w:rsidRDefault="00FF0FF1">
            <w:pPr>
              <w:spacing w:after="78" w:line="259" w:lineRule="auto"/>
              <w:ind w:left="55" w:right="0" w:firstLine="0"/>
              <w:jc w:val="left"/>
            </w:pPr>
            <w:r>
              <w:t>Bidding:80/20</w:t>
            </w:r>
          </w:p>
          <w:p w14:paraId="37E3F2B5" w14:textId="77777777" w:rsidR="00792652" w:rsidRDefault="00FF0FF1">
            <w:pPr>
              <w:spacing w:after="4" w:line="295" w:lineRule="auto"/>
              <w:ind w:left="415" w:right="0" w:hanging="367"/>
            </w:pPr>
            <w:r>
              <w:t>(preference point system) in terms of PPPFA</w:t>
            </w:r>
          </w:p>
          <w:p w14:paraId="3EE2E5B1" w14:textId="77777777" w:rsidR="00792652" w:rsidRDefault="00FF0FF1">
            <w:pPr>
              <w:spacing w:after="50" w:line="259" w:lineRule="auto"/>
              <w:ind w:left="40" w:right="0" w:firstLine="0"/>
              <w:jc w:val="left"/>
            </w:pPr>
            <w:r>
              <w:t>Regulations, 2022 and the</w:t>
            </w:r>
          </w:p>
          <w:p w14:paraId="21928C46" w14:textId="77777777" w:rsidR="00792652" w:rsidRDefault="00FF0FF1">
            <w:pPr>
              <w:spacing w:after="0" w:line="259" w:lineRule="auto"/>
              <w:ind w:left="19" w:right="0" w:firstLine="7"/>
            </w:pPr>
            <w:proofErr w:type="spellStart"/>
            <w:proofErr w:type="gramStart"/>
            <w:r>
              <w:t>Municipalitys</w:t>
            </w:r>
            <w:proofErr w:type="spellEnd"/>
            <w:proofErr w:type="gramEnd"/>
            <w:r>
              <w:t xml:space="preserve"> preferential procurement goals</w:t>
            </w:r>
          </w:p>
        </w:tc>
        <w:tc>
          <w:tcPr>
            <w:tcW w:w="2340" w:type="dxa"/>
            <w:tcBorders>
              <w:top w:val="single" w:sz="2" w:space="0" w:color="000000"/>
              <w:left w:val="single" w:sz="2" w:space="0" w:color="000000"/>
              <w:bottom w:val="single" w:sz="2" w:space="0" w:color="000000"/>
              <w:right w:val="single" w:sz="2" w:space="0" w:color="000000"/>
            </w:tcBorders>
          </w:tcPr>
          <w:p w14:paraId="0E1C0C29" w14:textId="77777777" w:rsidR="00792652" w:rsidRDefault="00FF0FF1">
            <w:pPr>
              <w:spacing w:after="74" w:line="259" w:lineRule="auto"/>
              <w:ind w:left="65" w:right="0" w:firstLine="0"/>
              <w:jc w:val="left"/>
            </w:pPr>
            <w:r>
              <w:t>Bid Adjudication</w:t>
            </w:r>
          </w:p>
          <w:p w14:paraId="650B333F" w14:textId="77777777" w:rsidR="00792652" w:rsidRDefault="00FF0FF1">
            <w:pPr>
              <w:spacing w:after="0" w:line="259" w:lineRule="auto"/>
              <w:ind w:left="58" w:right="0" w:firstLine="0"/>
              <w:jc w:val="left"/>
            </w:pPr>
            <w:r>
              <w:t>Committee</w:t>
            </w:r>
          </w:p>
        </w:tc>
        <w:tc>
          <w:tcPr>
            <w:tcW w:w="2372" w:type="dxa"/>
            <w:tcBorders>
              <w:top w:val="single" w:sz="2" w:space="0" w:color="000000"/>
              <w:left w:val="single" w:sz="2" w:space="0" w:color="000000"/>
              <w:bottom w:val="single" w:sz="2" w:space="0" w:color="000000"/>
              <w:right w:val="single" w:sz="2" w:space="0" w:color="000000"/>
            </w:tcBorders>
          </w:tcPr>
          <w:p w14:paraId="79B9D41F" w14:textId="77777777" w:rsidR="00792652" w:rsidRDefault="00FF0FF1">
            <w:pPr>
              <w:spacing w:after="76" w:line="259" w:lineRule="auto"/>
              <w:ind w:left="79" w:right="0" w:firstLine="0"/>
              <w:jc w:val="left"/>
            </w:pPr>
            <w:r>
              <w:t>Bid Adjudication</w:t>
            </w:r>
          </w:p>
          <w:p w14:paraId="690B9A1A" w14:textId="77777777" w:rsidR="00792652" w:rsidRDefault="00FF0FF1">
            <w:pPr>
              <w:spacing w:after="81" w:line="259" w:lineRule="auto"/>
              <w:ind w:left="65" w:right="0" w:firstLine="0"/>
              <w:jc w:val="left"/>
            </w:pPr>
            <w:r>
              <w:t xml:space="preserve">Committee </w:t>
            </w:r>
            <w:proofErr w:type="gramStart"/>
            <w:r>
              <w:t>where</w:t>
            </w:r>
            <w:proofErr w:type="gramEnd"/>
          </w:p>
          <w:p w14:paraId="7D23C690" w14:textId="77777777" w:rsidR="00792652" w:rsidRDefault="00FF0FF1">
            <w:pPr>
              <w:spacing w:after="43" w:line="259" w:lineRule="auto"/>
              <w:ind w:left="58" w:right="0" w:firstLine="0"/>
              <w:jc w:val="left"/>
            </w:pPr>
            <w:r>
              <w:t>CFO sit as the</w:t>
            </w:r>
          </w:p>
          <w:p w14:paraId="60856A76" w14:textId="77777777" w:rsidR="00792652" w:rsidRDefault="00FF0FF1">
            <w:pPr>
              <w:spacing w:after="0" w:line="259" w:lineRule="auto"/>
              <w:ind w:left="50" w:right="0" w:firstLine="0"/>
              <w:jc w:val="left"/>
            </w:pPr>
            <w:r>
              <w:t>Chairperson</w:t>
            </w:r>
          </w:p>
        </w:tc>
        <w:tc>
          <w:tcPr>
            <w:tcW w:w="0" w:type="auto"/>
            <w:vMerge/>
            <w:tcBorders>
              <w:top w:val="nil"/>
              <w:left w:val="single" w:sz="2" w:space="0" w:color="000000"/>
              <w:bottom w:val="nil"/>
              <w:right w:val="nil"/>
            </w:tcBorders>
          </w:tcPr>
          <w:p w14:paraId="79521D49" w14:textId="77777777" w:rsidR="00792652" w:rsidRDefault="00792652">
            <w:pPr>
              <w:spacing w:after="160" w:line="259" w:lineRule="auto"/>
              <w:ind w:left="0" w:right="0" w:firstLine="0"/>
              <w:jc w:val="left"/>
            </w:pPr>
          </w:p>
        </w:tc>
      </w:tr>
      <w:tr w:rsidR="00792652" w14:paraId="3F1D76CE" w14:textId="77777777">
        <w:trPr>
          <w:trHeight w:val="1058"/>
        </w:trPr>
        <w:tc>
          <w:tcPr>
            <w:tcW w:w="2599" w:type="dxa"/>
            <w:gridSpan w:val="2"/>
            <w:tcBorders>
              <w:top w:val="single" w:sz="2" w:space="0" w:color="000000"/>
              <w:left w:val="single" w:sz="2" w:space="0" w:color="000000"/>
              <w:bottom w:val="single" w:sz="2" w:space="0" w:color="000000"/>
              <w:right w:val="single" w:sz="2" w:space="0" w:color="000000"/>
            </w:tcBorders>
          </w:tcPr>
          <w:p w14:paraId="03682B07" w14:textId="77777777" w:rsidR="00792652" w:rsidRDefault="00FF0FF1">
            <w:pPr>
              <w:spacing w:after="0" w:line="259" w:lineRule="auto"/>
              <w:ind w:left="76" w:right="0" w:hanging="14"/>
            </w:pPr>
            <w:r>
              <w:lastRenderedPageBreak/>
              <w:t xml:space="preserve">Above </w:t>
            </w:r>
            <w:proofErr w:type="spellStart"/>
            <w:r>
              <w:t>Rlomillion</w:t>
            </w:r>
            <w:proofErr w:type="spellEnd"/>
            <w:r>
              <w:t xml:space="preserve"> — R50 million</w:t>
            </w:r>
          </w:p>
        </w:tc>
        <w:tc>
          <w:tcPr>
            <w:tcW w:w="3050" w:type="dxa"/>
            <w:tcBorders>
              <w:top w:val="single" w:sz="2" w:space="0" w:color="000000"/>
              <w:left w:val="single" w:sz="2" w:space="0" w:color="000000"/>
              <w:bottom w:val="single" w:sz="2" w:space="0" w:color="000000"/>
              <w:right w:val="single" w:sz="2" w:space="0" w:color="000000"/>
            </w:tcBorders>
          </w:tcPr>
          <w:p w14:paraId="4E474B2A" w14:textId="77777777" w:rsidR="00792652" w:rsidRDefault="00FF0FF1">
            <w:pPr>
              <w:spacing w:after="71" w:line="259" w:lineRule="auto"/>
              <w:ind w:left="12" w:right="0" w:firstLine="0"/>
              <w:jc w:val="left"/>
            </w:pPr>
            <w:r>
              <w:t>Competitive</w:t>
            </w:r>
          </w:p>
          <w:p w14:paraId="201B56C3" w14:textId="77777777" w:rsidR="00792652" w:rsidRDefault="00FF0FF1">
            <w:pPr>
              <w:spacing w:after="53" w:line="259" w:lineRule="auto"/>
              <w:ind w:left="19" w:right="0" w:firstLine="0"/>
              <w:jc w:val="left"/>
            </w:pPr>
            <w:r>
              <w:t>Bidding:80/20</w:t>
            </w:r>
          </w:p>
          <w:p w14:paraId="53DC3BC6" w14:textId="77777777" w:rsidR="00792652" w:rsidRDefault="00FF0FF1">
            <w:pPr>
              <w:spacing w:after="0" w:line="259" w:lineRule="auto"/>
              <w:ind w:left="12" w:right="0" w:firstLine="0"/>
              <w:jc w:val="left"/>
            </w:pPr>
            <w:proofErr w:type="gramStart"/>
            <w:r>
              <w:t>( reference</w:t>
            </w:r>
            <w:proofErr w:type="gramEnd"/>
            <w:r>
              <w:t xml:space="preserve"> point system)</w:t>
            </w:r>
          </w:p>
        </w:tc>
        <w:tc>
          <w:tcPr>
            <w:tcW w:w="2340" w:type="dxa"/>
            <w:tcBorders>
              <w:top w:val="single" w:sz="2" w:space="0" w:color="000000"/>
              <w:left w:val="single" w:sz="2" w:space="0" w:color="000000"/>
              <w:bottom w:val="single" w:sz="2" w:space="0" w:color="000000"/>
              <w:right w:val="single" w:sz="2" w:space="0" w:color="000000"/>
            </w:tcBorders>
          </w:tcPr>
          <w:p w14:paraId="42EDF8F7" w14:textId="77777777" w:rsidR="00792652" w:rsidRDefault="00FF0FF1">
            <w:pPr>
              <w:spacing w:after="0" w:line="259" w:lineRule="auto"/>
              <w:ind w:left="14" w:right="0" w:firstLine="0"/>
              <w:jc w:val="left"/>
            </w:pPr>
            <w:r>
              <w:t>Accounting Officer</w:t>
            </w:r>
          </w:p>
        </w:tc>
        <w:tc>
          <w:tcPr>
            <w:tcW w:w="2372" w:type="dxa"/>
            <w:tcBorders>
              <w:top w:val="single" w:sz="2" w:space="0" w:color="000000"/>
              <w:left w:val="single" w:sz="2" w:space="0" w:color="000000"/>
              <w:bottom w:val="single" w:sz="2" w:space="0" w:color="000000"/>
              <w:right w:val="single" w:sz="2" w:space="0" w:color="000000"/>
            </w:tcBorders>
          </w:tcPr>
          <w:p w14:paraId="3E74F3FF" w14:textId="77777777" w:rsidR="00792652" w:rsidRDefault="00FF0FF1">
            <w:pPr>
              <w:spacing w:after="0" w:line="259" w:lineRule="auto"/>
              <w:ind w:left="14" w:right="224" w:firstLine="29"/>
            </w:pPr>
            <w:r>
              <w:t>Bid Adjudication Committee makes recommendations</w:t>
            </w:r>
          </w:p>
        </w:tc>
        <w:tc>
          <w:tcPr>
            <w:tcW w:w="0" w:type="auto"/>
            <w:vMerge/>
            <w:tcBorders>
              <w:top w:val="nil"/>
              <w:left w:val="single" w:sz="2" w:space="0" w:color="000000"/>
              <w:bottom w:val="nil"/>
              <w:right w:val="nil"/>
            </w:tcBorders>
          </w:tcPr>
          <w:p w14:paraId="27C1566E" w14:textId="77777777" w:rsidR="00792652" w:rsidRDefault="00792652">
            <w:pPr>
              <w:spacing w:after="160" w:line="259" w:lineRule="auto"/>
              <w:ind w:left="0" w:right="0" w:firstLine="0"/>
              <w:jc w:val="left"/>
            </w:pPr>
          </w:p>
        </w:tc>
      </w:tr>
      <w:tr w:rsidR="00792652" w14:paraId="6AC726FB" w14:textId="77777777">
        <w:trPr>
          <w:trHeight w:val="1025"/>
        </w:trPr>
        <w:tc>
          <w:tcPr>
            <w:tcW w:w="2599" w:type="dxa"/>
            <w:gridSpan w:val="2"/>
            <w:tcBorders>
              <w:top w:val="single" w:sz="2" w:space="0" w:color="000000"/>
              <w:left w:val="single" w:sz="2" w:space="0" w:color="000000"/>
              <w:bottom w:val="nil"/>
              <w:right w:val="single" w:sz="2" w:space="0" w:color="000000"/>
            </w:tcBorders>
          </w:tcPr>
          <w:p w14:paraId="68638331" w14:textId="77777777" w:rsidR="00792652" w:rsidRDefault="00792652">
            <w:pPr>
              <w:spacing w:after="160" w:line="259" w:lineRule="auto"/>
              <w:ind w:left="0" w:right="0" w:firstLine="0"/>
              <w:jc w:val="left"/>
            </w:pPr>
          </w:p>
        </w:tc>
        <w:tc>
          <w:tcPr>
            <w:tcW w:w="3050" w:type="dxa"/>
            <w:tcBorders>
              <w:top w:val="single" w:sz="2" w:space="0" w:color="000000"/>
              <w:left w:val="single" w:sz="2" w:space="0" w:color="000000"/>
              <w:bottom w:val="nil"/>
              <w:right w:val="single" w:sz="2" w:space="0" w:color="000000"/>
            </w:tcBorders>
            <w:vAlign w:val="center"/>
          </w:tcPr>
          <w:p w14:paraId="4CACDE25" w14:textId="77777777" w:rsidR="00792652" w:rsidRDefault="00FF0FF1">
            <w:pPr>
              <w:spacing w:after="64" w:line="259" w:lineRule="auto"/>
              <w:ind w:left="372" w:right="0" w:firstLine="0"/>
              <w:jc w:val="left"/>
            </w:pPr>
            <w:r>
              <w:rPr>
                <w:sz w:val="28"/>
              </w:rPr>
              <w:t>in terms of</w:t>
            </w:r>
          </w:p>
          <w:p w14:paraId="1ED30823" w14:textId="77777777" w:rsidR="00792652" w:rsidRDefault="00FF0FF1">
            <w:pPr>
              <w:spacing w:after="0" w:line="259" w:lineRule="auto"/>
              <w:ind w:left="4" w:right="0" w:firstLine="0"/>
              <w:jc w:val="left"/>
            </w:pPr>
            <w:r>
              <w:t>Regulations, 2022 and the</w:t>
            </w:r>
          </w:p>
        </w:tc>
        <w:tc>
          <w:tcPr>
            <w:tcW w:w="2340" w:type="dxa"/>
            <w:tcBorders>
              <w:top w:val="single" w:sz="2" w:space="0" w:color="000000"/>
              <w:left w:val="single" w:sz="2" w:space="0" w:color="000000"/>
              <w:bottom w:val="nil"/>
              <w:right w:val="single" w:sz="2" w:space="0" w:color="000000"/>
            </w:tcBorders>
          </w:tcPr>
          <w:p w14:paraId="20EBE043" w14:textId="77777777" w:rsidR="00792652" w:rsidRDefault="00792652">
            <w:pPr>
              <w:spacing w:after="160" w:line="259" w:lineRule="auto"/>
              <w:ind w:left="0" w:right="0" w:firstLine="0"/>
              <w:jc w:val="left"/>
            </w:pPr>
          </w:p>
        </w:tc>
        <w:tc>
          <w:tcPr>
            <w:tcW w:w="2372" w:type="dxa"/>
            <w:tcBorders>
              <w:top w:val="single" w:sz="2" w:space="0" w:color="000000"/>
              <w:left w:val="single" w:sz="2" w:space="0" w:color="000000"/>
              <w:bottom w:val="nil"/>
              <w:right w:val="single" w:sz="2" w:space="0" w:color="000000"/>
            </w:tcBorders>
            <w:vAlign w:val="center"/>
          </w:tcPr>
          <w:p w14:paraId="14073100" w14:textId="77777777" w:rsidR="00792652" w:rsidRDefault="00FF0FF1">
            <w:pPr>
              <w:spacing w:after="0" w:line="259" w:lineRule="auto"/>
              <w:ind w:left="14" w:right="152" w:hanging="14"/>
              <w:jc w:val="left"/>
            </w:pPr>
            <w:r>
              <w:t>to-Accounting Officer</w:t>
            </w:r>
          </w:p>
        </w:tc>
        <w:tc>
          <w:tcPr>
            <w:tcW w:w="0" w:type="auto"/>
            <w:vMerge/>
            <w:tcBorders>
              <w:top w:val="nil"/>
              <w:left w:val="single" w:sz="2" w:space="0" w:color="000000"/>
              <w:bottom w:val="nil"/>
              <w:right w:val="nil"/>
            </w:tcBorders>
          </w:tcPr>
          <w:p w14:paraId="72EF8B7D" w14:textId="77777777" w:rsidR="00792652" w:rsidRDefault="00792652">
            <w:pPr>
              <w:spacing w:after="160" w:line="259" w:lineRule="auto"/>
              <w:ind w:left="0" w:right="0" w:firstLine="0"/>
              <w:jc w:val="left"/>
            </w:pPr>
          </w:p>
        </w:tc>
      </w:tr>
    </w:tbl>
    <w:p w14:paraId="752F4CAA" w14:textId="77777777" w:rsidR="00792652" w:rsidRDefault="00FF0FF1">
      <w:pPr>
        <w:pBdr>
          <w:top w:val="single" w:sz="4" w:space="0" w:color="000000"/>
          <w:left w:val="single" w:sz="6" w:space="0" w:color="000000"/>
          <w:bottom w:val="single" w:sz="4" w:space="0" w:color="000000"/>
          <w:right w:val="single" w:sz="4" w:space="0" w:color="000000"/>
        </w:pBdr>
        <w:spacing w:after="64" w:line="259" w:lineRule="auto"/>
        <w:ind w:left="273" w:right="0" w:firstLine="0"/>
        <w:jc w:val="left"/>
      </w:pPr>
      <w:r>
        <w:t>*Delegation must be in writing in line with circular 73 of the MFMA — Sub-Delegations</w:t>
      </w:r>
    </w:p>
    <w:p w14:paraId="329CFBBD" w14:textId="77777777" w:rsidR="00792652" w:rsidRDefault="00FF0FF1">
      <w:pPr>
        <w:pBdr>
          <w:top w:val="single" w:sz="4" w:space="0" w:color="000000"/>
          <w:left w:val="single" w:sz="6" w:space="0" w:color="000000"/>
          <w:bottom w:val="single" w:sz="4" w:space="0" w:color="000000"/>
          <w:right w:val="single" w:sz="4" w:space="0" w:color="000000"/>
        </w:pBdr>
        <w:spacing w:after="406" w:line="325" w:lineRule="auto"/>
        <w:ind w:left="621" w:right="0" w:hanging="348"/>
        <w:jc w:val="left"/>
      </w:pPr>
      <w:r>
        <w:t>*</w:t>
      </w:r>
      <w:proofErr w:type="spellStart"/>
      <w:r>
        <w:t>Authorisation</w:t>
      </w:r>
      <w:proofErr w:type="spellEnd"/>
      <w:r>
        <w:t xml:space="preserve"> of Invoice for </w:t>
      </w:r>
      <w:r>
        <w:t>confirmation of expenditure incurred are in line with approval authority for cheque requisition</w:t>
      </w:r>
    </w:p>
    <w:p w14:paraId="4B723D61" w14:textId="77777777" w:rsidR="00792652" w:rsidRDefault="00FF0FF1">
      <w:pPr>
        <w:numPr>
          <w:ilvl w:val="2"/>
          <w:numId w:val="23"/>
        </w:numPr>
        <w:ind w:right="317" w:hanging="526"/>
      </w:pPr>
      <w:proofErr w:type="gramStart"/>
      <w:r>
        <w:t>The</w:t>
      </w:r>
      <w:proofErr w:type="gramEnd"/>
      <w:r>
        <w:t xml:space="preserve"> power to make a final award —</w:t>
      </w:r>
    </w:p>
    <w:p w14:paraId="78A98328" w14:textId="77777777" w:rsidR="00792652" w:rsidRDefault="00FF0FF1">
      <w:pPr>
        <w:numPr>
          <w:ilvl w:val="4"/>
          <w:numId w:val="22"/>
        </w:numPr>
        <w:ind w:left="2117" w:right="532" w:hanging="418"/>
      </w:pPr>
      <w:proofErr w:type="gramStart"/>
      <w:r>
        <w:t>Above</w:t>
      </w:r>
      <w:proofErr w:type="gramEnd"/>
      <w:r>
        <w:t xml:space="preserve"> RIO million (Including all applicable taxes) may not be subdelegated by the Municipal </w:t>
      </w:r>
      <w:proofErr w:type="gramStart"/>
      <w:r>
        <w:t>Manager;</w:t>
      </w:r>
      <w:proofErr w:type="gramEnd"/>
    </w:p>
    <w:p w14:paraId="1A199C54" w14:textId="77777777" w:rsidR="00792652" w:rsidRDefault="00FF0FF1">
      <w:pPr>
        <w:numPr>
          <w:ilvl w:val="4"/>
          <w:numId w:val="22"/>
        </w:numPr>
        <w:spacing w:after="398"/>
        <w:ind w:left="2117" w:right="532" w:hanging="418"/>
      </w:pPr>
      <w:r>
        <w:t xml:space="preserve">Above R2 million (Including all applicable taxes), but not exceeding RIO million (Including all applicable </w:t>
      </w:r>
      <w:proofErr w:type="gramStart"/>
      <w:r>
        <w:t>taxes )</w:t>
      </w:r>
      <w:proofErr w:type="gramEnd"/>
      <w:r>
        <w:t>, may be sub-delegated but only to</w:t>
      </w:r>
    </w:p>
    <w:p w14:paraId="638F13A9" w14:textId="77777777" w:rsidR="00792652" w:rsidRDefault="00FF0FF1">
      <w:pPr>
        <w:ind w:left="2714" w:right="532" w:hanging="403"/>
      </w:pPr>
      <w:r>
        <w:t>(</w:t>
      </w:r>
      <w:proofErr w:type="spellStart"/>
      <w:r>
        <w:t>i</w:t>
      </w:r>
      <w:proofErr w:type="spellEnd"/>
      <w:r>
        <w:t>) a bid adjudication committee of which the Chief Financial Officer or senior manager is a member.</w:t>
      </w:r>
    </w:p>
    <w:p w14:paraId="02F22FBC" w14:textId="77777777" w:rsidR="00792652" w:rsidRDefault="00FF0FF1">
      <w:pPr>
        <w:ind w:left="1620" w:right="532"/>
      </w:pPr>
      <w:r>
        <w:t>(c) For threshold exceeding R</w:t>
      </w:r>
      <w:proofErr w:type="gramStart"/>
      <w:r>
        <w:t>300,ooo</w:t>
      </w:r>
      <w:proofErr w:type="gramEnd"/>
      <w:r>
        <w:t xml:space="preserve"> but not exceeding R2 million</w:t>
      </w:r>
    </w:p>
    <w:p w14:paraId="201E0402" w14:textId="77777777" w:rsidR="00792652" w:rsidRDefault="00FF0FF1">
      <w:pPr>
        <w:spacing w:after="423"/>
        <w:ind w:left="2290" w:right="1246" w:hanging="238"/>
      </w:pPr>
      <w:r>
        <w:t xml:space="preserve">(Including all applicable taxes) may be sub-delegated but only </w:t>
      </w:r>
      <w:proofErr w:type="gramStart"/>
      <w:r>
        <w:t>to — (</w:t>
      </w:r>
      <w:proofErr w:type="spellStart"/>
      <w:proofErr w:type="gramEnd"/>
      <w:r>
        <w:t>i</w:t>
      </w:r>
      <w:proofErr w:type="spellEnd"/>
      <w:r>
        <w:t>) a bid adjudication committee.</w:t>
      </w:r>
    </w:p>
    <w:p w14:paraId="3A8C89DC" w14:textId="77777777" w:rsidR="00792652" w:rsidRDefault="00FF0FF1">
      <w:pPr>
        <w:ind w:left="1562" w:right="532" w:hanging="518"/>
      </w:pPr>
      <w:r>
        <w:t xml:space="preserve">(3) An official or bid adjudication committee to which the power to make final awards has been </w:t>
      </w:r>
      <w:r>
        <w:t xml:space="preserve">sub-delegated in accordance </w:t>
      </w:r>
      <w:proofErr w:type="spellStart"/>
      <w:r>
        <w:t>evith</w:t>
      </w:r>
      <w:proofErr w:type="spellEnd"/>
      <w:r>
        <w:t xml:space="preserve"> subparagraph (2) must within five days of the end of each month submit to the municipal manager a written report containing particulars of each final award made by such official or committee during that month, including— (a) the amount of the </w:t>
      </w:r>
      <w:proofErr w:type="gramStart"/>
      <w:r>
        <w:t>award;</w:t>
      </w:r>
      <w:proofErr w:type="gramEnd"/>
    </w:p>
    <w:p w14:paraId="3C919231" w14:textId="77777777" w:rsidR="00792652" w:rsidRDefault="00FF0FF1">
      <w:pPr>
        <w:spacing w:after="397"/>
        <w:ind w:left="1548" w:right="2110"/>
      </w:pPr>
      <w:r>
        <w:t>(b) the name of the person to whom the award was made; and (c) the reason why the award was made to that person.</w:t>
      </w:r>
    </w:p>
    <w:p w14:paraId="37A23067" w14:textId="77777777" w:rsidR="00792652" w:rsidRDefault="00FF0FF1">
      <w:pPr>
        <w:numPr>
          <w:ilvl w:val="2"/>
          <w:numId w:val="19"/>
        </w:numPr>
        <w:spacing w:after="419"/>
        <w:ind w:right="532" w:hanging="540"/>
      </w:pPr>
      <w:r>
        <w:t>Sub-paragraph (3) of this paragraph does not apply to procurements out of petty cash.</w:t>
      </w:r>
    </w:p>
    <w:p w14:paraId="6427A7A6" w14:textId="77777777" w:rsidR="00792652" w:rsidRDefault="00FF0FF1">
      <w:pPr>
        <w:numPr>
          <w:ilvl w:val="2"/>
          <w:numId w:val="19"/>
        </w:numPr>
        <w:spacing w:after="793"/>
        <w:ind w:right="532" w:hanging="540"/>
      </w:pPr>
      <w:r>
        <w:t>This paragraph may not be interpreted as permitting an official to whom the power to make final awards has been sub-delegated, to make a final award in a</w:t>
      </w:r>
    </w:p>
    <w:p w14:paraId="6057690A" w14:textId="77777777" w:rsidR="00792652" w:rsidRDefault="00FF0FF1">
      <w:pPr>
        <w:spacing w:after="0" w:line="259" w:lineRule="auto"/>
        <w:ind w:left="-58" w:right="0" w:firstLine="0"/>
        <w:jc w:val="left"/>
      </w:pPr>
      <w:r>
        <w:rPr>
          <w:noProof/>
          <w:sz w:val="22"/>
        </w:rPr>
        <w:lastRenderedPageBreak/>
        <mc:AlternateContent>
          <mc:Choice Requires="wpg">
            <w:drawing>
              <wp:inline distT="0" distB="0" distL="0" distR="0" wp14:anchorId="6C664E9E" wp14:editId="2BE2F152">
                <wp:extent cx="6341365" cy="13716"/>
                <wp:effectExtent l="0" t="0" r="0" b="0"/>
                <wp:docPr id="225255" name="Group 225255"/>
                <wp:cNvGraphicFramePr/>
                <a:graphic xmlns:a="http://schemas.openxmlformats.org/drawingml/2006/main">
                  <a:graphicData uri="http://schemas.microsoft.com/office/word/2010/wordprocessingGroup">
                    <wpg:wgp>
                      <wpg:cNvGrpSpPr/>
                      <wpg:grpSpPr>
                        <a:xfrm>
                          <a:off x="0" y="0"/>
                          <a:ext cx="6341365" cy="13716"/>
                          <a:chOff x="0" y="0"/>
                          <a:chExt cx="6341365" cy="13716"/>
                        </a:xfrm>
                      </wpg:grpSpPr>
                      <wps:wsp>
                        <wps:cNvPr id="225254" name="Shape 225254"/>
                        <wps:cNvSpPr/>
                        <wps:spPr>
                          <a:xfrm>
                            <a:off x="0" y="0"/>
                            <a:ext cx="6341365" cy="13716"/>
                          </a:xfrm>
                          <a:custGeom>
                            <a:avLst/>
                            <a:gdLst/>
                            <a:ahLst/>
                            <a:cxnLst/>
                            <a:rect l="0" t="0" r="0" b="0"/>
                            <a:pathLst>
                              <a:path w="6341365" h="13716">
                                <a:moveTo>
                                  <a:pt x="0" y="6858"/>
                                </a:moveTo>
                                <a:lnTo>
                                  <a:pt x="6341365"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255" style="width:499.32pt;height:1.08002pt;mso-position-horizontal-relative:char;mso-position-vertical-relative:line" coordsize="63413,137">
                <v:shape id="Shape 225254" style="position:absolute;width:63413;height:137;left:0;top:0;" coordsize="6341365,13716" path="m0,6858l6341365,6858">
                  <v:stroke weight="1.08002pt" endcap="flat" joinstyle="miter" miterlimit="1" on="true" color="#000000"/>
                  <v:fill on="false" color="#000000"/>
                </v:shape>
              </v:group>
            </w:pict>
          </mc:Fallback>
        </mc:AlternateContent>
      </w:r>
    </w:p>
    <w:p w14:paraId="14658764" w14:textId="77777777" w:rsidR="00792652" w:rsidRDefault="00FF0FF1">
      <w:pPr>
        <w:spacing w:after="390"/>
        <w:ind w:left="1699" w:right="532"/>
      </w:pPr>
      <w:r>
        <w:t>competitive bidding process otherwise than through the committee system provided for in paragraph 25 of this Policy.</w:t>
      </w:r>
    </w:p>
    <w:p w14:paraId="1607CA3E" w14:textId="77777777" w:rsidR="00792652" w:rsidRDefault="00FF0FF1">
      <w:pPr>
        <w:numPr>
          <w:ilvl w:val="2"/>
          <w:numId w:val="19"/>
        </w:numPr>
        <w:spacing w:after="492"/>
        <w:ind w:right="532" w:hanging="540"/>
      </w:pPr>
      <w:r>
        <w:t>No supply chain management decision-making powers may be delegated to an advisor or consultant.</w:t>
      </w:r>
    </w:p>
    <w:p w14:paraId="43E667DE" w14:textId="77777777" w:rsidR="00792652" w:rsidRDefault="00FF0FF1">
      <w:pPr>
        <w:numPr>
          <w:ilvl w:val="0"/>
          <w:numId w:val="17"/>
        </w:numPr>
        <w:spacing w:after="27" w:line="259" w:lineRule="auto"/>
        <w:ind w:right="317" w:hanging="418"/>
      </w:pPr>
      <w:r>
        <w:rPr>
          <w:sz w:val="30"/>
        </w:rPr>
        <w:t>Oversight of Council</w:t>
      </w:r>
    </w:p>
    <w:p w14:paraId="792B8417" w14:textId="77777777" w:rsidR="00792652" w:rsidRDefault="00FF0FF1">
      <w:pPr>
        <w:numPr>
          <w:ilvl w:val="1"/>
          <w:numId w:val="17"/>
        </w:numPr>
        <w:spacing w:after="398"/>
        <w:ind w:right="532" w:hanging="547"/>
      </w:pPr>
      <w:r>
        <w:t>The Council reserves its right to maintain oversight over the implementation of this Policy.</w:t>
      </w:r>
    </w:p>
    <w:p w14:paraId="15775B65" w14:textId="77777777" w:rsidR="00792652" w:rsidRDefault="00FF0FF1">
      <w:pPr>
        <w:numPr>
          <w:ilvl w:val="1"/>
          <w:numId w:val="17"/>
        </w:numPr>
        <w:spacing w:after="388"/>
        <w:ind w:right="532" w:hanging="547"/>
      </w:pPr>
      <w:r>
        <w:t xml:space="preserve">For the purposes of such oversight the </w:t>
      </w:r>
      <w:r>
        <w:t xml:space="preserve">accounting officer must — (a) </w:t>
      </w:r>
      <w:proofErr w:type="spellStart"/>
      <w:r>
        <w:t>ithin</w:t>
      </w:r>
      <w:proofErr w:type="spellEnd"/>
      <w:r>
        <w:t xml:space="preserve"> 30 days of the end of each financial year, submit a report on the implementation of this Policy and the supply chain management policy of any municipal entity under the sole or shared control of the municipality, to the Council of the municipality; and (b)</w:t>
      </w:r>
      <w:r>
        <w:tab/>
        <w:t xml:space="preserve">w </w:t>
      </w:r>
      <w:proofErr w:type="spellStart"/>
      <w:r>
        <w:t>henever</w:t>
      </w:r>
      <w:proofErr w:type="spellEnd"/>
      <w:r>
        <w:t xml:space="preserve"> there are serious and material problems in the implementation of this Policy, immediately submit a report to the Council.</w:t>
      </w:r>
    </w:p>
    <w:p w14:paraId="1EFA010B" w14:textId="77777777" w:rsidR="00792652" w:rsidRDefault="00FF0FF1">
      <w:pPr>
        <w:numPr>
          <w:ilvl w:val="1"/>
          <w:numId w:val="17"/>
        </w:numPr>
        <w:spacing w:after="424"/>
        <w:ind w:right="532" w:hanging="547"/>
      </w:pPr>
      <w:r>
        <w:t>The accounting officer must, within 10 days of the end of each quarter, submit a report on the implementation of the supply chain management policy to the mayor.</w:t>
      </w:r>
    </w:p>
    <w:p w14:paraId="7806C42E" w14:textId="77777777" w:rsidR="00792652" w:rsidRDefault="00FF0FF1">
      <w:pPr>
        <w:numPr>
          <w:ilvl w:val="1"/>
          <w:numId w:val="17"/>
        </w:numPr>
        <w:spacing w:after="474"/>
        <w:ind w:right="532" w:hanging="547"/>
      </w:pPr>
      <w:r>
        <w:t>The reports must be made public in accordance with section 21A of the Municipal Systems Act.</w:t>
      </w:r>
    </w:p>
    <w:p w14:paraId="36A119F7" w14:textId="77777777" w:rsidR="00792652" w:rsidRDefault="00FF0FF1">
      <w:pPr>
        <w:numPr>
          <w:ilvl w:val="0"/>
          <w:numId w:val="17"/>
        </w:numPr>
        <w:spacing w:line="259" w:lineRule="auto"/>
        <w:ind w:right="317" w:hanging="418"/>
      </w:pPr>
      <w:r>
        <w:rPr>
          <w:sz w:val="30"/>
        </w:rPr>
        <w:t>Supply chain management unit</w:t>
      </w:r>
    </w:p>
    <w:p w14:paraId="5D6DD8F1" w14:textId="77777777" w:rsidR="00792652" w:rsidRDefault="00FF0FF1">
      <w:pPr>
        <w:numPr>
          <w:ilvl w:val="1"/>
          <w:numId w:val="17"/>
        </w:numPr>
        <w:spacing w:after="1188"/>
        <w:ind w:right="532" w:hanging="547"/>
      </w:pPr>
      <w:r>
        <w:t xml:space="preserve">A supply chain management unit is hereby </w:t>
      </w:r>
      <w:r>
        <w:t>established to implement this policy.</w:t>
      </w:r>
    </w:p>
    <w:p w14:paraId="5A2888F0" w14:textId="77777777" w:rsidR="00792652" w:rsidRDefault="00FF0FF1">
      <w:pPr>
        <w:spacing w:after="0" w:line="259" w:lineRule="auto"/>
        <w:ind w:left="-43" w:right="0" w:firstLine="0"/>
        <w:jc w:val="left"/>
      </w:pPr>
      <w:r>
        <w:rPr>
          <w:noProof/>
          <w:sz w:val="22"/>
        </w:rPr>
        <mc:AlternateContent>
          <mc:Choice Requires="wpg">
            <w:drawing>
              <wp:inline distT="0" distB="0" distL="0" distR="0" wp14:anchorId="3C509C40" wp14:editId="7B870555">
                <wp:extent cx="6355081" cy="13715"/>
                <wp:effectExtent l="0" t="0" r="0" b="0"/>
                <wp:docPr id="225257" name="Group 225257"/>
                <wp:cNvGraphicFramePr/>
                <a:graphic xmlns:a="http://schemas.openxmlformats.org/drawingml/2006/main">
                  <a:graphicData uri="http://schemas.microsoft.com/office/word/2010/wordprocessingGroup">
                    <wpg:wgp>
                      <wpg:cNvGrpSpPr/>
                      <wpg:grpSpPr>
                        <a:xfrm>
                          <a:off x="0" y="0"/>
                          <a:ext cx="6355081" cy="13715"/>
                          <a:chOff x="0" y="0"/>
                          <a:chExt cx="6355081" cy="13715"/>
                        </a:xfrm>
                      </wpg:grpSpPr>
                      <wps:wsp>
                        <wps:cNvPr id="225256" name="Shape 225256"/>
                        <wps:cNvSpPr/>
                        <wps:spPr>
                          <a:xfrm>
                            <a:off x="0" y="0"/>
                            <a:ext cx="6355081" cy="13715"/>
                          </a:xfrm>
                          <a:custGeom>
                            <a:avLst/>
                            <a:gdLst/>
                            <a:ahLst/>
                            <a:cxnLst/>
                            <a:rect l="0" t="0" r="0" b="0"/>
                            <a:pathLst>
                              <a:path w="6355081" h="13715">
                                <a:moveTo>
                                  <a:pt x="0" y="6858"/>
                                </a:moveTo>
                                <a:lnTo>
                                  <a:pt x="6355081"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257" style="width:500.4pt;height:1.07996pt;mso-position-horizontal-relative:char;mso-position-vertical-relative:line" coordsize="63550,137">
                <v:shape id="Shape 225256" style="position:absolute;width:63550;height:137;left:0;top:0;" coordsize="6355081,13715" path="m0,6858l6355081,6858">
                  <v:stroke weight="1.07996pt" endcap="flat" joinstyle="miter" miterlimit="1" on="true" color="#000000"/>
                  <v:fill on="false" color="#000000"/>
                </v:shape>
              </v:group>
            </w:pict>
          </mc:Fallback>
        </mc:AlternateContent>
      </w:r>
    </w:p>
    <w:p w14:paraId="601A54E6" w14:textId="77777777" w:rsidR="00792652" w:rsidRDefault="00FF0FF1">
      <w:pPr>
        <w:numPr>
          <w:ilvl w:val="1"/>
          <w:numId w:val="17"/>
        </w:numPr>
        <w:spacing w:after="491"/>
        <w:ind w:right="532" w:hanging="547"/>
      </w:pPr>
      <w:r>
        <w:t>The supply chain management unit operates under the direct supervision of the chief financial officer or an official to whom this duty has been delegated in terms of section 82 of the Act.</w:t>
      </w:r>
    </w:p>
    <w:p w14:paraId="6D37E31A" w14:textId="77777777" w:rsidR="00792652" w:rsidRDefault="00FF0FF1">
      <w:pPr>
        <w:numPr>
          <w:ilvl w:val="0"/>
          <w:numId w:val="17"/>
        </w:numPr>
        <w:spacing w:line="259" w:lineRule="auto"/>
        <w:ind w:right="317" w:hanging="418"/>
      </w:pPr>
      <w:r>
        <w:rPr>
          <w:sz w:val="30"/>
        </w:rPr>
        <w:lastRenderedPageBreak/>
        <w:t>Competency and Training of Supply Chain Management Officials</w:t>
      </w:r>
    </w:p>
    <w:p w14:paraId="14105DB3" w14:textId="77777777" w:rsidR="00792652" w:rsidRDefault="00FF0FF1">
      <w:pPr>
        <w:numPr>
          <w:ilvl w:val="1"/>
          <w:numId w:val="17"/>
        </w:numPr>
        <w:spacing w:after="410"/>
        <w:ind w:right="532" w:hanging="547"/>
      </w:pPr>
      <w:r>
        <w:t>The training of officials involved in implementing this Policy should be in accordance with any Treasury guidelines on supply chain management training.</w:t>
      </w:r>
    </w:p>
    <w:p w14:paraId="52E75C3D" w14:textId="77777777" w:rsidR="00792652" w:rsidRDefault="00FF0FF1">
      <w:pPr>
        <w:numPr>
          <w:ilvl w:val="1"/>
          <w:numId w:val="17"/>
        </w:numPr>
        <w:spacing w:after="419"/>
        <w:ind w:right="532" w:hanging="547"/>
      </w:pPr>
      <w:r>
        <w:t xml:space="preserve">The accounting officer </w:t>
      </w:r>
      <w:proofErr w:type="gramStart"/>
      <w:r>
        <w:t>shall</w:t>
      </w:r>
      <w:proofErr w:type="gramEnd"/>
      <w:r>
        <w:t xml:space="preserve"> ensure in terms of section 107 of the Act and regulation 8 of the supply chain management regulations that all persons involved in the implementation of this policy meet the prescribed competency levels, and where necessary, shall provide.</w:t>
      </w:r>
    </w:p>
    <w:p w14:paraId="10CA838E" w14:textId="77777777" w:rsidR="00792652" w:rsidRDefault="00FF0FF1">
      <w:pPr>
        <w:numPr>
          <w:ilvl w:val="1"/>
          <w:numId w:val="17"/>
        </w:numPr>
        <w:spacing w:after="411"/>
        <w:ind w:right="532" w:hanging="547"/>
      </w:pPr>
      <w:r>
        <w:t>The training of officials involved in implementing this policy shall be in accordance with any National Treasury circulars/ guidelines on supply chain management.</w:t>
      </w:r>
    </w:p>
    <w:p w14:paraId="44258792" w14:textId="77777777" w:rsidR="00792652" w:rsidRDefault="00FF0FF1">
      <w:pPr>
        <w:pStyle w:val="Heading2"/>
        <w:spacing w:after="44"/>
        <w:ind w:left="622" w:right="986"/>
      </w:pPr>
      <w:r>
        <w:t>CHAPTER 2 SUPPLY CHAIN MANAGEMENI' SYSTEM</w:t>
      </w:r>
    </w:p>
    <w:p w14:paraId="6ECED396" w14:textId="77777777" w:rsidR="00792652" w:rsidRDefault="00FF0FF1">
      <w:pPr>
        <w:spacing w:line="259" w:lineRule="auto"/>
        <w:ind w:left="629" w:right="317" w:hanging="3"/>
      </w:pPr>
      <w:r>
        <w:rPr>
          <w:sz w:val="30"/>
        </w:rPr>
        <w:t>9. Format of Supply Chain Management system</w:t>
      </w:r>
    </w:p>
    <w:p w14:paraId="0F9822BF" w14:textId="77777777" w:rsidR="00792652" w:rsidRDefault="00FF0FF1">
      <w:pPr>
        <w:spacing w:after="30"/>
        <w:ind w:left="1577" w:right="5299" w:hanging="540"/>
      </w:pPr>
      <w:r>
        <w:t>1) This Policy provides systems for — (</w:t>
      </w:r>
      <w:proofErr w:type="spellStart"/>
      <w:r>
        <w:t>i</w:t>
      </w:r>
      <w:proofErr w:type="spellEnd"/>
      <w:r>
        <w:t xml:space="preserve">) Demand </w:t>
      </w:r>
      <w:proofErr w:type="gramStart"/>
      <w:r>
        <w:t>Management;</w:t>
      </w:r>
      <w:proofErr w:type="gramEnd"/>
    </w:p>
    <w:p w14:paraId="5A79B999" w14:textId="77777777" w:rsidR="00792652" w:rsidRDefault="00FF0FF1">
      <w:pPr>
        <w:ind w:left="1980" w:right="5321" w:hanging="403"/>
      </w:pPr>
      <w:r>
        <w:t xml:space="preserve">(ii) Acquisition Management; (iii) Logistics </w:t>
      </w:r>
      <w:proofErr w:type="gramStart"/>
      <w:r>
        <w:t>Management;</w:t>
      </w:r>
      <w:proofErr w:type="gramEnd"/>
    </w:p>
    <w:p w14:paraId="0AD215FA" w14:textId="77777777" w:rsidR="00792652" w:rsidRDefault="00FF0FF1">
      <w:pPr>
        <w:numPr>
          <w:ilvl w:val="0"/>
          <w:numId w:val="24"/>
        </w:numPr>
        <w:spacing w:after="29"/>
        <w:ind w:right="532" w:hanging="547"/>
      </w:pPr>
      <w:r>
        <w:t xml:space="preserve">Disposal </w:t>
      </w:r>
      <w:proofErr w:type="gramStart"/>
      <w:r>
        <w:t>Management;</w:t>
      </w:r>
      <w:proofErr w:type="gramEnd"/>
    </w:p>
    <w:p w14:paraId="38A1C0CF" w14:textId="77777777" w:rsidR="00792652" w:rsidRDefault="00FF0FF1">
      <w:pPr>
        <w:numPr>
          <w:ilvl w:val="0"/>
          <w:numId w:val="24"/>
        </w:numPr>
        <w:spacing w:after="33"/>
        <w:ind w:right="532" w:hanging="547"/>
      </w:pPr>
      <w:r>
        <w:t>Risk Management; And</w:t>
      </w:r>
    </w:p>
    <w:p w14:paraId="306E8663" w14:textId="77777777" w:rsidR="00792652" w:rsidRDefault="00FF0FF1">
      <w:pPr>
        <w:numPr>
          <w:ilvl w:val="0"/>
          <w:numId w:val="24"/>
        </w:numPr>
        <w:spacing w:after="425"/>
        <w:ind w:right="532" w:hanging="547"/>
      </w:pPr>
      <w:r>
        <w:t>Performance Management</w:t>
      </w:r>
    </w:p>
    <w:p w14:paraId="1B265EDB" w14:textId="77777777" w:rsidR="00792652" w:rsidRDefault="00FF0FF1">
      <w:pPr>
        <w:spacing w:after="0" w:line="259" w:lineRule="auto"/>
        <w:ind w:left="554" w:right="0" w:firstLine="0"/>
        <w:jc w:val="left"/>
      </w:pPr>
      <w:r>
        <w:rPr>
          <w:sz w:val="30"/>
          <w:u w:val="single" w:color="000000"/>
        </w:rPr>
        <w:t>part 1: Demand Management</w:t>
      </w:r>
    </w:p>
    <w:p w14:paraId="2A11B7B3" w14:textId="77777777" w:rsidR="00792652" w:rsidRDefault="00FF0FF1">
      <w:pPr>
        <w:pStyle w:val="Heading1"/>
        <w:ind w:left="585"/>
      </w:pPr>
      <w:r>
        <w:t>10. System of demand management</w:t>
      </w:r>
    </w:p>
    <w:p w14:paraId="04C11417" w14:textId="77777777" w:rsidR="00792652" w:rsidRDefault="00FF0FF1">
      <w:pPr>
        <w:numPr>
          <w:ilvl w:val="0"/>
          <w:numId w:val="25"/>
        </w:numPr>
        <w:ind w:right="532" w:hanging="540"/>
      </w:pPr>
      <w:r>
        <w:t xml:space="preserve">The accounting officer must establish and implement an appropriate demand management system </w:t>
      </w:r>
      <w:proofErr w:type="gramStart"/>
      <w:r>
        <w:t>in order to</w:t>
      </w:r>
      <w:proofErr w:type="gramEnd"/>
      <w:r>
        <w:t xml:space="preserve"> ensure that the resources </w:t>
      </w:r>
      <w:proofErr w:type="gramStart"/>
      <w:r>
        <w:t>required</w:t>
      </w:r>
      <w:proofErr w:type="gramEnd"/>
    </w:p>
    <w:p w14:paraId="7E2C6375" w14:textId="77777777" w:rsidR="00792652" w:rsidRDefault="00FF0FF1">
      <w:pPr>
        <w:spacing w:after="0" w:line="259" w:lineRule="auto"/>
        <w:ind w:left="-50" w:right="0" w:firstLine="0"/>
        <w:jc w:val="left"/>
      </w:pPr>
      <w:r>
        <w:rPr>
          <w:noProof/>
          <w:sz w:val="22"/>
        </w:rPr>
        <mc:AlternateContent>
          <mc:Choice Requires="wpg">
            <w:drawing>
              <wp:inline distT="0" distB="0" distL="0" distR="0" wp14:anchorId="05E49607" wp14:editId="2D5C3FAB">
                <wp:extent cx="6345936" cy="13715"/>
                <wp:effectExtent l="0" t="0" r="0" b="0"/>
                <wp:docPr id="225259" name="Group 225259"/>
                <wp:cNvGraphicFramePr/>
                <a:graphic xmlns:a="http://schemas.openxmlformats.org/drawingml/2006/main">
                  <a:graphicData uri="http://schemas.microsoft.com/office/word/2010/wordprocessingGroup">
                    <wpg:wgp>
                      <wpg:cNvGrpSpPr/>
                      <wpg:grpSpPr>
                        <a:xfrm>
                          <a:off x="0" y="0"/>
                          <a:ext cx="6345936" cy="13715"/>
                          <a:chOff x="0" y="0"/>
                          <a:chExt cx="6345936" cy="13715"/>
                        </a:xfrm>
                      </wpg:grpSpPr>
                      <wps:wsp>
                        <wps:cNvPr id="225258" name="Shape 225258"/>
                        <wps:cNvSpPr/>
                        <wps:spPr>
                          <a:xfrm>
                            <a:off x="0" y="0"/>
                            <a:ext cx="6345936" cy="13715"/>
                          </a:xfrm>
                          <a:custGeom>
                            <a:avLst/>
                            <a:gdLst/>
                            <a:ahLst/>
                            <a:cxnLst/>
                            <a:rect l="0" t="0" r="0" b="0"/>
                            <a:pathLst>
                              <a:path w="6345936" h="13715">
                                <a:moveTo>
                                  <a:pt x="0" y="6858"/>
                                </a:moveTo>
                                <a:lnTo>
                                  <a:pt x="6345936"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259" style="width:499.68pt;height:1.07996pt;mso-position-horizontal-relative:char;mso-position-vertical-relative:line" coordsize="63459,137">
                <v:shape id="Shape 225258" style="position:absolute;width:63459;height:137;left:0;top:0;" coordsize="6345936,13715" path="m0,6858l6345936,6858">
                  <v:stroke weight="1.07996pt" endcap="flat" joinstyle="miter" miterlimit="1" on="true" color="#000000"/>
                  <v:fill on="false" color="#000000"/>
                </v:shape>
              </v:group>
            </w:pict>
          </mc:Fallback>
        </mc:AlternateContent>
      </w:r>
    </w:p>
    <w:p w14:paraId="07F08D0C" w14:textId="77777777" w:rsidR="00792652" w:rsidRDefault="00FF0FF1">
      <w:pPr>
        <w:spacing w:after="443"/>
        <w:ind w:left="1786" w:right="532"/>
      </w:pPr>
      <w:r>
        <w:t>by the municipality support its operational commitments and its strategic goals outlined in the Integrated Development Plan and Approved Annual Procurement Plan.</w:t>
      </w:r>
    </w:p>
    <w:p w14:paraId="325FBD7B" w14:textId="77777777" w:rsidR="00792652" w:rsidRDefault="00FF0FF1">
      <w:pPr>
        <w:numPr>
          <w:ilvl w:val="0"/>
          <w:numId w:val="25"/>
        </w:numPr>
        <w:ind w:right="532" w:hanging="540"/>
      </w:pPr>
      <w:r>
        <w:t xml:space="preserve">The demand </w:t>
      </w:r>
      <w:r>
        <w:t>management system must -</w:t>
      </w:r>
    </w:p>
    <w:p w14:paraId="1DF4F366" w14:textId="77777777" w:rsidR="00792652" w:rsidRDefault="00FF0FF1">
      <w:pPr>
        <w:numPr>
          <w:ilvl w:val="1"/>
          <w:numId w:val="25"/>
        </w:numPr>
        <w:ind w:right="532" w:hanging="432"/>
      </w:pPr>
      <w:r>
        <w:t xml:space="preserve">include timely planning and management processes to ensure that all goods and services required by the municipality are quantified, budgeted for and </w:t>
      </w:r>
      <w:r>
        <w:lastRenderedPageBreak/>
        <w:t xml:space="preserve">timely and effectively delivered at the right locations and at the critical delivery dates, and are of the appropriate quality and quantity at a fair </w:t>
      </w:r>
      <w:proofErr w:type="gramStart"/>
      <w:r>
        <w:t>cost;</w:t>
      </w:r>
      <w:proofErr w:type="gramEnd"/>
    </w:p>
    <w:p w14:paraId="592A501E" w14:textId="77777777" w:rsidR="00792652" w:rsidRDefault="00FF0FF1">
      <w:pPr>
        <w:numPr>
          <w:ilvl w:val="1"/>
          <w:numId w:val="25"/>
        </w:numPr>
        <w:ind w:right="532" w:hanging="432"/>
      </w:pPr>
      <w:r>
        <w:t xml:space="preserve">take into account any benefits of economies of scale that may be derived in the case of acquisitions of a repetitive </w:t>
      </w:r>
      <w:proofErr w:type="gramStart"/>
      <w:r>
        <w:t>nature;</w:t>
      </w:r>
      <w:proofErr w:type="gramEnd"/>
    </w:p>
    <w:p w14:paraId="4750745A" w14:textId="77777777" w:rsidR="00792652" w:rsidRDefault="00FF0FF1">
      <w:pPr>
        <w:numPr>
          <w:ilvl w:val="1"/>
          <w:numId w:val="25"/>
        </w:numPr>
        <w:ind w:right="532" w:hanging="432"/>
      </w:pPr>
      <w:r>
        <w:t xml:space="preserve">provide for the compilation of the required specifications to ensure that </w:t>
      </w:r>
      <w:proofErr w:type="gramStart"/>
      <w:r>
        <w:t>its</w:t>
      </w:r>
      <w:proofErr w:type="gramEnd"/>
      <w:r>
        <w:t xml:space="preserve"> needs are met; and</w:t>
      </w:r>
    </w:p>
    <w:p w14:paraId="748C7849" w14:textId="77777777" w:rsidR="00792652" w:rsidRDefault="00FF0FF1">
      <w:pPr>
        <w:numPr>
          <w:ilvl w:val="1"/>
          <w:numId w:val="25"/>
        </w:numPr>
        <w:ind w:right="532" w:hanging="432"/>
      </w:pPr>
      <w:r>
        <w:t xml:space="preserve">To compile and report to </w:t>
      </w:r>
      <w:proofErr w:type="gramStart"/>
      <w:r>
        <w:t>Council</w:t>
      </w:r>
      <w:proofErr w:type="gramEnd"/>
      <w:r>
        <w:t xml:space="preserve"> and KZN Provincial Treasury, on the progress on implementation of the Procurement Plan.</w:t>
      </w:r>
    </w:p>
    <w:p w14:paraId="4BEF6F52" w14:textId="77777777" w:rsidR="00792652" w:rsidRDefault="00FF0FF1">
      <w:pPr>
        <w:numPr>
          <w:ilvl w:val="1"/>
          <w:numId w:val="25"/>
        </w:numPr>
        <w:ind w:right="532" w:hanging="432"/>
      </w:pPr>
      <w:r>
        <w:t>To undertake appropriate industry analysis and research to ensure that innovations and technological benefits are maximized.</w:t>
      </w:r>
    </w:p>
    <w:p w14:paraId="3B8E7EB9" w14:textId="77777777" w:rsidR="00792652" w:rsidRDefault="00FF0FF1">
      <w:pPr>
        <w:spacing w:after="45" w:line="259" w:lineRule="auto"/>
        <w:ind w:left="598" w:right="0" w:firstLine="0"/>
        <w:jc w:val="left"/>
      </w:pPr>
      <w:r>
        <w:rPr>
          <w:sz w:val="32"/>
          <w:u w:val="single" w:color="000000"/>
        </w:rPr>
        <w:t xml:space="preserve">Part • A </w:t>
      </w:r>
      <w:proofErr w:type="spellStart"/>
      <w:r>
        <w:rPr>
          <w:sz w:val="32"/>
          <w:u w:val="single" w:color="000000"/>
        </w:rPr>
        <w:t>uisi</w:t>
      </w:r>
      <w:proofErr w:type="spellEnd"/>
      <w:r>
        <w:rPr>
          <w:sz w:val="32"/>
          <w:u w:val="single" w:color="000000"/>
        </w:rPr>
        <w:t xml:space="preserve"> • n man </w:t>
      </w:r>
      <w:proofErr w:type="spellStart"/>
      <w:r>
        <w:rPr>
          <w:sz w:val="32"/>
          <w:u w:val="single" w:color="000000"/>
        </w:rPr>
        <w:t>ment</w:t>
      </w:r>
      <w:proofErr w:type="spellEnd"/>
    </w:p>
    <w:p w14:paraId="64A04231" w14:textId="77777777" w:rsidR="00792652" w:rsidRDefault="00FF0FF1">
      <w:pPr>
        <w:numPr>
          <w:ilvl w:val="0"/>
          <w:numId w:val="26"/>
        </w:numPr>
        <w:spacing w:after="46" w:line="259" w:lineRule="auto"/>
        <w:ind w:right="317" w:hanging="540"/>
      </w:pPr>
      <w:r>
        <w:rPr>
          <w:sz w:val="30"/>
        </w:rPr>
        <w:t>System of acquisition management</w:t>
      </w:r>
    </w:p>
    <w:p w14:paraId="73183A79" w14:textId="77777777" w:rsidR="00792652" w:rsidRDefault="00FF0FF1">
      <w:pPr>
        <w:numPr>
          <w:ilvl w:val="1"/>
          <w:numId w:val="26"/>
        </w:numPr>
        <w:ind w:right="532" w:hanging="547"/>
      </w:pPr>
      <w:r>
        <w:t xml:space="preserve">The accounting officer must implement the system of acquisition management set out in this Part </w:t>
      </w:r>
      <w:proofErr w:type="gramStart"/>
      <w:r>
        <w:t>in order to</w:t>
      </w:r>
      <w:proofErr w:type="gramEnd"/>
      <w:r>
        <w:t xml:space="preserve"> ensure -</w:t>
      </w:r>
    </w:p>
    <w:p w14:paraId="03882AA6" w14:textId="77777777" w:rsidR="00792652" w:rsidRDefault="00FF0FF1">
      <w:pPr>
        <w:numPr>
          <w:ilvl w:val="2"/>
          <w:numId w:val="26"/>
        </w:numPr>
        <w:ind w:right="532" w:hanging="410"/>
      </w:pPr>
      <w:r>
        <w:t xml:space="preserve">that goods and services are procured in accordance with authorized processes </w:t>
      </w:r>
      <w:proofErr w:type="gramStart"/>
      <w:r>
        <w:t>only;</w:t>
      </w:r>
      <w:proofErr w:type="gramEnd"/>
    </w:p>
    <w:p w14:paraId="19D8CAFE" w14:textId="77777777" w:rsidR="00792652" w:rsidRDefault="00FF0FF1">
      <w:pPr>
        <w:numPr>
          <w:ilvl w:val="2"/>
          <w:numId w:val="26"/>
        </w:numPr>
        <w:ind w:right="532" w:hanging="410"/>
      </w:pPr>
      <w:r>
        <w:t>that expenditure incurred in terms of an approved budget.</w:t>
      </w:r>
    </w:p>
    <w:p w14:paraId="2CF03DF4" w14:textId="77777777" w:rsidR="00792652" w:rsidRDefault="00FF0FF1">
      <w:pPr>
        <w:numPr>
          <w:ilvl w:val="2"/>
          <w:numId w:val="26"/>
        </w:numPr>
        <w:ind w:right="532" w:hanging="410"/>
      </w:pPr>
      <w:r>
        <w:t xml:space="preserve">that the threshold values for the different procurement processes are complied </w:t>
      </w:r>
      <w:proofErr w:type="gramStart"/>
      <w:r>
        <w:t>with;</w:t>
      </w:r>
      <w:proofErr w:type="gramEnd"/>
    </w:p>
    <w:p w14:paraId="17857EA7" w14:textId="77777777" w:rsidR="00792652" w:rsidRDefault="00FF0FF1">
      <w:pPr>
        <w:numPr>
          <w:ilvl w:val="2"/>
          <w:numId w:val="26"/>
        </w:numPr>
        <w:ind w:right="532" w:hanging="410"/>
      </w:pPr>
      <w:r>
        <w:t xml:space="preserve">that bid documentation, evaluation and adjudication criteria, and </w:t>
      </w:r>
      <w:r>
        <w:t>general conditions of a contract, are in accordance with any applicable legislation; and</w:t>
      </w:r>
    </w:p>
    <w:p w14:paraId="77588B4E" w14:textId="77777777" w:rsidR="00792652" w:rsidRDefault="00FF0FF1">
      <w:pPr>
        <w:numPr>
          <w:ilvl w:val="2"/>
          <w:numId w:val="26"/>
        </w:numPr>
        <w:ind w:right="532" w:hanging="410"/>
      </w:pPr>
      <w:r>
        <w:t xml:space="preserve">that any Treasury guidelines on acquisition management are properly </w:t>
      </w:r>
      <w:proofErr w:type="gramStart"/>
      <w:r>
        <w:t>taken into account</w:t>
      </w:r>
      <w:proofErr w:type="gramEnd"/>
    </w:p>
    <w:p w14:paraId="1AE529D9" w14:textId="77777777" w:rsidR="00792652" w:rsidRDefault="00FF0FF1">
      <w:pPr>
        <w:numPr>
          <w:ilvl w:val="1"/>
          <w:numId w:val="26"/>
        </w:numPr>
        <w:spacing w:after="49"/>
        <w:ind w:right="532" w:hanging="547"/>
      </w:pPr>
      <w:r>
        <w:t>When procuring goods or services contemplated in section 110(2) of the Act, the Municipal Manager must make public the fact that such goods or services are procured otherwise than through the municipality's supply chain management system, including —</w:t>
      </w:r>
    </w:p>
    <w:p w14:paraId="64831CB5" w14:textId="77777777" w:rsidR="00792652" w:rsidRDefault="00FF0FF1">
      <w:pPr>
        <w:numPr>
          <w:ilvl w:val="1"/>
          <w:numId w:val="28"/>
        </w:numPr>
        <w:ind w:right="532" w:hanging="360"/>
      </w:pPr>
      <w:r>
        <w:t>Water from the Department of Water Affairs or a public entity, another municipality, or a municipal entity; and</w:t>
      </w:r>
    </w:p>
    <w:p w14:paraId="14F13269" w14:textId="77777777" w:rsidR="00792652" w:rsidRDefault="00FF0FF1">
      <w:pPr>
        <w:numPr>
          <w:ilvl w:val="1"/>
          <w:numId w:val="28"/>
        </w:numPr>
        <w:spacing w:after="421"/>
        <w:ind w:right="532" w:hanging="360"/>
      </w:pPr>
      <w:r>
        <w:t>electricity from Eskom or another public entity, another municipality, or a municipal entity.</w:t>
      </w:r>
    </w:p>
    <w:p w14:paraId="042793C8" w14:textId="77777777" w:rsidR="00792652" w:rsidRDefault="00FF0FF1">
      <w:pPr>
        <w:numPr>
          <w:ilvl w:val="0"/>
          <w:numId w:val="26"/>
        </w:numPr>
        <w:spacing w:line="259" w:lineRule="auto"/>
        <w:ind w:right="317" w:hanging="540"/>
      </w:pPr>
      <w:r>
        <w:rPr>
          <w:sz w:val="30"/>
        </w:rPr>
        <w:t>Range Of Procurement Processes</w:t>
      </w:r>
    </w:p>
    <w:p w14:paraId="7D5D0484" w14:textId="77777777" w:rsidR="00792652" w:rsidRDefault="00FF0FF1">
      <w:pPr>
        <w:numPr>
          <w:ilvl w:val="1"/>
          <w:numId w:val="26"/>
        </w:numPr>
        <w:spacing w:after="65" w:line="269" w:lineRule="auto"/>
        <w:ind w:right="532" w:hanging="547"/>
      </w:pPr>
      <w:r>
        <w:rPr>
          <w:sz w:val="24"/>
        </w:rPr>
        <w:t xml:space="preserve">Goods and services may only be </w:t>
      </w:r>
      <w:proofErr w:type="gramStart"/>
      <w:r>
        <w:rPr>
          <w:sz w:val="24"/>
        </w:rPr>
        <w:t>procured</w:t>
      </w:r>
      <w:proofErr w:type="gramEnd"/>
      <w:r>
        <w:rPr>
          <w:sz w:val="24"/>
        </w:rPr>
        <w:t xml:space="preserve"> by way of —</w:t>
      </w:r>
    </w:p>
    <w:p w14:paraId="74834A3D" w14:textId="77777777" w:rsidR="00792652" w:rsidRDefault="00FF0FF1">
      <w:pPr>
        <w:numPr>
          <w:ilvl w:val="2"/>
          <w:numId w:val="26"/>
        </w:numPr>
        <w:spacing w:after="60" w:line="259" w:lineRule="auto"/>
        <w:ind w:right="532" w:hanging="410"/>
      </w:pPr>
      <w:r>
        <w:lastRenderedPageBreak/>
        <w:t xml:space="preserve">petty cash purchases, up to a transaction value of </w:t>
      </w:r>
      <w:proofErr w:type="spellStart"/>
      <w:proofErr w:type="gramStart"/>
      <w:r>
        <w:t>R,oo</w:t>
      </w:r>
      <w:proofErr w:type="spellEnd"/>
      <w:proofErr w:type="gramEnd"/>
      <w:r>
        <w:t xml:space="preserve"> up to R 500</w:t>
      </w:r>
    </w:p>
    <w:p w14:paraId="6BC403F6" w14:textId="77777777" w:rsidR="00792652" w:rsidRDefault="00FF0FF1">
      <w:pPr>
        <w:spacing w:after="28"/>
        <w:ind w:left="2218" w:right="532"/>
      </w:pPr>
      <w:r>
        <w:t>(Including all applicable taxes</w:t>
      </w:r>
      <w:proofErr w:type="gramStart"/>
      <w:r>
        <w:t>);</w:t>
      </w:r>
      <w:proofErr w:type="gramEnd"/>
    </w:p>
    <w:p w14:paraId="59D8F3AB" w14:textId="77777777" w:rsidR="00792652" w:rsidRDefault="00FF0FF1">
      <w:pPr>
        <w:numPr>
          <w:ilvl w:val="2"/>
          <w:numId w:val="26"/>
        </w:numPr>
        <w:ind w:right="532" w:hanging="410"/>
      </w:pPr>
      <w:r>
        <w:t>three verbal or written quotation for procurements of a transaction value over R500 up to R</w:t>
      </w:r>
      <w:proofErr w:type="gramStart"/>
      <w:r>
        <w:t>2,ooo</w:t>
      </w:r>
      <w:proofErr w:type="gramEnd"/>
      <w:r>
        <w:t xml:space="preserve"> (Including all applicable taxes); PPPFA Regulations of 2022 and the municipality's preferential procurement goals applied</w:t>
      </w:r>
    </w:p>
    <w:p w14:paraId="7308D856" w14:textId="77777777" w:rsidR="00792652" w:rsidRDefault="00FF0FF1">
      <w:pPr>
        <w:numPr>
          <w:ilvl w:val="2"/>
          <w:numId w:val="26"/>
        </w:numPr>
        <w:ind w:right="532" w:hanging="410"/>
      </w:pPr>
      <w:r>
        <w:t>Three verbal or written quotations for procurements of a transaction value over R</w:t>
      </w:r>
      <w:proofErr w:type="gramStart"/>
      <w:r>
        <w:t>2,ooo</w:t>
      </w:r>
      <w:proofErr w:type="gramEnd"/>
      <w:r>
        <w:t xml:space="preserve"> up to R10,ooo (including all applicable taxes), PPPFA Regulations of 2022 and the municipality's preferential procurement goals applied.</w:t>
      </w:r>
    </w:p>
    <w:p w14:paraId="356046B1" w14:textId="77777777" w:rsidR="00792652" w:rsidRDefault="00FF0FF1">
      <w:pPr>
        <w:ind w:left="2145" w:right="641" w:hanging="446"/>
      </w:pPr>
      <w:r>
        <w:t>(d)</w:t>
      </w:r>
      <w:proofErr w:type="spellStart"/>
      <w:r>
        <w:t>thrce</w:t>
      </w:r>
      <w:proofErr w:type="spellEnd"/>
      <w:r>
        <w:t xml:space="preserve"> formal written price quotations for procurements of a transaction value over R</w:t>
      </w:r>
      <w:proofErr w:type="gramStart"/>
      <w:r>
        <w:t>10,ooo</w:t>
      </w:r>
      <w:proofErr w:type="gramEnd"/>
      <w:r>
        <w:t xml:space="preserve"> up to R,30,ooo (Including all applicable taxes); PPPFA Regulations of 2022 and the municipality's preferential procurement goals applied.</w:t>
      </w:r>
    </w:p>
    <w:p w14:paraId="4984BA0F" w14:textId="77777777" w:rsidR="00792652" w:rsidRDefault="00FF0FF1">
      <w:pPr>
        <w:numPr>
          <w:ilvl w:val="2"/>
          <w:numId w:val="27"/>
        </w:numPr>
        <w:ind w:right="594" w:hanging="295"/>
      </w:pPr>
      <w:r>
        <w:t xml:space="preserve">Three formal written price </w:t>
      </w:r>
      <w:r>
        <w:t>quotations for procurements of a transaction value over R</w:t>
      </w:r>
      <w:proofErr w:type="gramStart"/>
      <w:r>
        <w:t>30,ooo</w:t>
      </w:r>
      <w:proofErr w:type="gramEnd"/>
      <w:r>
        <w:t xml:space="preserve"> up to R300,ooo (Including all applicable taxes), PPPFA Regulations of 2022 and the municipality's preferential procurement goals applied; and</w:t>
      </w:r>
      <w:r>
        <w:rPr>
          <w:noProof/>
        </w:rPr>
        <w:drawing>
          <wp:inline distT="0" distB="0" distL="0" distR="0" wp14:anchorId="470354A5" wp14:editId="65D30964">
            <wp:extent cx="4572" cy="9144"/>
            <wp:effectExtent l="0" t="0" r="0" b="0"/>
            <wp:docPr id="38015" name="Picture 38015"/>
            <wp:cNvGraphicFramePr/>
            <a:graphic xmlns:a="http://schemas.openxmlformats.org/drawingml/2006/main">
              <a:graphicData uri="http://schemas.openxmlformats.org/drawingml/2006/picture">
                <pic:pic xmlns:pic="http://schemas.openxmlformats.org/drawingml/2006/picture">
                  <pic:nvPicPr>
                    <pic:cNvPr id="38015" name="Picture 38015"/>
                    <pic:cNvPicPr/>
                  </pic:nvPicPr>
                  <pic:blipFill>
                    <a:blip r:embed="rId58"/>
                    <a:stretch>
                      <a:fillRect/>
                    </a:stretch>
                  </pic:blipFill>
                  <pic:spPr>
                    <a:xfrm>
                      <a:off x="0" y="0"/>
                      <a:ext cx="4572" cy="9144"/>
                    </a:xfrm>
                    <a:prstGeom prst="rect">
                      <a:avLst/>
                    </a:prstGeom>
                  </pic:spPr>
                </pic:pic>
              </a:graphicData>
            </a:graphic>
          </wp:inline>
        </w:drawing>
      </w:r>
    </w:p>
    <w:p w14:paraId="03E2AF6A" w14:textId="77777777" w:rsidR="00792652" w:rsidRDefault="00FF0FF1">
      <w:pPr>
        <w:numPr>
          <w:ilvl w:val="2"/>
          <w:numId w:val="27"/>
        </w:numPr>
        <w:spacing w:after="38"/>
        <w:ind w:right="594" w:hanging="295"/>
      </w:pPr>
      <w:r>
        <w:t>a competitive bidding process for—</w:t>
      </w:r>
    </w:p>
    <w:p w14:paraId="2A702072" w14:textId="77777777" w:rsidR="00792652" w:rsidRDefault="00FF0FF1">
      <w:pPr>
        <w:numPr>
          <w:ilvl w:val="3"/>
          <w:numId w:val="26"/>
        </w:numPr>
        <w:ind w:right="532" w:hanging="439"/>
      </w:pPr>
      <w:r>
        <w:t>procurements above a transaction value of R,</w:t>
      </w:r>
      <w:proofErr w:type="gramStart"/>
      <w:r>
        <w:t>300,ooo</w:t>
      </w:r>
      <w:proofErr w:type="gramEnd"/>
      <w:r>
        <w:t xml:space="preserve"> (Including all applicable taxes); and</w:t>
      </w:r>
    </w:p>
    <w:p w14:paraId="2A996BF7" w14:textId="77777777" w:rsidR="00792652" w:rsidRDefault="00FF0FF1">
      <w:pPr>
        <w:numPr>
          <w:ilvl w:val="3"/>
          <w:numId w:val="26"/>
        </w:numPr>
        <w:spacing w:after="429"/>
        <w:ind w:right="532" w:hanging="439"/>
      </w:pPr>
      <w:r>
        <w:t>the procurement of long-term contracts.</w:t>
      </w:r>
    </w:p>
    <w:p w14:paraId="5ACF9F32" w14:textId="77777777" w:rsidR="00792652" w:rsidRDefault="00FF0FF1">
      <w:pPr>
        <w:numPr>
          <w:ilvl w:val="0"/>
          <w:numId w:val="29"/>
        </w:numPr>
        <w:spacing w:after="28"/>
        <w:ind w:right="532" w:hanging="547"/>
      </w:pPr>
      <w:r>
        <w:t>The Municipal Manager may, in writing-</w:t>
      </w:r>
    </w:p>
    <w:p w14:paraId="6A1B3168" w14:textId="77777777" w:rsidR="00792652" w:rsidRDefault="00FF0FF1">
      <w:pPr>
        <w:numPr>
          <w:ilvl w:val="1"/>
          <w:numId w:val="31"/>
        </w:numPr>
        <w:ind w:left="2098" w:right="532" w:hanging="302"/>
      </w:pPr>
      <w:r>
        <w:t>lower, but not increase, the different threshold values specified in subparagraph (1); or</w:t>
      </w:r>
    </w:p>
    <w:p w14:paraId="3043405E" w14:textId="77777777" w:rsidR="00792652" w:rsidRDefault="00FF0FF1">
      <w:pPr>
        <w:numPr>
          <w:ilvl w:val="1"/>
          <w:numId w:val="31"/>
        </w:numPr>
        <w:spacing w:after="52"/>
        <w:ind w:left="2098" w:right="532" w:hanging="302"/>
      </w:pPr>
      <w:r>
        <w:t>direct that —</w:t>
      </w:r>
    </w:p>
    <w:p w14:paraId="1F092AF8" w14:textId="77777777" w:rsidR="00792652" w:rsidRDefault="00FF0FF1">
      <w:pPr>
        <w:numPr>
          <w:ilvl w:val="2"/>
          <w:numId w:val="29"/>
        </w:numPr>
        <w:ind w:left="2757" w:right="532" w:hanging="446"/>
      </w:pPr>
      <w:r>
        <w:t>written quotations be obtained for any specific procurement transaction value lower than R</w:t>
      </w:r>
      <w:proofErr w:type="gramStart"/>
      <w:r>
        <w:t>2,ooo</w:t>
      </w:r>
      <w:proofErr w:type="gramEnd"/>
      <w:r>
        <w:t>.</w:t>
      </w:r>
    </w:p>
    <w:p w14:paraId="3DC2373F" w14:textId="77777777" w:rsidR="00792652" w:rsidRDefault="00FF0FF1">
      <w:pPr>
        <w:numPr>
          <w:ilvl w:val="2"/>
          <w:numId w:val="29"/>
        </w:numPr>
        <w:ind w:left="2757" w:right="532" w:hanging="446"/>
      </w:pPr>
      <w:r>
        <w:t xml:space="preserve">formal written price quotations be obtained for any specific procurement of a transaction value lower than </w:t>
      </w:r>
      <w:proofErr w:type="spellStart"/>
      <w:proofErr w:type="gramStart"/>
      <w:r>
        <w:t>RIO,ooo</w:t>
      </w:r>
      <w:proofErr w:type="spellEnd"/>
      <w:proofErr w:type="gramEnd"/>
      <w:r>
        <w:t>; or</w:t>
      </w:r>
    </w:p>
    <w:p w14:paraId="5ECE4CD8" w14:textId="77777777" w:rsidR="00792652" w:rsidRDefault="00FF0FF1">
      <w:pPr>
        <w:numPr>
          <w:ilvl w:val="2"/>
          <w:numId w:val="29"/>
        </w:numPr>
        <w:spacing w:after="381"/>
        <w:ind w:left="2757" w:right="532" w:hanging="446"/>
      </w:pPr>
      <w:proofErr w:type="gramStart"/>
      <w:r>
        <w:t>a competitive bidding</w:t>
      </w:r>
      <w:proofErr w:type="gramEnd"/>
      <w:r>
        <w:t xml:space="preserve"> process be followed for any specific procurement of a transaction value lower than R</w:t>
      </w:r>
      <w:proofErr w:type="gramStart"/>
      <w:r>
        <w:t>300,ooo</w:t>
      </w:r>
      <w:proofErr w:type="gramEnd"/>
      <w:r>
        <w:t>.</w:t>
      </w:r>
    </w:p>
    <w:p w14:paraId="2B66D5F5" w14:textId="77777777" w:rsidR="00792652" w:rsidRDefault="00FF0FF1">
      <w:pPr>
        <w:numPr>
          <w:ilvl w:val="0"/>
          <w:numId w:val="29"/>
        </w:numPr>
        <w:spacing w:after="414"/>
        <w:ind w:right="532" w:hanging="547"/>
      </w:pPr>
      <w:r>
        <w:lastRenderedPageBreak/>
        <w:t xml:space="preserve">Goods or services may </w:t>
      </w:r>
      <w:proofErr w:type="gramStart"/>
      <w:r>
        <w:t>not deliberately</w:t>
      </w:r>
      <w:proofErr w:type="gramEnd"/>
      <w:r>
        <w:t xml:space="preserve"> be split into parts or items of a lesser value merely to avoid complying with the requirements of the policy. When </w:t>
      </w:r>
      <w:r>
        <w:rPr>
          <w:noProof/>
        </w:rPr>
        <w:drawing>
          <wp:inline distT="0" distB="0" distL="0" distR="0" wp14:anchorId="6C1C3E28" wp14:editId="128975E7">
            <wp:extent cx="4573" cy="4571"/>
            <wp:effectExtent l="0" t="0" r="0" b="0"/>
            <wp:docPr id="39716" name="Picture 39716"/>
            <wp:cNvGraphicFramePr/>
            <a:graphic xmlns:a="http://schemas.openxmlformats.org/drawingml/2006/main">
              <a:graphicData uri="http://schemas.openxmlformats.org/drawingml/2006/picture">
                <pic:pic xmlns:pic="http://schemas.openxmlformats.org/drawingml/2006/picture">
                  <pic:nvPicPr>
                    <pic:cNvPr id="39716" name="Picture 39716"/>
                    <pic:cNvPicPr/>
                  </pic:nvPicPr>
                  <pic:blipFill>
                    <a:blip r:embed="rId59"/>
                    <a:stretch>
                      <a:fillRect/>
                    </a:stretch>
                  </pic:blipFill>
                  <pic:spPr>
                    <a:xfrm>
                      <a:off x="0" y="0"/>
                      <a:ext cx="4573" cy="4571"/>
                    </a:xfrm>
                    <a:prstGeom prst="rect">
                      <a:avLst/>
                    </a:prstGeom>
                  </pic:spPr>
                </pic:pic>
              </a:graphicData>
            </a:graphic>
          </wp:inline>
        </w:drawing>
      </w:r>
      <w:r>
        <w:t xml:space="preserve">determining transaction values, a requirement for goods or services consisting of different parts or items must as far as possible be treated and </w:t>
      </w:r>
      <w:r>
        <w:rPr>
          <w:noProof/>
        </w:rPr>
        <w:drawing>
          <wp:inline distT="0" distB="0" distL="0" distR="0" wp14:anchorId="3E7CCBA7" wp14:editId="549D8A00">
            <wp:extent cx="4572" cy="4572"/>
            <wp:effectExtent l="0" t="0" r="0" b="0"/>
            <wp:docPr id="39717" name="Picture 39717"/>
            <wp:cNvGraphicFramePr/>
            <a:graphic xmlns:a="http://schemas.openxmlformats.org/drawingml/2006/main">
              <a:graphicData uri="http://schemas.openxmlformats.org/drawingml/2006/picture">
                <pic:pic xmlns:pic="http://schemas.openxmlformats.org/drawingml/2006/picture">
                  <pic:nvPicPr>
                    <pic:cNvPr id="39717" name="Picture 39717"/>
                    <pic:cNvPicPr/>
                  </pic:nvPicPr>
                  <pic:blipFill>
                    <a:blip r:embed="rId60"/>
                    <a:stretch>
                      <a:fillRect/>
                    </a:stretch>
                  </pic:blipFill>
                  <pic:spPr>
                    <a:xfrm>
                      <a:off x="0" y="0"/>
                      <a:ext cx="4572" cy="4572"/>
                    </a:xfrm>
                    <a:prstGeom prst="rect">
                      <a:avLst/>
                    </a:prstGeom>
                  </pic:spPr>
                </pic:pic>
              </a:graphicData>
            </a:graphic>
          </wp:inline>
        </w:drawing>
      </w:r>
      <w:r>
        <w:t>dealt with as a single transaction.</w:t>
      </w:r>
    </w:p>
    <w:p w14:paraId="232AE987" w14:textId="77777777" w:rsidR="00792652" w:rsidRDefault="00FF0FF1">
      <w:pPr>
        <w:numPr>
          <w:ilvl w:val="0"/>
          <w:numId w:val="29"/>
        </w:numPr>
        <w:spacing w:after="421"/>
        <w:ind w:right="532" w:hanging="547"/>
      </w:pPr>
      <w:r>
        <w:t xml:space="preserve">In respect of 1'2(1)(b) and 12(1)(c) a Financial System electronic rotational system based on the registered database of suppliers or CSD will be utilized for the procurement of the respective goods or services to be procured. e.g. </w:t>
      </w:r>
      <w:r>
        <w:rPr>
          <w:noProof/>
        </w:rPr>
        <w:drawing>
          <wp:inline distT="0" distB="0" distL="0" distR="0" wp14:anchorId="3AC41504" wp14:editId="0F670D54">
            <wp:extent cx="4572" cy="4573"/>
            <wp:effectExtent l="0" t="0" r="0" b="0"/>
            <wp:docPr id="39718" name="Picture 39718"/>
            <wp:cNvGraphicFramePr/>
            <a:graphic xmlns:a="http://schemas.openxmlformats.org/drawingml/2006/main">
              <a:graphicData uri="http://schemas.openxmlformats.org/drawingml/2006/picture">
                <pic:pic xmlns:pic="http://schemas.openxmlformats.org/drawingml/2006/picture">
                  <pic:nvPicPr>
                    <pic:cNvPr id="39718" name="Picture 39718"/>
                    <pic:cNvPicPr/>
                  </pic:nvPicPr>
                  <pic:blipFill>
                    <a:blip r:embed="rId61"/>
                    <a:stretch>
                      <a:fillRect/>
                    </a:stretch>
                  </pic:blipFill>
                  <pic:spPr>
                    <a:xfrm>
                      <a:off x="0" y="0"/>
                      <a:ext cx="4572" cy="4573"/>
                    </a:xfrm>
                    <a:prstGeom prst="rect">
                      <a:avLst/>
                    </a:prstGeom>
                  </pic:spPr>
                </pic:pic>
              </a:graphicData>
            </a:graphic>
          </wp:inline>
        </w:drawing>
      </w:r>
      <w:r>
        <w:t xml:space="preserve">Catering, advertising, servicing and minor repairing of air conditioners, repairs to </w:t>
      </w:r>
      <w:proofErr w:type="spellStart"/>
      <w:r>
        <w:t>tyres</w:t>
      </w:r>
      <w:proofErr w:type="spellEnd"/>
      <w:r>
        <w:t xml:space="preserve">, auto electrical works, breakdown services, small renovations, auto electrical works, breakdown </w:t>
      </w:r>
      <w:proofErr w:type="spellStart"/>
      <w:r>
        <w:t>sewices</w:t>
      </w:r>
      <w:proofErr w:type="spellEnd"/>
    </w:p>
    <w:p w14:paraId="404DAB7F" w14:textId="77777777" w:rsidR="00792652" w:rsidRDefault="00FF0FF1">
      <w:pPr>
        <w:numPr>
          <w:ilvl w:val="0"/>
          <w:numId w:val="29"/>
        </w:numPr>
        <w:ind w:right="532" w:hanging="547"/>
      </w:pPr>
      <w:r>
        <w:t xml:space="preserve">The following goods or services shall be procured preferably from </w:t>
      </w:r>
      <w:proofErr w:type="spellStart"/>
      <w:r>
        <w:t>scrvicc</w:t>
      </w:r>
      <w:proofErr w:type="spellEnd"/>
      <w:r>
        <w:t xml:space="preserve"> providers through the ward / clusters in which the goods or service are required. Such goods include but </w:t>
      </w:r>
      <w:proofErr w:type="gramStart"/>
      <w:r>
        <w:t>not</w:t>
      </w:r>
      <w:proofErr w:type="gramEnd"/>
      <w:r>
        <w:t xml:space="preserve"> limited to catering, marques, chairs, and sound equipment for ward-based meetings.</w:t>
      </w:r>
    </w:p>
    <w:p w14:paraId="7EB8FD9A" w14:textId="77777777" w:rsidR="00792652" w:rsidRDefault="00FF0FF1">
      <w:pPr>
        <w:numPr>
          <w:ilvl w:val="1"/>
          <w:numId w:val="29"/>
        </w:numPr>
        <w:spacing w:after="62" w:line="259" w:lineRule="auto"/>
        <w:ind w:right="532" w:hanging="540"/>
      </w:pPr>
      <w:r>
        <w:t>Catering and associated goods or services for ward-based meetings</w:t>
      </w:r>
    </w:p>
    <w:p w14:paraId="19E5EE51" w14:textId="77777777" w:rsidR="00792652" w:rsidRDefault="00FF0FF1">
      <w:pPr>
        <w:numPr>
          <w:ilvl w:val="1"/>
          <w:numId w:val="29"/>
        </w:numPr>
        <w:spacing w:after="363"/>
        <w:ind w:right="532" w:hanging="540"/>
      </w:pPr>
      <w:r>
        <w:t>Transportation from relevant area-based taxi associations.</w:t>
      </w:r>
    </w:p>
    <w:p w14:paraId="24F44629" w14:textId="77777777" w:rsidR="00792652" w:rsidRDefault="00FF0FF1">
      <w:pPr>
        <w:spacing w:after="0" w:line="259" w:lineRule="auto"/>
        <w:ind w:left="8374" w:right="0" w:firstLine="0"/>
        <w:jc w:val="left"/>
      </w:pPr>
      <w:r>
        <w:rPr>
          <w:noProof/>
        </w:rPr>
        <w:drawing>
          <wp:inline distT="0" distB="0" distL="0" distR="0" wp14:anchorId="7F76FEF1" wp14:editId="131F62EF">
            <wp:extent cx="589787" cy="155449"/>
            <wp:effectExtent l="0" t="0" r="0" b="0"/>
            <wp:docPr id="39730" name="Picture 39730"/>
            <wp:cNvGraphicFramePr/>
            <a:graphic xmlns:a="http://schemas.openxmlformats.org/drawingml/2006/main">
              <a:graphicData uri="http://schemas.openxmlformats.org/drawingml/2006/picture">
                <pic:pic xmlns:pic="http://schemas.openxmlformats.org/drawingml/2006/picture">
                  <pic:nvPicPr>
                    <pic:cNvPr id="39730" name="Picture 39730"/>
                    <pic:cNvPicPr/>
                  </pic:nvPicPr>
                  <pic:blipFill>
                    <a:blip r:embed="rId62"/>
                    <a:stretch>
                      <a:fillRect/>
                    </a:stretch>
                  </pic:blipFill>
                  <pic:spPr>
                    <a:xfrm>
                      <a:off x="0" y="0"/>
                      <a:ext cx="589787" cy="155449"/>
                    </a:xfrm>
                    <a:prstGeom prst="rect">
                      <a:avLst/>
                    </a:prstGeom>
                  </pic:spPr>
                </pic:pic>
              </a:graphicData>
            </a:graphic>
          </wp:inline>
        </w:drawing>
      </w:r>
    </w:p>
    <w:p w14:paraId="4A34573B" w14:textId="77777777" w:rsidR="00792652" w:rsidRDefault="00FF0FF1">
      <w:pPr>
        <w:numPr>
          <w:ilvl w:val="1"/>
          <w:numId w:val="29"/>
        </w:numPr>
        <w:ind w:right="532" w:hanging="540"/>
      </w:pPr>
      <w:r>
        <w:t xml:space="preserve">The per unit cost as determined by </w:t>
      </w:r>
      <w:proofErr w:type="gramStart"/>
      <w:r>
        <w:t>council</w:t>
      </w:r>
      <w:proofErr w:type="gramEnd"/>
      <w:r>
        <w:t xml:space="preserve"> for catering, sound systems and marquees/tents shall be incremented annually in line with the CPIX as determined by the National Treasury annually in relation to the budget preparation directive for each financial year</w:t>
      </w:r>
    </w:p>
    <w:p w14:paraId="55033F16" w14:textId="77777777" w:rsidR="00792652" w:rsidRDefault="00FF0FF1">
      <w:pPr>
        <w:numPr>
          <w:ilvl w:val="1"/>
          <w:numId w:val="29"/>
        </w:numPr>
        <w:spacing w:after="385"/>
        <w:ind w:right="532" w:hanging="540"/>
      </w:pPr>
      <w:proofErr w:type="gramStart"/>
      <w:r>
        <w:t>the</w:t>
      </w:r>
      <w:proofErr w:type="gramEnd"/>
      <w:r>
        <w:t xml:space="preserve"> municipality will determine the prices for the above goods or services on an annual basis as well as the classification of catering menus, sound systems and marquees.</w:t>
      </w:r>
    </w:p>
    <w:p w14:paraId="789801DC" w14:textId="77777777" w:rsidR="00792652" w:rsidRDefault="00FF0FF1">
      <w:pPr>
        <w:numPr>
          <w:ilvl w:val="0"/>
          <w:numId w:val="29"/>
        </w:numPr>
        <w:ind w:right="532" w:hanging="547"/>
      </w:pPr>
      <w:r>
        <w:t>No competitive bidding shall be utilized for goods or services that are price regulated (e.g.) fuel / gas; or provided by a manufacturing agent or RMI Accredited or (for all vehicles outside factory warranty) e.g. servicing / repairing vehicles</w:t>
      </w:r>
    </w:p>
    <w:p w14:paraId="7A8C5113" w14:textId="77777777" w:rsidR="00792652" w:rsidRDefault="00FF0FF1">
      <w:pPr>
        <w:numPr>
          <w:ilvl w:val="1"/>
          <w:numId w:val="29"/>
        </w:numPr>
        <w:ind w:right="532" w:hanging="540"/>
      </w:pPr>
      <w:r>
        <w:t>and training conducted by other organs of state (ii) repairs to radios and repeaters for communication</w:t>
      </w:r>
    </w:p>
    <w:p w14:paraId="740F455A" w14:textId="77777777" w:rsidR="00792652" w:rsidRDefault="00FF0FF1">
      <w:pPr>
        <w:numPr>
          <w:ilvl w:val="1"/>
          <w:numId w:val="32"/>
        </w:numPr>
        <w:ind w:left="2386" w:right="532" w:hanging="554"/>
      </w:pPr>
      <w:r>
        <w:t>fuel or gas (regulated)</w:t>
      </w:r>
    </w:p>
    <w:p w14:paraId="08E48CDA" w14:textId="77777777" w:rsidR="00792652" w:rsidRDefault="00FF0FF1">
      <w:pPr>
        <w:numPr>
          <w:ilvl w:val="1"/>
          <w:numId w:val="32"/>
        </w:numPr>
        <w:ind w:left="2386" w:right="532" w:hanging="554"/>
      </w:pPr>
      <w:r>
        <w:lastRenderedPageBreak/>
        <w:t xml:space="preserve">goods or services sourced from a manufacturer or manufacturing agency e.g. vehicles and plant services; electrical equipment, repairs to emergency lights and sirens, calibrations or repairs to speed timing machines, meters (as per appointed service provider), meter reading, fire equipment </w:t>
      </w:r>
      <w:r>
        <w:rPr>
          <w:noProof/>
        </w:rPr>
        <w:drawing>
          <wp:inline distT="0" distB="0" distL="0" distR="0" wp14:anchorId="36231635" wp14:editId="7B17CF9C">
            <wp:extent cx="13716" cy="18288"/>
            <wp:effectExtent l="0" t="0" r="0" b="0"/>
            <wp:docPr id="41473" name="Picture 41473"/>
            <wp:cNvGraphicFramePr/>
            <a:graphic xmlns:a="http://schemas.openxmlformats.org/drawingml/2006/main">
              <a:graphicData uri="http://schemas.openxmlformats.org/drawingml/2006/picture">
                <pic:pic xmlns:pic="http://schemas.openxmlformats.org/drawingml/2006/picture">
                  <pic:nvPicPr>
                    <pic:cNvPr id="41473" name="Picture 41473"/>
                    <pic:cNvPicPr/>
                  </pic:nvPicPr>
                  <pic:blipFill>
                    <a:blip r:embed="rId63"/>
                    <a:stretch>
                      <a:fillRect/>
                    </a:stretch>
                  </pic:blipFill>
                  <pic:spPr>
                    <a:xfrm>
                      <a:off x="0" y="0"/>
                      <a:ext cx="13716" cy="18288"/>
                    </a:xfrm>
                    <a:prstGeom prst="rect">
                      <a:avLst/>
                    </a:prstGeom>
                  </pic:spPr>
                </pic:pic>
              </a:graphicData>
            </a:graphic>
          </wp:inline>
        </w:drawing>
      </w:r>
    </w:p>
    <w:p w14:paraId="42FC441D" w14:textId="77777777" w:rsidR="00792652" w:rsidRDefault="00FF0FF1">
      <w:pPr>
        <w:numPr>
          <w:ilvl w:val="1"/>
          <w:numId w:val="32"/>
        </w:numPr>
        <w:ind w:left="2386" w:right="532" w:hanging="554"/>
      </w:pPr>
      <w:r>
        <w:t>Sage Pastel system (or as per the appointment), Microsoft Software, Payday</w:t>
      </w:r>
    </w:p>
    <w:p w14:paraId="62CDD9DC" w14:textId="77777777" w:rsidR="00792652" w:rsidRDefault="00FF0FF1">
      <w:pPr>
        <w:numPr>
          <w:ilvl w:val="1"/>
          <w:numId w:val="32"/>
        </w:numPr>
        <w:spacing w:after="33"/>
        <w:ind w:left="2386" w:right="532" w:hanging="554"/>
      </w:pPr>
      <w:r>
        <w:t>meal vouchers for standby staff</w:t>
      </w:r>
    </w:p>
    <w:p w14:paraId="0E2BB826" w14:textId="77777777" w:rsidR="00792652" w:rsidRDefault="00FF0FF1">
      <w:pPr>
        <w:numPr>
          <w:ilvl w:val="1"/>
          <w:numId w:val="32"/>
        </w:numPr>
        <w:ind w:left="2386" w:right="532" w:hanging="554"/>
      </w:pPr>
      <w:r>
        <w:t xml:space="preserve">certified local </w:t>
      </w:r>
      <w:r>
        <w:t>taxi associations with route permit</w:t>
      </w:r>
    </w:p>
    <w:p w14:paraId="3E443A82" w14:textId="77777777" w:rsidR="00792652" w:rsidRDefault="00FF0FF1">
      <w:pPr>
        <w:numPr>
          <w:ilvl w:val="1"/>
          <w:numId w:val="32"/>
        </w:numPr>
        <w:spacing w:after="397"/>
        <w:ind w:left="2386" w:right="532" w:hanging="554"/>
      </w:pPr>
      <w:r>
        <w:t xml:space="preserve">Procurement of artists and </w:t>
      </w:r>
      <w:proofErr w:type="spellStart"/>
      <w:r>
        <w:t>programme</w:t>
      </w:r>
      <w:proofErr w:type="spellEnd"/>
      <w:r>
        <w:t xml:space="preserve"> directors: That one quotation be sourced from the preferred Artist or </w:t>
      </w:r>
      <w:proofErr w:type="spellStart"/>
      <w:r>
        <w:t>Programme</w:t>
      </w:r>
      <w:proofErr w:type="spellEnd"/>
      <w:r>
        <w:t xml:space="preserve"> Director subject to the approval of the Accounting Officer.</w:t>
      </w:r>
    </w:p>
    <w:p w14:paraId="5A85699D" w14:textId="77777777" w:rsidR="00792652" w:rsidRDefault="00FF0FF1">
      <w:pPr>
        <w:numPr>
          <w:ilvl w:val="0"/>
          <w:numId w:val="29"/>
        </w:numPr>
        <w:ind w:right="532" w:hanging="547"/>
      </w:pPr>
      <w:r>
        <w:t>Objective criteria in terms of section 2(1)(f) of the Preferential Procurement</w:t>
      </w:r>
    </w:p>
    <w:p w14:paraId="4B318473" w14:textId="77777777" w:rsidR="00792652" w:rsidRDefault="00FF0FF1">
      <w:pPr>
        <w:spacing w:after="31"/>
        <w:ind w:left="1699" w:right="532"/>
      </w:pPr>
      <w:r>
        <w:t>Policy Framework Act (Targeted Procurement)</w:t>
      </w:r>
    </w:p>
    <w:p w14:paraId="45B31681" w14:textId="77777777" w:rsidR="00792652" w:rsidRDefault="00FF0FF1">
      <w:pPr>
        <w:numPr>
          <w:ilvl w:val="2"/>
          <w:numId w:val="30"/>
        </w:numPr>
        <w:spacing w:after="378"/>
        <w:ind w:right="532" w:hanging="302"/>
      </w:pPr>
      <w:r>
        <w:t>Mandeni Local Municipality has taken the decision to economically empower youth, women and people living with disabilities. Such will be done through the objective criteria by given preference to the abovementioned group by providing economic opportunities. The Municipality will ensure that the above complies with the PPPFA 2000 and RDP Goals</w:t>
      </w:r>
    </w:p>
    <w:p w14:paraId="02732DD5" w14:textId="77777777" w:rsidR="00792652" w:rsidRDefault="00FF0FF1">
      <w:pPr>
        <w:numPr>
          <w:ilvl w:val="2"/>
          <w:numId w:val="30"/>
        </w:numPr>
        <w:spacing w:after="413"/>
        <w:ind w:right="532" w:hanging="302"/>
      </w:pPr>
      <w:r>
        <w:t>The objective criteria will give preference to Co-operatives that are at least 51% youth owned, 51% women owned, 51% people living with disabilities.</w:t>
      </w:r>
    </w:p>
    <w:p w14:paraId="17B1E520" w14:textId="77777777" w:rsidR="00792652" w:rsidRDefault="00FF0FF1">
      <w:pPr>
        <w:numPr>
          <w:ilvl w:val="2"/>
          <w:numId w:val="30"/>
        </w:numPr>
        <w:spacing w:after="384"/>
        <w:ind w:right="532" w:hanging="302"/>
      </w:pPr>
      <w:r>
        <w:t>Target procurement will mainly deal with goods and services up to a threshold of R300 000.00 Including all applicable taxes</w:t>
      </w:r>
      <w:r>
        <w:rPr>
          <w:noProof/>
        </w:rPr>
        <w:drawing>
          <wp:inline distT="0" distB="0" distL="0" distR="0" wp14:anchorId="5B848423" wp14:editId="05CE2549">
            <wp:extent cx="36576" cy="32004"/>
            <wp:effectExtent l="0" t="0" r="0" b="0"/>
            <wp:docPr id="42937" name="Picture 42937"/>
            <wp:cNvGraphicFramePr/>
            <a:graphic xmlns:a="http://schemas.openxmlformats.org/drawingml/2006/main">
              <a:graphicData uri="http://schemas.openxmlformats.org/drawingml/2006/picture">
                <pic:pic xmlns:pic="http://schemas.openxmlformats.org/drawingml/2006/picture">
                  <pic:nvPicPr>
                    <pic:cNvPr id="42937" name="Picture 42937"/>
                    <pic:cNvPicPr/>
                  </pic:nvPicPr>
                  <pic:blipFill>
                    <a:blip r:embed="rId64"/>
                    <a:stretch>
                      <a:fillRect/>
                    </a:stretch>
                  </pic:blipFill>
                  <pic:spPr>
                    <a:xfrm>
                      <a:off x="0" y="0"/>
                      <a:ext cx="36576" cy="32004"/>
                    </a:xfrm>
                    <a:prstGeom prst="rect">
                      <a:avLst/>
                    </a:prstGeom>
                  </pic:spPr>
                </pic:pic>
              </a:graphicData>
            </a:graphic>
          </wp:inline>
        </w:drawing>
      </w:r>
    </w:p>
    <w:p w14:paraId="1EAFBE91" w14:textId="77777777" w:rsidR="00792652" w:rsidRDefault="00FF0FF1">
      <w:pPr>
        <w:numPr>
          <w:ilvl w:val="2"/>
          <w:numId w:val="30"/>
        </w:numPr>
        <w:spacing w:after="413"/>
        <w:ind w:right="532" w:hanging="302"/>
      </w:pPr>
      <w:proofErr w:type="gramStart"/>
      <w:r>
        <w:t>Council</w:t>
      </w:r>
      <w:proofErr w:type="gramEnd"/>
      <w:r>
        <w:t xml:space="preserve"> will advertise and call for co-operatives to be registered on the National Treasury Central Supplier Database.</w:t>
      </w:r>
    </w:p>
    <w:p w14:paraId="572E8529" w14:textId="77777777" w:rsidR="00792652" w:rsidRDefault="00FF0FF1">
      <w:pPr>
        <w:numPr>
          <w:ilvl w:val="2"/>
          <w:numId w:val="30"/>
        </w:numPr>
        <w:spacing w:after="386"/>
        <w:ind w:right="532" w:hanging="302"/>
      </w:pPr>
      <w:r>
        <w:t>The co-operatives will be awarded contracts to provide goods or services on a rotational basis using the above-mentioned objective criteria.</w:t>
      </w:r>
    </w:p>
    <w:p w14:paraId="2EB7507C" w14:textId="77777777" w:rsidR="00792652" w:rsidRDefault="00FF0FF1">
      <w:pPr>
        <w:numPr>
          <w:ilvl w:val="2"/>
          <w:numId w:val="30"/>
        </w:numPr>
        <w:spacing w:after="454"/>
        <w:ind w:right="532" w:hanging="302"/>
      </w:pPr>
      <w:r>
        <w:lastRenderedPageBreak/>
        <w:t>A report must be submitted to Council on the implementation of the "Objective criteria in terms of section 2(1)(f) of the PPPFA Act on a quarterly basis.</w:t>
      </w:r>
    </w:p>
    <w:p w14:paraId="49976FAD" w14:textId="77777777" w:rsidR="00792652" w:rsidRDefault="00FF0FF1">
      <w:pPr>
        <w:numPr>
          <w:ilvl w:val="0"/>
          <w:numId w:val="33"/>
        </w:numPr>
        <w:spacing w:line="259" w:lineRule="auto"/>
        <w:ind w:right="317" w:hanging="547"/>
      </w:pPr>
      <w:r>
        <w:rPr>
          <w:sz w:val="30"/>
        </w:rPr>
        <w:t xml:space="preserve">General Preconditions for Consideration </w:t>
      </w:r>
      <w:proofErr w:type="spellStart"/>
      <w:r>
        <w:rPr>
          <w:sz w:val="30"/>
        </w:rPr>
        <w:t>ofWritten</w:t>
      </w:r>
      <w:proofErr w:type="spellEnd"/>
      <w:r>
        <w:rPr>
          <w:sz w:val="30"/>
        </w:rPr>
        <w:t xml:space="preserve"> Quotations or Bids</w:t>
      </w:r>
    </w:p>
    <w:p w14:paraId="51A41664" w14:textId="77777777" w:rsidR="00792652" w:rsidRDefault="00FF0FF1">
      <w:pPr>
        <w:numPr>
          <w:ilvl w:val="1"/>
          <w:numId w:val="33"/>
        </w:numPr>
        <w:spacing w:after="2"/>
        <w:ind w:right="486" w:hanging="547"/>
        <w:jc w:val="left"/>
      </w:pPr>
      <w:r>
        <w:t xml:space="preserve">A written quotation or bid may not be considered unless the provider who submitted the </w:t>
      </w:r>
      <w:r>
        <w:t xml:space="preserve">quotation or </w:t>
      </w:r>
      <w:proofErr w:type="gramStart"/>
      <w:r>
        <w:t>bid — (a)</w:t>
      </w:r>
      <w:proofErr w:type="gramEnd"/>
      <w:r>
        <w:t xml:space="preserve"> has furnished that provider's — (</w:t>
      </w:r>
      <w:proofErr w:type="spellStart"/>
      <w:r>
        <w:t>i</w:t>
      </w:r>
      <w:proofErr w:type="spellEnd"/>
      <w:r>
        <w:t xml:space="preserve">) Full </w:t>
      </w:r>
      <w:proofErr w:type="gramStart"/>
      <w:r>
        <w:t>name;</w:t>
      </w:r>
      <w:proofErr w:type="gramEnd"/>
    </w:p>
    <w:p w14:paraId="1EFBCC4D" w14:textId="77777777" w:rsidR="00792652" w:rsidRDefault="00FF0FF1">
      <w:pPr>
        <w:numPr>
          <w:ilvl w:val="3"/>
          <w:numId w:val="34"/>
        </w:numPr>
        <w:ind w:right="532" w:hanging="446"/>
      </w:pPr>
      <w:r>
        <w:t>identification number or company or other registration number; and</w:t>
      </w:r>
    </w:p>
    <w:p w14:paraId="3CD974DF" w14:textId="77777777" w:rsidR="00792652" w:rsidRDefault="00FF0FF1">
      <w:pPr>
        <w:numPr>
          <w:ilvl w:val="3"/>
          <w:numId w:val="34"/>
        </w:numPr>
        <w:spacing w:after="822"/>
        <w:ind w:right="532" w:hanging="446"/>
      </w:pPr>
      <w:r>
        <w:t xml:space="preserve">tax reference number and VAT registration number, if </w:t>
      </w:r>
      <w:proofErr w:type="gramStart"/>
      <w:r>
        <w:t>any;</w:t>
      </w:r>
      <w:proofErr w:type="gramEnd"/>
    </w:p>
    <w:p w14:paraId="7D65731D" w14:textId="77777777" w:rsidR="00792652" w:rsidRDefault="00FF0FF1">
      <w:pPr>
        <w:spacing w:after="0" w:line="259" w:lineRule="auto"/>
        <w:ind w:left="-43" w:right="0" w:firstLine="0"/>
        <w:jc w:val="left"/>
      </w:pPr>
      <w:r>
        <w:rPr>
          <w:noProof/>
          <w:sz w:val="22"/>
        </w:rPr>
        <mc:AlternateContent>
          <mc:Choice Requires="wpg">
            <w:drawing>
              <wp:inline distT="0" distB="0" distL="0" distR="0" wp14:anchorId="50790A94" wp14:editId="4E97BE49">
                <wp:extent cx="6336793" cy="13716"/>
                <wp:effectExtent l="0" t="0" r="0" b="0"/>
                <wp:docPr id="225261" name="Group 225261"/>
                <wp:cNvGraphicFramePr/>
                <a:graphic xmlns:a="http://schemas.openxmlformats.org/drawingml/2006/main">
                  <a:graphicData uri="http://schemas.microsoft.com/office/word/2010/wordprocessingGroup">
                    <wpg:wgp>
                      <wpg:cNvGrpSpPr/>
                      <wpg:grpSpPr>
                        <a:xfrm>
                          <a:off x="0" y="0"/>
                          <a:ext cx="6336793" cy="13716"/>
                          <a:chOff x="0" y="0"/>
                          <a:chExt cx="6336793" cy="13716"/>
                        </a:xfrm>
                      </wpg:grpSpPr>
                      <wps:wsp>
                        <wps:cNvPr id="225260" name="Shape 225260"/>
                        <wps:cNvSpPr/>
                        <wps:spPr>
                          <a:xfrm>
                            <a:off x="0" y="0"/>
                            <a:ext cx="6336793" cy="13716"/>
                          </a:xfrm>
                          <a:custGeom>
                            <a:avLst/>
                            <a:gdLst/>
                            <a:ahLst/>
                            <a:cxnLst/>
                            <a:rect l="0" t="0" r="0" b="0"/>
                            <a:pathLst>
                              <a:path w="6336793" h="13716">
                                <a:moveTo>
                                  <a:pt x="0" y="6858"/>
                                </a:moveTo>
                                <a:lnTo>
                                  <a:pt x="6336793"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261" style="width:498.96pt;height:1.08002pt;mso-position-horizontal-relative:char;mso-position-vertical-relative:line" coordsize="63367,137">
                <v:shape id="Shape 225260" style="position:absolute;width:63367;height:137;left:0;top:0;" coordsize="6336793,13716" path="m0,6858l6336793,6858">
                  <v:stroke weight="1.08002pt" endcap="flat" joinstyle="miter" miterlimit="1" on="true" color="#000000"/>
                  <v:fill on="false" color="#000000"/>
                </v:shape>
              </v:group>
            </w:pict>
          </mc:Fallback>
        </mc:AlternateContent>
      </w:r>
    </w:p>
    <w:p w14:paraId="37FE1326" w14:textId="77777777" w:rsidR="00792652" w:rsidRDefault="00FF0FF1">
      <w:pPr>
        <w:numPr>
          <w:ilvl w:val="2"/>
          <w:numId w:val="33"/>
        </w:numPr>
        <w:ind w:right="532" w:hanging="295"/>
      </w:pPr>
      <w:proofErr w:type="gramStart"/>
      <w:r>
        <w:t>the</w:t>
      </w:r>
      <w:proofErr w:type="gramEnd"/>
      <w:r>
        <w:t xml:space="preserve"> Bidder must be registered on the Central Supplier Database and the Tax compliance status PIN shall be used to verify the tax compliance status of the bidder.</w:t>
      </w:r>
    </w:p>
    <w:p w14:paraId="29317D23" w14:textId="77777777" w:rsidR="00792652" w:rsidRDefault="00FF0FF1">
      <w:pPr>
        <w:numPr>
          <w:ilvl w:val="2"/>
          <w:numId w:val="33"/>
        </w:numPr>
        <w:ind w:right="532" w:hanging="295"/>
      </w:pPr>
      <w:r>
        <w:t>has indicated -</w:t>
      </w:r>
    </w:p>
    <w:p w14:paraId="6A9A6381" w14:textId="77777777" w:rsidR="00792652" w:rsidRDefault="00FF0FF1">
      <w:pPr>
        <w:numPr>
          <w:ilvl w:val="3"/>
          <w:numId w:val="33"/>
        </w:numPr>
        <w:ind w:right="532" w:hanging="446"/>
      </w:pPr>
      <w:r>
        <w:t xml:space="preserve">whether he or she is in the service of the state, or has been in the service of the state in the previous twelve </w:t>
      </w:r>
      <w:proofErr w:type="gramStart"/>
      <w:r>
        <w:t>months;</w:t>
      </w:r>
      <w:proofErr w:type="gramEnd"/>
    </w:p>
    <w:p w14:paraId="3FE84A1E" w14:textId="77777777" w:rsidR="00792652" w:rsidRDefault="00FF0FF1">
      <w:pPr>
        <w:numPr>
          <w:ilvl w:val="3"/>
          <w:numId w:val="33"/>
        </w:numPr>
        <w:ind w:right="532" w:hanging="446"/>
      </w:pPr>
      <w:r>
        <w:rPr>
          <w:noProof/>
        </w:rPr>
        <w:drawing>
          <wp:anchor distT="0" distB="0" distL="114300" distR="114300" simplePos="0" relativeHeight="251667456" behindDoc="0" locked="0" layoutInCell="1" allowOverlap="0" wp14:anchorId="2E6BCD4A" wp14:editId="78AF5065">
            <wp:simplePos x="0" y="0"/>
            <wp:positionH relativeFrom="column">
              <wp:posOffset>6217920</wp:posOffset>
            </wp:positionH>
            <wp:positionV relativeFrom="paragraph">
              <wp:posOffset>644015</wp:posOffset>
            </wp:positionV>
            <wp:extent cx="9144" cy="18288"/>
            <wp:effectExtent l="0" t="0" r="0" b="0"/>
            <wp:wrapSquare wrapText="bothSides"/>
            <wp:docPr id="44709" name="Picture 44709"/>
            <wp:cNvGraphicFramePr/>
            <a:graphic xmlns:a="http://schemas.openxmlformats.org/drawingml/2006/main">
              <a:graphicData uri="http://schemas.openxmlformats.org/drawingml/2006/picture">
                <pic:pic xmlns:pic="http://schemas.openxmlformats.org/drawingml/2006/picture">
                  <pic:nvPicPr>
                    <pic:cNvPr id="44709" name="Picture 44709"/>
                    <pic:cNvPicPr/>
                  </pic:nvPicPr>
                  <pic:blipFill>
                    <a:blip r:embed="rId65"/>
                    <a:stretch>
                      <a:fillRect/>
                    </a:stretch>
                  </pic:blipFill>
                  <pic:spPr>
                    <a:xfrm>
                      <a:off x="0" y="0"/>
                      <a:ext cx="9144" cy="18288"/>
                    </a:xfrm>
                    <a:prstGeom prst="rect">
                      <a:avLst/>
                    </a:prstGeom>
                  </pic:spPr>
                </pic:pic>
              </a:graphicData>
            </a:graphic>
          </wp:anchor>
        </w:drawing>
      </w:r>
      <w:r>
        <w:t xml:space="preserve">if the </w:t>
      </w:r>
      <w:r>
        <w:t xml:space="preserve">provider is not a natural person, whether any of its directors, managers, principal shareholders or </w:t>
      </w:r>
      <w:proofErr w:type="gramStart"/>
      <w:r>
        <w:t>stakeholder is</w:t>
      </w:r>
      <w:proofErr w:type="gramEnd"/>
      <w:r>
        <w:t xml:space="preserve"> in the service of the state, or has been in the service of the state in the previous twelve months; or</w:t>
      </w:r>
    </w:p>
    <w:p w14:paraId="4D703D36" w14:textId="77777777" w:rsidR="00792652" w:rsidRDefault="00FF0FF1">
      <w:pPr>
        <w:numPr>
          <w:ilvl w:val="3"/>
          <w:numId w:val="33"/>
        </w:numPr>
        <w:spacing w:after="468"/>
        <w:ind w:right="532" w:hanging="446"/>
      </w:pPr>
      <w:r>
        <w:t>whether a spouse, child or parent of the provider or of a director, manager, shareholder or stakeholder referred to in subparagraph is in the service of the state or has been in the service of the state in the previous twelve months.</w:t>
      </w:r>
    </w:p>
    <w:p w14:paraId="65E91210" w14:textId="77777777" w:rsidR="00792652" w:rsidRDefault="00FF0FF1">
      <w:pPr>
        <w:numPr>
          <w:ilvl w:val="0"/>
          <w:numId w:val="33"/>
        </w:numPr>
        <w:spacing w:after="66" w:line="259" w:lineRule="auto"/>
        <w:ind w:right="317" w:hanging="547"/>
      </w:pPr>
      <w:r>
        <w:rPr>
          <w:sz w:val="30"/>
        </w:rPr>
        <w:t>Lists of accredited prospective providers</w:t>
      </w:r>
    </w:p>
    <w:p w14:paraId="3966DAA9" w14:textId="77777777" w:rsidR="00792652" w:rsidRDefault="00FF0FF1">
      <w:pPr>
        <w:numPr>
          <w:ilvl w:val="1"/>
          <w:numId w:val="33"/>
        </w:numPr>
        <w:ind w:right="486" w:hanging="547"/>
        <w:jc w:val="left"/>
      </w:pPr>
      <w:r>
        <w:t xml:space="preserve">The </w:t>
      </w:r>
      <w:r>
        <w:t>accounting officer must -</w:t>
      </w:r>
    </w:p>
    <w:p w14:paraId="39DF5FFC" w14:textId="77777777" w:rsidR="00792652" w:rsidRDefault="00FF0FF1">
      <w:pPr>
        <w:ind w:left="2153" w:right="619" w:hanging="454"/>
      </w:pPr>
      <w:r>
        <w:t>(a) Utilize the National Central Supplier Database that is kept by National Treasury for procurement requirements through written or verbal quotation and formal written price quotations.</w:t>
      </w:r>
      <w:r>
        <w:rPr>
          <w:noProof/>
        </w:rPr>
        <w:drawing>
          <wp:inline distT="0" distB="0" distL="0" distR="0" wp14:anchorId="78AC1B96" wp14:editId="7DAB5515">
            <wp:extent cx="4572" cy="4571"/>
            <wp:effectExtent l="0" t="0" r="0" b="0"/>
            <wp:docPr id="44710" name="Picture 44710"/>
            <wp:cNvGraphicFramePr/>
            <a:graphic xmlns:a="http://schemas.openxmlformats.org/drawingml/2006/main">
              <a:graphicData uri="http://schemas.openxmlformats.org/drawingml/2006/picture">
                <pic:pic xmlns:pic="http://schemas.openxmlformats.org/drawingml/2006/picture">
                  <pic:nvPicPr>
                    <pic:cNvPr id="44710" name="Picture 44710"/>
                    <pic:cNvPicPr/>
                  </pic:nvPicPr>
                  <pic:blipFill>
                    <a:blip r:embed="rId66"/>
                    <a:stretch>
                      <a:fillRect/>
                    </a:stretch>
                  </pic:blipFill>
                  <pic:spPr>
                    <a:xfrm>
                      <a:off x="0" y="0"/>
                      <a:ext cx="4572" cy="4571"/>
                    </a:xfrm>
                    <a:prstGeom prst="rect">
                      <a:avLst/>
                    </a:prstGeom>
                  </pic:spPr>
                </pic:pic>
              </a:graphicData>
            </a:graphic>
          </wp:inline>
        </w:drawing>
      </w:r>
    </w:p>
    <w:p w14:paraId="4972112D" w14:textId="77777777" w:rsidR="00792652" w:rsidRDefault="00FF0FF1">
      <w:pPr>
        <w:spacing w:after="874"/>
        <w:ind w:left="2160" w:right="626" w:hanging="461"/>
      </w:pPr>
      <w:r>
        <w:t xml:space="preserve">(b)May also keep a list of accredited prospective providers of goods and </w:t>
      </w:r>
      <w:proofErr w:type="spellStart"/>
      <w:r>
        <w:t>scrviccs</w:t>
      </w:r>
      <w:proofErr w:type="spellEnd"/>
      <w:r>
        <w:t xml:space="preserve"> extracted from the National Central Supplier Database that will </w:t>
      </w:r>
      <w:r>
        <w:lastRenderedPageBreak/>
        <w:t xml:space="preserve">be used for the procurement requirements through written or verbal </w:t>
      </w:r>
      <w:r>
        <w:rPr>
          <w:noProof/>
        </w:rPr>
        <w:drawing>
          <wp:inline distT="0" distB="0" distL="0" distR="0" wp14:anchorId="30EBEFC1" wp14:editId="665992F5">
            <wp:extent cx="4572" cy="4573"/>
            <wp:effectExtent l="0" t="0" r="0" b="0"/>
            <wp:docPr id="44711" name="Picture 44711"/>
            <wp:cNvGraphicFramePr/>
            <a:graphic xmlns:a="http://schemas.openxmlformats.org/drawingml/2006/main">
              <a:graphicData uri="http://schemas.openxmlformats.org/drawingml/2006/picture">
                <pic:pic xmlns:pic="http://schemas.openxmlformats.org/drawingml/2006/picture">
                  <pic:nvPicPr>
                    <pic:cNvPr id="44711" name="Picture 44711"/>
                    <pic:cNvPicPr/>
                  </pic:nvPicPr>
                  <pic:blipFill>
                    <a:blip r:embed="rId67"/>
                    <a:stretch>
                      <a:fillRect/>
                    </a:stretch>
                  </pic:blipFill>
                  <pic:spPr>
                    <a:xfrm>
                      <a:off x="0" y="0"/>
                      <a:ext cx="4572" cy="4573"/>
                    </a:xfrm>
                    <a:prstGeom prst="rect">
                      <a:avLst/>
                    </a:prstGeom>
                  </pic:spPr>
                </pic:pic>
              </a:graphicData>
            </a:graphic>
          </wp:inline>
        </w:drawing>
      </w:r>
      <w:r>
        <w:t>quotations and formal written price quotations; and</w:t>
      </w:r>
      <w:r>
        <w:rPr>
          <w:noProof/>
        </w:rPr>
        <w:drawing>
          <wp:inline distT="0" distB="0" distL="0" distR="0" wp14:anchorId="1567A4A9" wp14:editId="4424B133">
            <wp:extent cx="4572" cy="9144"/>
            <wp:effectExtent l="0" t="0" r="0" b="0"/>
            <wp:docPr id="44712" name="Picture 44712"/>
            <wp:cNvGraphicFramePr/>
            <a:graphic xmlns:a="http://schemas.openxmlformats.org/drawingml/2006/main">
              <a:graphicData uri="http://schemas.openxmlformats.org/drawingml/2006/picture">
                <pic:pic xmlns:pic="http://schemas.openxmlformats.org/drawingml/2006/picture">
                  <pic:nvPicPr>
                    <pic:cNvPr id="44712" name="Picture 44712"/>
                    <pic:cNvPicPr/>
                  </pic:nvPicPr>
                  <pic:blipFill>
                    <a:blip r:embed="rId68"/>
                    <a:stretch>
                      <a:fillRect/>
                    </a:stretch>
                  </pic:blipFill>
                  <pic:spPr>
                    <a:xfrm>
                      <a:off x="0" y="0"/>
                      <a:ext cx="4572" cy="9144"/>
                    </a:xfrm>
                    <a:prstGeom prst="rect">
                      <a:avLst/>
                    </a:prstGeom>
                  </pic:spPr>
                </pic:pic>
              </a:graphicData>
            </a:graphic>
          </wp:inline>
        </w:drawing>
      </w:r>
    </w:p>
    <w:p w14:paraId="3809C1E4" w14:textId="77777777" w:rsidR="00792652" w:rsidRDefault="00FF0FF1">
      <w:pPr>
        <w:pStyle w:val="Heading1"/>
        <w:ind w:left="585"/>
      </w:pPr>
      <w:r>
        <w:t>15. Petty cash purchases — up to R.500.oo</w:t>
      </w:r>
    </w:p>
    <w:p w14:paraId="696019CC" w14:textId="77777777" w:rsidR="00792652" w:rsidRDefault="00FF0FF1">
      <w:pPr>
        <w:ind w:left="1454" w:right="626" w:hanging="324"/>
      </w:pPr>
      <w:r>
        <w:t>(1) The accounting officer must establish the conditions for the procurement of goods by means of petty cash purchases referred to in paragraph 12 (1) (a) of this Policy, which include the following-</w:t>
      </w:r>
    </w:p>
    <w:p w14:paraId="26CA9C60" w14:textId="77777777" w:rsidR="00792652" w:rsidRDefault="00FF0FF1">
      <w:pPr>
        <w:numPr>
          <w:ilvl w:val="0"/>
          <w:numId w:val="35"/>
        </w:numPr>
        <w:ind w:right="532" w:hanging="302"/>
      </w:pPr>
      <w:r>
        <w:t xml:space="preserve">The Chief Financial Officer may, in writing, delegate the responsibility to monitor Petty Cash purchases to the </w:t>
      </w:r>
      <w:proofErr w:type="gramStart"/>
      <w:r>
        <w:t>Accountant</w:t>
      </w:r>
      <w:proofErr w:type="gramEnd"/>
      <w:r>
        <w:t>: Expenditure</w:t>
      </w:r>
    </w:p>
    <w:p w14:paraId="45DDCC9E" w14:textId="77777777" w:rsidR="00792652" w:rsidRDefault="00FF0FF1">
      <w:pPr>
        <w:numPr>
          <w:ilvl w:val="0"/>
          <w:numId w:val="35"/>
        </w:numPr>
        <w:ind w:right="532" w:hanging="302"/>
      </w:pPr>
      <w:r>
        <w:t xml:space="preserve">Goods and services may only be procured by way of petty cash, up to a transaction value of R500 (Including all applicable </w:t>
      </w:r>
      <w:proofErr w:type="gramStart"/>
      <w:r>
        <w:t>taxes )</w:t>
      </w:r>
      <w:proofErr w:type="gramEnd"/>
      <w:r>
        <w:t>.</w:t>
      </w:r>
    </w:p>
    <w:p w14:paraId="68FF96A6" w14:textId="77777777" w:rsidR="00792652" w:rsidRDefault="00FF0FF1">
      <w:pPr>
        <w:numPr>
          <w:ilvl w:val="0"/>
          <w:numId w:val="35"/>
        </w:numPr>
        <w:ind w:right="532" w:hanging="302"/>
      </w:pPr>
      <w:r>
        <w:t xml:space="preserve">the maximum number of petty cash purchases or the maximum amounts per month for each </w:t>
      </w:r>
      <w:proofErr w:type="gramStart"/>
      <w:r>
        <w:t>manager;</w:t>
      </w:r>
      <w:proofErr w:type="gramEnd"/>
    </w:p>
    <w:p w14:paraId="3043428F" w14:textId="77777777" w:rsidR="00792652" w:rsidRDefault="00FF0FF1">
      <w:pPr>
        <w:numPr>
          <w:ilvl w:val="0"/>
          <w:numId w:val="35"/>
        </w:numPr>
        <w:ind w:right="532" w:hanging="302"/>
      </w:pPr>
      <w:r>
        <w:t>any types of expenditure from petty cash purchases that are excluded, where this is considered necessary; and</w:t>
      </w:r>
    </w:p>
    <w:p w14:paraId="1F5D4324" w14:textId="77777777" w:rsidR="00792652" w:rsidRDefault="00FF0FF1">
      <w:pPr>
        <w:numPr>
          <w:ilvl w:val="0"/>
          <w:numId w:val="35"/>
        </w:numPr>
        <w:ind w:right="532" w:hanging="302"/>
      </w:pPr>
      <w:r>
        <w:t>a monthly reconciliation report from each manager must be provided to the chief financial officer, including -</w:t>
      </w:r>
    </w:p>
    <w:p w14:paraId="57E571BA" w14:textId="77777777" w:rsidR="00792652" w:rsidRDefault="00FF0FF1">
      <w:pPr>
        <w:spacing w:after="396"/>
        <w:ind w:left="2318" w:right="1037"/>
      </w:pPr>
      <w:r>
        <w:t>(</w:t>
      </w:r>
      <w:proofErr w:type="spellStart"/>
      <w:r>
        <w:t>i</w:t>
      </w:r>
      <w:proofErr w:type="spellEnd"/>
      <w:r>
        <w:t>) the total amount of petty cash purchases for that month; and (ii) receipts and appropriate documents for each purchase.</w:t>
      </w:r>
    </w:p>
    <w:p w14:paraId="1848C883" w14:textId="77777777" w:rsidR="00792652" w:rsidRDefault="00FF0FF1">
      <w:pPr>
        <w:numPr>
          <w:ilvl w:val="0"/>
          <w:numId w:val="36"/>
        </w:numPr>
        <w:spacing w:line="259" w:lineRule="auto"/>
        <w:ind w:right="317" w:hanging="540"/>
      </w:pPr>
      <w:r>
        <w:rPr>
          <w:sz w:val="30"/>
        </w:rPr>
        <w:t>Written or Verbal Quotation — Above R500 to 2000.00 / Above R2000 to RIO 000.00</w:t>
      </w:r>
    </w:p>
    <w:p w14:paraId="3B40F832" w14:textId="77777777" w:rsidR="00792652" w:rsidRDefault="00FF0FF1">
      <w:pPr>
        <w:ind w:left="1325" w:right="532"/>
      </w:pPr>
      <w:r>
        <w:t xml:space="preserve">The conditions for the procurement of goods or services through written or verbal </w:t>
      </w:r>
      <w:proofErr w:type="gramStart"/>
      <w:r>
        <w:t>quotations,</w:t>
      </w:r>
      <w:proofErr w:type="gramEnd"/>
      <w:r>
        <w:t xml:space="preserve"> are as follows</w:t>
      </w:r>
    </w:p>
    <w:p w14:paraId="467E6F41" w14:textId="77777777" w:rsidR="00792652" w:rsidRDefault="00FF0FF1">
      <w:pPr>
        <w:numPr>
          <w:ilvl w:val="3"/>
          <w:numId w:val="37"/>
        </w:numPr>
        <w:ind w:right="532" w:hanging="302"/>
      </w:pPr>
      <w:r>
        <w:t>Written Quotations must be obtained from three service providers for procurement ranges of above R500 to R2000 preferably from, but not limited to, providers whose names appear on the Central Supplier Database of list of accredited prospective providers of the municipality extracted from the Central Supplier Database,</w:t>
      </w:r>
    </w:p>
    <w:p w14:paraId="7B7EE953" w14:textId="77777777" w:rsidR="00792652" w:rsidRDefault="00FF0FF1">
      <w:pPr>
        <w:numPr>
          <w:ilvl w:val="3"/>
          <w:numId w:val="37"/>
        </w:numPr>
        <w:ind w:right="532" w:hanging="302"/>
      </w:pPr>
      <w:r>
        <w:t xml:space="preserve">Prospective providers must be requested to submit such quotations in </w:t>
      </w:r>
      <w:proofErr w:type="gramStart"/>
      <w:r>
        <w:t>writing;</w:t>
      </w:r>
      <w:proofErr w:type="gramEnd"/>
    </w:p>
    <w:p w14:paraId="4ECA17C0" w14:textId="77777777" w:rsidR="00792652" w:rsidRDefault="00FF0FF1">
      <w:pPr>
        <w:numPr>
          <w:ilvl w:val="3"/>
          <w:numId w:val="37"/>
        </w:numPr>
        <w:ind w:right="532" w:hanging="302"/>
      </w:pPr>
      <w:r>
        <w:t xml:space="preserve">if it is not possible to </w:t>
      </w:r>
      <w:r>
        <w:t xml:space="preserve">obtain at least three quotations, the reasons must be recorded and reported quarterly to the accounting officer or another official designated by the accounting </w:t>
      </w:r>
      <w:proofErr w:type="gramStart"/>
      <w:r>
        <w:t>officer;</w:t>
      </w:r>
      <w:proofErr w:type="gramEnd"/>
    </w:p>
    <w:p w14:paraId="39FE11AB" w14:textId="77777777" w:rsidR="00792652" w:rsidRDefault="00FF0FF1">
      <w:pPr>
        <w:numPr>
          <w:ilvl w:val="3"/>
          <w:numId w:val="37"/>
        </w:numPr>
        <w:ind w:right="532" w:hanging="302"/>
      </w:pPr>
      <w:r>
        <w:lastRenderedPageBreak/>
        <w:t>the accounting officer must record the names of the potential providers requested to provide such quotations with their quoted prices; and</w:t>
      </w:r>
    </w:p>
    <w:p w14:paraId="62F89CB1" w14:textId="77777777" w:rsidR="00792652" w:rsidRDefault="00FF0FF1">
      <w:pPr>
        <w:numPr>
          <w:ilvl w:val="3"/>
          <w:numId w:val="37"/>
        </w:numPr>
        <w:ind w:right="532" w:hanging="302"/>
      </w:pPr>
      <w:proofErr w:type="gramStart"/>
      <w:r>
        <w:t>if</w:t>
      </w:r>
      <w:proofErr w:type="gramEnd"/>
      <w:r>
        <w:t xml:space="preserve"> a quotation was submitted verbally, the order may be placed only against written confirmation by the selected provider.</w:t>
      </w:r>
    </w:p>
    <w:p w14:paraId="76A02EC1" w14:textId="77777777" w:rsidR="00792652" w:rsidRDefault="00FF0FF1">
      <w:pPr>
        <w:numPr>
          <w:ilvl w:val="0"/>
          <w:numId w:val="36"/>
        </w:numPr>
        <w:spacing w:line="259" w:lineRule="auto"/>
        <w:ind w:right="317" w:hanging="540"/>
      </w:pPr>
      <w:r>
        <w:rPr>
          <w:sz w:val="30"/>
        </w:rPr>
        <w:t>Formal Written Price Quotations (Above RIO 000.00 — R,300 000.00)</w:t>
      </w:r>
    </w:p>
    <w:p w14:paraId="7A2E9700" w14:textId="77777777" w:rsidR="00792652" w:rsidRDefault="00FF0FF1">
      <w:pPr>
        <w:ind w:left="1786" w:right="532" w:hanging="533"/>
      </w:pPr>
      <w:r>
        <w:t xml:space="preserve">(1) The conditions for the procurement of goods or services through formal written price </w:t>
      </w:r>
      <w:proofErr w:type="gramStart"/>
      <w:r>
        <w:t>quotations,</w:t>
      </w:r>
      <w:proofErr w:type="gramEnd"/>
      <w:r>
        <w:t xml:space="preserve"> are as follows:</w:t>
      </w:r>
    </w:p>
    <w:p w14:paraId="6863C2A0" w14:textId="77777777" w:rsidR="00792652" w:rsidRDefault="00FF0FF1">
      <w:pPr>
        <w:numPr>
          <w:ilvl w:val="3"/>
          <w:numId w:val="38"/>
        </w:numPr>
        <w:ind w:left="2033" w:right="532" w:hanging="302"/>
      </w:pPr>
      <w:r>
        <w:t xml:space="preserve">quotations must be obtained in writing from at least three different providers specifically whose names appear on the National Central Supplier Database and a list of accredited prospective providers of the municipality extracted from National Central Supplier </w:t>
      </w:r>
      <w:proofErr w:type="gramStart"/>
      <w:r>
        <w:t>Database;</w:t>
      </w:r>
      <w:proofErr w:type="gramEnd"/>
    </w:p>
    <w:p w14:paraId="562E560E" w14:textId="77777777" w:rsidR="00792652" w:rsidRDefault="00FF0FF1">
      <w:pPr>
        <w:numPr>
          <w:ilvl w:val="3"/>
          <w:numId w:val="38"/>
        </w:numPr>
        <w:ind w:left="2033" w:right="532" w:hanging="302"/>
      </w:pPr>
      <w:r>
        <w:t xml:space="preserve">quotations may be obtained from providers who are not listed, provided that such providers meet the listing criteria set out by National Treasury </w:t>
      </w:r>
      <w:r>
        <w:rPr>
          <w:noProof/>
        </w:rPr>
        <w:drawing>
          <wp:inline distT="0" distB="0" distL="0" distR="0" wp14:anchorId="4EAEC825" wp14:editId="22410C62">
            <wp:extent cx="4572" cy="4572"/>
            <wp:effectExtent l="0" t="0" r="0" b="0"/>
            <wp:docPr id="48318" name="Picture 48318"/>
            <wp:cNvGraphicFramePr/>
            <a:graphic xmlns:a="http://schemas.openxmlformats.org/drawingml/2006/main">
              <a:graphicData uri="http://schemas.openxmlformats.org/drawingml/2006/picture">
                <pic:pic xmlns:pic="http://schemas.openxmlformats.org/drawingml/2006/picture">
                  <pic:nvPicPr>
                    <pic:cNvPr id="48318" name="Picture 48318"/>
                    <pic:cNvPicPr/>
                  </pic:nvPicPr>
                  <pic:blipFill>
                    <a:blip r:embed="rId69"/>
                    <a:stretch>
                      <a:fillRect/>
                    </a:stretch>
                  </pic:blipFill>
                  <pic:spPr>
                    <a:xfrm>
                      <a:off x="0" y="0"/>
                      <a:ext cx="4572" cy="4572"/>
                    </a:xfrm>
                    <a:prstGeom prst="rect">
                      <a:avLst/>
                    </a:prstGeom>
                  </pic:spPr>
                </pic:pic>
              </a:graphicData>
            </a:graphic>
          </wp:inline>
        </w:drawing>
      </w:r>
      <w:r>
        <w:t xml:space="preserve">before an award is </w:t>
      </w:r>
      <w:proofErr w:type="gramStart"/>
      <w:r>
        <w:t>made;</w:t>
      </w:r>
      <w:proofErr w:type="gramEnd"/>
    </w:p>
    <w:p w14:paraId="4AA8406F" w14:textId="77777777" w:rsidR="00792652" w:rsidRDefault="00FF0FF1">
      <w:pPr>
        <w:numPr>
          <w:ilvl w:val="3"/>
          <w:numId w:val="38"/>
        </w:numPr>
        <w:ind w:left="2033" w:right="532" w:hanging="302"/>
      </w:pPr>
      <w:proofErr w:type="gramStart"/>
      <w:r>
        <w:t>if</w:t>
      </w:r>
      <w:proofErr w:type="gramEnd"/>
      <w:r>
        <w:t xml:space="preserve"> it is not possible to obtain at least three quotations, the reasons must be recorded and approved by the Chief Financial </w:t>
      </w:r>
      <w:proofErr w:type="gramStart"/>
      <w:r>
        <w:t>Officer;</w:t>
      </w:r>
      <w:proofErr w:type="gramEnd"/>
    </w:p>
    <w:p w14:paraId="33BCCB00" w14:textId="77777777" w:rsidR="00792652" w:rsidRDefault="00FF0FF1">
      <w:pPr>
        <w:numPr>
          <w:ilvl w:val="3"/>
          <w:numId w:val="38"/>
        </w:numPr>
        <w:spacing w:after="393"/>
        <w:ind w:left="2033" w:right="532" w:hanging="302"/>
      </w:pPr>
      <w:proofErr w:type="gramStart"/>
      <w:r>
        <w:t>the</w:t>
      </w:r>
      <w:proofErr w:type="gramEnd"/>
      <w:r>
        <w:t xml:space="preserve"> accounting officer must record the names of the potential providers and their written quotations.</w:t>
      </w:r>
    </w:p>
    <w:p w14:paraId="6CC48F52" w14:textId="77777777" w:rsidR="00792652" w:rsidRDefault="00FF0FF1">
      <w:pPr>
        <w:spacing w:after="90"/>
        <w:ind w:left="1707" w:right="598" w:hanging="533"/>
      </w:pPr>
      <w:r>
        <w:t>(2) A designated official referred to in subparagraph (1) (c) must within three days of the end of each month report to the Accounting Officer on any approvals given during that month by that official in terms of that subparagraph.</w:t>
      </w:r>
    </w:p>
    <w:p w14:paraId="4BBB3234" w14:textId="77777777" w:rsidR="00792652" w:rsidRDefault="00FF0FF1">
      <w:pPr>
        <w:numPr>
          <w:ilvl w:val="0"/>
          <w:numId w:val="36"/>
        </w:numPr>
        <w:spacing w:line="259" w:lineRule="auto"/>
        <w:ind w:right="317" w:hanging="540"/>
      </w:pPr>
      <w:r>
        <w:rPr>
          <w:sz w:val="30"/>
        </w:rPr>
        <w:t>Procedures for Procuring Goods or Services Through Written or</w:t>
      </w:r>
    </w:p>
    <w:p w14:paraId="6781C0A4" w14:textId="77777777" w:rsidR="00792652" w:rsidRDefault="00FF0FF1">
      <w:pPr>
        <w:spacing w:line="259" w:lineRule="auto"/>
        <w:ind w:left="1126" w:right="317" w:hanging="3"/>
      </w:pPr>
      <w:r>
        <w:rPr>
          <w:sz w:val="30"/>
        </w:rPr>
        <w:t>Verbal Quotations and Formal Written Price Quotations</w:t>
      </w:r>
    </w:p>
    <w:p w14:paraId="77C845EA" w14:textId="77777777" w:rsidR="00792652" w:rsidRDefault="00FF0FF1">
      <w:pPr>
        <w:ind w:left="1692" w:right="532" w:hanging="338"/>
      </w:pPr>
      <w:r>
        <w:t xml:space="preserve">(1) The </w:t>
      </w:r>
      <w:proofErr w:type="spellStart"/>
      <w:r>
        <w:t>procedurc</w:t>
      </w:r>
      <w:proofErr w:type="spellEnd"/>
      <w:r>
        <w:t xml:space="preserve"> for the procurement of goods or services through written or verbal quotations or formal written price quotations, is as follows:</w:t>
      </w:r>
    </w:p>
    <w:p w14:paraId="592F2941" w14:textId="77777777" w:rsidR="00792652" w:rsidRDefault="00FF0FF1">
      <w:pPr>
        <w:numPr>
          <w:ilvl w:val="1"/>
          <w:numId w:val="36"/>
        </w:numPr>
        <w:spacing w:after="415"/>
        <w:ind w:right="532" w:hanging="461"/>
      </w:pPr>
      <w:r>
        <w:t xml:space="preserve">when using the National Central Supplier Database list of accredited </w:t>
      </w:r>
      <w:r>
        <w:rPr>
          <w:noProof/>
        </w:rPr>
        <w:drawing>
          <wp:inline distT="0" distB="0" distL="0" distR="0" wp14:anchorId="3484D662" wp14:editId="67212BB7">
            <wp:extent cx="4572" cy="9144"/>
            <wp:effectExtent l="0" t="0" r="0" b="0"/>
            <wp:docPr id="48319" name="Picture 48319"/>
            <wp:cNvGraphicFramePr/>
            <a:graphic xmlns:a="http://schemas.openxmlformats.org/drawingml/2006/main">
              <a:graphicData uri="http://schemas.openxmlformats.org/drawingml/2006/picture">
                <pic:pic xmlns:pic="http://schemas.openxmlformats.org/drawingml/2006/picture">
                  <pic:nvPicPr>
                    <pic:cNvPr id="48319" name="Picture 48319"/>
                    <pic:cNvPicPr/>
                  </pic:nvPicPr>
                  <pic:blipFill>
                    <a:blip r:embed="rId70"/>
                    <a:stretch>
                      <a:fillRect/>
                    </a:stretch>
                  </pic:blipFill>
                  <pic:spPr>
                    <a:xfrm>
                      <a:off x="0" y="0"/>
                      <a:ext cx="4572" cy="9144"/>
                    </a:xfrm>
                    <a:prstGeom prst="rect">
                      <a:avLst/>
                    </a:prstGeom>
                  </pic:spPr>
                </pic:pic>
              </a:graphicData>
            </a:graphic>
          </wp:inline>
        </w:drawing>
      </w:r>
      <w:r>
        <w:t xml:space="preserve">prospective providers, the accounting officer must promote ongoing competition amongst providers by inviting providers to submit quotations on a rotation </w:t>
      </w:r>
      <w:proofErr w:type="gramStart"/>
      <w:r>
        <w:t>basis;</w:t>
      </w:r>
      <w:proofErr w:type="gramEnd"/>
    </w:p>
    <w:p w14:paraId="014E7736" w14:textId="77777777" w:rsidR="00792652" w:rsidRDefault="00FF0FF1">
      <w:pPr>
        <w:numPr>
          <w:ilvl w:val="1"/>
          <w:numId w:val="36"/>
        </w:numPr>
        <w:spacing w:after="390"/>
        <w:ind w:right="532" w:hanging="461"/>
      </w:pPr>
      <w:r>
        <w:t>all requirements in excess of R</w:t>
      </w:r>
      <w:proofErr w:type="gramStart"/>
      <w:r>
        <w:t>30,ooo</w:t>
      </w:r>
      <w:proofErr w:type="gramEnd"/>
      <w:r>
        <w:t xml:space="preserve"> (Including </w:t>
      </w:r>
      <w:proofErr w:type="gramStart"/>
      <w:r>
        <w:t>al</w:t>
      </w:r>
      <w:proofErr w:type="gramEnd"/>
      <w:r>
        <w:t xml:space="preserve">] applicable taxes ) that are to be procured by means of formal written price quotations must, in </w:t>
      </w:r>
      <w:r>
        <w:rPr>
          <w:noProof/>
        </w:rPr>
        <w:drawing>
          <wp:inline distT="0" distB="0" distL="0" distR="0" wp14:anchorId="7E96FB92" wp14:editId="013E060E">
            <wp:extent cx="4572" cy="4572"/>
            <wp:effectExtent l="0" t="0" r="0" b="0"/>
            <wp:docPr id="48320" name="Picture 48320"/>
            <wp:cNvGraphicFramePr/>
            <a:graphic xmlns:a="http://schemas.openxmlformats.org/drawingml/2006/main">
              <a:graphicData uri="http://schemas.openxmlformats.org/drawingml/2006/picture">
                <pic:pic xmlns:pic="http://schemas.openxmlformats.org/drawingml/2006/picture">
                  <pic:nvPicPr>
                    <pic:cNvPr id="48320" name="Picture 48320"/>
                    <pic:cNvPicPr/>
                  </pic:nvPicPr>
                  <pic:blipFill>
                    <a:blip r:embed="rId69"/>
                    <a:stretch>
                      <a:fillRect/>
                    </a:stretch>
                  </pic:blipFill>
                  <pic:spPr>
                    <a:xfrm>
                      <a:off x="0" y="0"/>
                      <a:ext cx="4572" cy="4572"/>
                    </a:xfrm>
                    <a:prstGeom prst="rect">
                      <a:avLst/>
                    </a:prstGeom>
                  </pic:spPr>
                </pic:pic>
              </a:graphicData>
            </a:graphic>
          </wp:inline>
        </w:drawing>
      </w:r>
      <w:r>
        <w:t xml:space="preserve">addition to the requirements of paragraph 17, be advertised for at least seven </w:t>
      </w:r>
      <w:r>
        <w:lastRenderedPageBreak/>
        <w:t>days on the website and an official notice board of the municipality; PPPFA Regulations of 2022</w:t>
      </w:r>
    </w:p>
    <w:p w14:paraId="3A4008DE" w14:textId="77777777" w:rsidR="00792652" w:rsidRDefault="00FF0FF1">
      <w:pPr>
        <w:numPr>
          <w:ilvl w:val="1"/>
          <w:numId w:val="36"/>
        </w:numPr>
        <w:spacing w:after="391"/>
        <w:ind w:right="532" w:hanging="461"/>
      </w:pPr>
      <w:r>
        <w:t>the Accounting Officer must take all reasonable steps to ensure that the procurement of goods or services through written or verbal quotations or formal written price quotations is not abused</w:t>
      </w:r>
    </w:p>
    <w:p w14:paraId="45A0F39B" w14:textId="77777777" w:rsidR="00792652" w:rsidRDefault="00FF0FF1">
      <w:pPr>
        <w:numPr>
          <w:ilvl w:val="1"/>
          <w:numId w:val="36"/>
        </w:numPr>
        <w:spacing w:after="420"/>
        <w:ind w:right="532" w:hanging="461"/>
      </w:pPr>
      <w:r>
        <w:t xml:space="preserve">offers received must be evaluated on a comparative basis taking into account unconditional </w:t>
      </w:r>
      <w:proofErr w:type="gramStart"/>
      <w:r>
        <w:t>discounts;</w:t>
      </w:r>
      <w:proofErr w:type="gramEnd"/>
    </w:p>
    <w:p w14:paraId="4AAE6723" w14:textId="77777777" w:rsidR="00792652" w:rsidRDefault="00FF0FF1">
      <w:pPr>
        <w:numPr>
          <w:ilvl w:val="1"/>
          <w:numId w:val="36"/>
        </w:numPr>
        <w:spacing w:after="398"/>
        <w:ind w:right="532" w:hanging="461"/>
      </w:pPr>
      <w:r>
        <w:t xml:space="preserve">the accounting officer or chief financial officer must on a monthly basis be notified in writing of all written or verbal quotations and formal mitten price quotations accepted by an official acting in terms of a sub </w:t>
      </w:r>
      <w:proofErr w:type="gramStart"/>
      <w:r>
        <w:t>delegation;</w:t>
      </w:r>
      <w:proofErr w:type="gramEnd"/>
    </w:p>
    <w:p w14:paraId="1FB77DC9" w14:textId="77777777" w:rsidR="00792652" w:rsidRDefault="00FF0FF1">
      <w:pPr>
        <w:spacing w:after="425"/>
        <w:ind w:left="1865" w:right="532" w:hanging="454"/>
      </w:pPr>
      <w:proofErr w:type="gramStart"/>
      <w:r>
        <w:t>(t) offers</w:t>
      </w:r>
      <w:proofErr w:type="gramEnd"/>
      <w:r>
        <w:t xml:space="preserve"> below R</w:t>
      </w:r>
      <w:proofErr w:type="gramStart"/>
      <w:r>
        <w:t>30,ooo</w:t>
      </w:r>
      <w:proofErr w:type="gramEnd"/>
      <w:r>
        <w:t xml:space="preserve"> (Including all applicable taxes ) must be awarded based on compliance to specifications and conditions of contract, ability and capability to deliver the goods and services and lowest price and the PPPFA Regulations of 2022;</w:t>
      </w:r>
    </w:p>
    <w:p w14:paraId="5D615A37" w14:textId="77777777" w:rsidR="00792652" w:rsidRDefault="00FF0FF1">
      <w:pPr>
        <w:numPr>
          <w:ilvl w:val="0"/>
          <w:numId w:val="39"/>
        </w:numPr>
        <w:spacing w:after="419"/>
        <w:ind w:right="532" w:hanging="461"/>
      </w:pPr>
      <w:r>
        <w:t xml:space="preserve">acceptable offers, which are subject to the preference points system (PPPFA and associated regulations), must be awarded to the bidder who scored the highest </w:t>
      </w:r>
      <w:proofErr w:type="gramStart"/>
      <w:r>
        <w:t>points;</w:t>
      </w:r>
      <w:proofErr w:type="gramEnd"/>
    </w:p>
    <w:p w14:paraId="7ACED3C8" w14:textId="77777777" w:rsidR="00792652" w:rsidRDefault="00FF0FF1">
      <w:pPr>
        <w:numPr>
          <w:ilvl w:val="0"/>
          <w:numId w:val="39"/>
        </w:numPr>
        <w:ind w:right="532" w:hanging="461"/>
      </w:pPr>
      <w:r>
        <w:t>Preference for the award of goods or services to be given to bidders residing in:</w:t>
      </w:r>
    </w:p>
    <w:p w14:paraId="6B9F9DC2" w14:textId="77777777" w:rsidR="00792652" w:rsidRDefault="00FF0FF1">
      <w:pPr>
        <w:numPr>
          <w:ilvl w:val="0"/>
          <w:numId w:val="39"/>
        </w:numPr>
        <w:ind w:right="532" w:hanging="461"/>
      </w:pPr>
      <w:r>
        <w:t>In the Mandeni Municipal Wards / Clusters in which the project will be rendered</w:t>
      </w:r>
    </w:p>
    <w:p w14:paraId="6574104A" w14:textId="77777777" w:rsidR="00792652" w:rsidRDefault="00FF0FF1">
      <w:pPr>
        <w:numPr>
          <w:ilvl w:val="1"/>
          <w:numId w:val="39"/>
        </w:numPr>
        <w:ind w:right="532" w:hanging="353"/>
      </w:pPr>
      <w:proofErr w:type="spellStart"/>
      <w:proofErr w:type="gramStart"/>
      <w:r>
        <w:t>The,Mandeni</w:t>
      </w:r>
      <w:proofErr w:type="spellEnd"/>
      <w:proofErr w:type="gramEnd"/>
      <w:r>
        <w:t xml:space="preserve"> Municipal area </w:t>
      </w:r>
      <w:proofErr w:type="spellStart"/>
      <w:proofErr w:type="gramStart"/>
      <w:r>
        <w:t>ofjurisdiction</w:t>
      </w:r>
      <w:proofErr w:type="spellEnd"/>
      <w:proofErr w:type="gramEnd"/>
      <w:r>
        <w:t>,</w:t>
      </w:r>
    </w:p>
    <w:p w14:paraId="30A1C79E" w14:textId="77777777" w:rsidR="00792652" w:rsidRDefault="00FF0FF1">
      <w:pPr>
        <w:numPr>
          <w:ilvl w:val="1"/>
          <w:numId w:val="39"/>
        </w:numPr>
        <w:spacing w:after="34"/>
        <w:ind w:right="532" w:hanging="353"/>
      </w:pPr>
      <w:r>
        <w:t xml:space="preserve">The </w:t>
      </w:r>
      <w:proofErr w:type="spellStart"/>
      <w:r>
        <w:t>ILembe</w:t>
      </w:r>
      <w:proofErr w:type="spellEnd"/>
      <w:r>
        <w:t xml:space="preserve"> District</w:t>
      </w:r>
    </w:p>
    <w:p w14:paraId="4973BEFB" w14:textId="77777777" w:rsidR="00792652" w:rsidRDefault="00FF0FF1">
      <w:pPr>
        <w:numPr>
          <w:ilvl w:val="1"/>
          <w:numId w:val="39"/>
        </w:numPr>
        <w:ind w:right="532" w:hanging="353"/>
      </w:pPr>
      <w:r>
        <w:t>The KZN province and</w:t>
      </w:r>
    </w:p>
    <w:p w14:paraId="78728111" w14:textId="77777777" w:rsidR="00792652" w:rsidRDefault="00FF0FF1">
      <w:pPr>
        <w:numPr>
          <w:ilvl w:val="1"/>
          <w:numId w:val="39"/>
        </w:numPr>
        <w:spacing w:after="33"/>
        <w:ind w:right="532" w:hanging="353"/>
      </w:pPr>
      <w:r>
        <w:t>The Republic of South Africa</w:t>
      </w:r>
    </w:p>
    <w:p w14:paraId="5BCE59DE" w14:textId="77777777" w:rsidR="00792652" w:rsidRDefault="00FF0FF1">
      <w:pPr>
        <w:numPr>
          <w:ilvl w:val="1"/>
          <w:numId w:val="39"/>
        </w:numPr>
        <w:ind w:right="532" w:hanging="353"/>
      </w:pPr>
      <w:r>
        <w:t>Consideration of Specific Goals in line with PPPFA of 2022</w:t>
      </w:r>
    </w:p>
    <w:p w14:paraId="165A7AAF" w14:textId="77777777" w:rsidR="00792652" w:rsidRDefault="00FF0FF1">
      <w:pPr>
        <w:spacing w:after="424"/>
        <w:ind w:left="1901" w:right="532" w:hanging="432"/>
      </w:pPr>
      <w:r>
        <w:t>(</w:t>
      </w:r>
      <w:proofErr w:type="spellStart"/>
      <w:r>
        <w:t>i</w:t>
      </w:r>
      <w:proofErr w:type="spellEnd"/>
      <w:r>
        <w:t xml:space="preserve">) Proof of address by way of municipal utility bill or proof of address letter signed by the Ward </w:t>
      </w:r>
      <w:proofErr w:type="spellStart"/>
      <w:r>
        <w:t>councillor</w:t>
      </w:r>
      <w:proofErr w:type="spellEnd"/>
      <w:r>
        <w:t xml:space="preserve"> coupled with the Affidavit must be provided for (h) above; this must be provided by the bidder and the director(s) of the </w:t>
      </w:r>
      <w:r>
        <w:lastRenderedPageBreak/>
        <w:t>service provider. The bidder or any director must declare (MBD8) if they owe any municipal rates and taxes or municipal charges to the municipality / municipal entity or any other municipality/ municipal entity, that is in arrears for more than three months and must submit the la</w:t>
      </w:r>
      <w:r>
        <w:t>test Municipal Service Statement</w:t>
      </w:r>
    </w:p>
    <w:p w14:paraId="282147AB" w14:textId="77777777" w:rsidR="00792652" w:rsidRDefault="00FF0FF1">
      <w:pPr>
        <w:spacing w:after="387"/>
        <w:ind w:left="1857" w:right="532" w:hanging="446"/>
      </w:pPr>
      <w:r>
        <w:t xml:space="preserve">G) Contracts may be expanded or varied by not more </w:t>
      </w:r>
      <w:proofErr w:type="gramStart"/>
      <w:r>
        <w:t>that</w:t>
      </w:r>
      <w:proofErr w:type="gramEnd"/>
      <w:r>
        <w:t xml:space="preserve"> 20% for construction related goods, services and infrastructure projects and 15% for all other goods or services of the original value of contract. The Accounting Officer must approve the variation. Anything the above-mentioned thresholds must be reported to Council. Any expansion or variation on excess of these thresholds must be dealt with in terms of the provisions of Section 116(3) of the MFMA which would be regarded as an amendment to the contract.</w:t>
      </w:r>
    </w:p>
    <w:p w14:paraId="1FC73886" w14:textId="77777777" w:rsidR="00792652" w:rsidRDefault="00FF0FF1">
      <w:pPr>
        <w:spacing w:after="383"/>
        <w:ind w:left="1807" w:right="619" w:hanging="439"/>
      </w:pPr>
      <w:r>
        <w:t xml:space="preserve">(k) MFMA Circular 49 issued in 2009 and Section 65 (2) (e) of the Municipal Finance Management Act of 2003 states "that all monies owning by the municipality be paid within 30 days of receiving the relevant invoice or statement, unless prescribed otherwise for certain categories of expenditure". In exceptional cases where the procurement activities are not finalized in the required timeframes, the Accounting Officer may request the extension of validity period from potential service </w:t>
      </w:r>
      <w:proofErr w:type="gramStart"/>
      <w:r>
        <w:t>provide</w:t>
      </w:r>
      <w:proofErr w:type="gramEnd"/>
    </w:p>
    <w:p w14:paraId="38D03882" w14:textId="77777777" w:rsidR="00792652" w:rsidRDefault="00FF0FF1">
      <w:pPr>
        <w:ind w:left="1786" w:right="670" w:hanging="454"/>
      </w:pPr>
      <w:r>
        <w:t>(D Validity period for construction related goods/ services, infrastructure projects and for all other goods or services must be stated and indicated in the bid document. In exceptional cases where the procurement activities are not finalized within indicated timeframes, the Accounting Officer may request the extension of validity period from potential service providers</w:t>
      </w:r>
    </w:p>
    <w:p w14:paraId="2714A62D" w14:textId="77777777" w:rsidR="00792652" w:rsidRDefault="00FF0FF1">
      <w:pPr>
        <w:spacing w:after="838"/>
        <w:ind w:left="1929" w:right="532" w:hanging="446"/>
      </w:pPr>
      <w:r>
        <w:t>(m) Validity period for construction related goods/ services, infrastructure projects and for all other goods or services must be stated and indicated in the bid document. In exceptional cases where the procurement activities are not finalized within indicated timeframes, the Accounting Officer may request the extension of validity period from potential service providers</w:t>
      </w:r>
    </w:p>
    <w:p w14:paraId="5E37C2BE" w14:textId="77777777" w:rsidR="00792652" w:rsidRDefault="00FF0FF1">
      <w:pPr>
        <w:numPr>
          <w:ilvl w:val="0"/>
          <w:numId w:val="40"/>
        </w:numPr>
        <w:spacing w:after="58" w:line="259" w:lineRule="auto"/>
        <w:ind w:right="317" w:hanging="691"/>
      </w:pPr>
      <w:r>
        <w:rPr>
          <w:sz w:val="30"/>
        </w:rPr>
        <w:t>Competitive Bids</w:t>
      </w:r>
    </w:p>
    <w:p w14:paraId="1C36EE48" w14:textId="77777777" w:rsidR="00792652" w:rsidRDefault="00FF0FF1">
      <w:pPr>
        <w:numPr>
          <w:ilvl w:val="2"/>
          <w:numId w:val="48"/>
        </w:numPr>
        <w:ind w:right="532" w:hanging="533"/>
      </w:pPr>
      <w:r>
        <w:lastRenderedPageBreak/>
        <w:t>Goods or services above a transaction value of R</w:t>
      </w:r>
      <w:proofErr w:type="gramStart"/>
      <w:r>
        <w:t>300,ooo</w:t>
      </w:r>
      <w:proofErr w:type="gramEnd"/>
      <w:r>
        <w:t xml:space="preserve"> (Including all applicable taxes ) and long-term contracts may only be procured through a competitive bidding process, subject to paragraph 11(2) of this Policy.</w:t>
      </w:r>
    </w:p>
    <w:p w14:paraId="02601248" w14:textId="77777777" w:rsidR="00792652" w:rsidRDefault="00FF0FF1">
      <w:pPr>
        <w:numPr>
          <w:ilvl w:val="2"/>
          <w:numId w:val="48"/>
        </w:numPr>
        <w:spacing w:after="468"/>
        <w:ind w:right="532" w:hanging="533"/>
      </w:pPr>
      <w:r>
        <w:t>No requirement for goods or services above an estimated transaction value of R</w:t>
      </w:r>
      <w:proofErr w:type="gramStart"/>
      <w:r>
        <w:t>300,ooo</w:t>
      </w:r>
      <w:proofErr w:type="gramEnd"/>
      <w:r>
        <w:t xml:space="preserve"> (Including all applicable taxes ), may deliberately be split into part or items of lesser value merely for the sake of procuring the goods or services otherwise than through a competitive bidding process.</w:t>
      </w:r>
    </w:p>
    <w:p w14:paraId="3AAA0AA1" w14:textId="77777777" w:rsidR="00792652" w:rsidRDefault="00FF0FF1">
      <w:pPr>
        <w:numPr>
          <w:ilvl w:val="0"/>
          <w:numId w:val="40"/>
        </w:numPr>
        <w:spacing w:line="259" w:lineRule="auto"/>
        <w:ind w:right="317" w:hanging="691"/>
      </w:pPr>
      <w:r>
        <w:rPr>
          <w:sz w:val="30"/>
        </w:rPr>
        <w:t>Bid Documentation for Competitive Bids</w:t>
      </w:r>
    </w:p>
    <w:p w14:paraId="28669E5B" w14:textId="77777777" w:rsidR="00792652" w:rsidRDefault="00FF0FF1">
      <w:pPr>
        <w:spacing w:after="58"/>
        <w:ind w:left="1303" w:right="532"/>
      </w:pPr>
      <w:r>
        <w:t>The criteria to which bid documentation for a competitive bidding process must comply, must</w:t>
      </w:r>
    </w:p>
    <w:p w14:paraId="03D5C7B4" w14:textId="77777777" w:rsidR="00792652" w:rsidRDefault="00FF0FF1">
      <w:pPr>
        <w:ind w:left="1699" w:right="532"/>
      </w:pPr>
      <w:r>
        <w:t xml:space="preserve">(a) </w:t>
      </w:r>
      <w:proofErr w:type="gramStart"/>
      <w:r>
        <w:t>take into account</w:t>
      </w:r>
      <w:proofErr w:type="gramEnd"/>
      <w:r>
        <w:t xml:space="preserve"> -</w:t>
      </w:r>
    </w:p>
    <w:p w14:paraId="3B5AF22C" w14:textId="77777777" w:rsidR="00792652" w:rsidRDefault="00FF0FF1">
      <w:pPr>
        <w:numPr>
          <w:ilvl w:val="5"/>
          <w:numId w:val="55"/>
        </w:numPr>
        <w:ind w:right="634" w:hanging="454"/>
      </w:pPr>
      <w:r>
        <w:t xml:space="preserve">the Preferential </w:t>
      </w:r>
      <w:r>
        <w:t xml:space="preserve">Procurement Regulations of 2022 and any special conditions of contract, if </w:t>
      </w:r>
      <w:proofErr w:type="gramStart"/>
      <w:r>
        <w:t>specified;</w:t>
      </w:r>
      <w:proofErr w:type="gramEnd"/>
    </w:p>
    <w:p w14:paraId="2B095B27" w14:textId="77777777" w:rsidR="00792652" w:rsidRDefault="00FF0FF1">
      <w:pPr>
        <w:numPr>
          <w:ilvl w:val="5"/>
          <w:numId w:val="55"/>
        </w:numPr>
        <w:spacing w:after="62" w:line="259" w:lineRule="auto"/>
        <w:ind w:right="634" w:hanging="454"/>
      </w:pPr>
      <w:r>
        <w:t>any Treasury guidelines on bid documentation; and</w:t>
      </w:r>
    </w:p>
    <w:p w14:paraId="20FAA07E" w14:textId="77777777" w:rsidR="00792652" w:rsidRDefault="00FF0FF1">
      <w:pPr>
        <w:numPr>
          <w:ilvl w:val="5"/>
          <w:numId w:val="55"/>
        </w:numPr>
        <w:spacing w:after="414"/>
        <w:ind w:right="634" w:hanging="454"/>
      </w:pPr>
      <w:r>
        <w:t xml:space="preserve">the requirements of the Construction Industry Development Board, in the case of a bid relating to construction, upgrading or refurbishment of buildings or infrastructure; adjudication criteria, including any criteria required by other applicable </w:t>
      </w:r>
      <w:proofErr w:type="gramStart"/>
      <w:r>
        <w:t>legislation;</w:t>
      </w:r>
      <w:proofErr w:type="gramEnd"/>
    </w:p>
    <w:p w14:paraId="49EBB387" w14:textId="77777777" w:rsidR="00792652" w:rsidRDefault="00FF0FF1">
      <w:pPr>
        <w:numPr>
          <w:ilvl w:val="3"/>
          <w:numId w:val="49"/>
        </w:numPr>
        <w:ind w:right="532" w:hanging="353"/>
      </w:pPr>
      <w:r>
        <w:t xml:space="preserve">compel bidders to declare any conflict of interest they may have in the transaction for which the bid is </w:t>
      </w:r>
      <w:proofErr w:type="gramStart"/>
      <w:r>
        <w:t>submitted;</w:t>
      </w:r>
      <w:proofErr w:type="gramEnd"/>
    </w:p>
    <w:p w14:paraId="72530CE5" w14:textId="77777777" w:rsidR="00792652" w:rsidRDefault="00FF0FF1">
      <w:pPr>
        <w:spacing w:after="0" w:line="259" w:lineRule="auto"/>
        <w:ind w:left="-50" w:right="0" w:firstLine="0"/>
        <w:jc w:val="left"/>
      </w:pPr>
      <w:r>
        <w:rPr>
          <w:noProof/>
        </w:rPr>
        <w:drawing>
          <wp:inline distT="0" distB="0" distL="0" distR="0" wp14:anchorId="437AFDDC" wp14:editId="6069B24B">
            <wp:extent cx="6368796" cy="301752"/>
            <wp:effectExtent l="0" t="0" r="0" b="0"/>
            <wp:docPr id="53482" name="Picture 53482"/>
            <wp:cNvGraphicFramePr/>
            <a:graphic xmlns:a="http://schemas.openxmlformats.org/drawingml/2006/main">
              <a:graphicData uri="http://schemas.openxmlformats.org/drawingml/2006/picture">
                <pic:pic xmlns:pic="http://schemas.openxmlformats.org/drawingml/2006/picture">
                  <pic:nvPicPr>
                    <pic:cNvPr id="53482" name="Picture 53482"/>
                    <pic:cNvPicPr/>
                  </pic:nvPicPr>
                  <pic:blipFill>
                    <a:blip r:embed="rId71"/>
                    <a:stretch>
                      <a:fillRect/>
                    </a:stretch>
                  </pic:blipFill>
                  <pic:spPr>
                    <a:xfrm>
                      <a:off x="0" y="0"/>
                      <a:ext cx="6368796" cy="301752"/>
                    </a:xfrm>
                    <a:prstGeom prst="rect">
                      <a:avLst/>
                    </a:prstGeom>
                  </pic:spPr>
                </pic:pic>
              </a:graphicData>
            </a:graphic>
          </wp:inline>
        </w:drawing>
      </w:r>
    </w:p>
    <w:p w14:paraId="772298A3" w14:textId="77777777" w:rsidR="00792652" w:rsidRDefault="00FF0FF1">
      <w:pPr>
        <w:numPr>
          <w:ilvl w:val="3"/>
          <w:numId w:val="49"/>
        </w:numPr>
        <w:ind w:right="532" w:hanging="353"/>
      </w:pPr>
      <w:r>
        <w:t xml:space="preserve">if the value of the transaction is expected to exceed RIO million (Including all applicable </w:t>
      </w:r>
      <w:proofErr w:type="gramStart"/>
      <w:r>
        <w:t>taxes )</w:t>
      </w:r>
      <w:proofErr w:type="gramEnd"/>
      <w:r>
        <w:t>, require bidders to furnish-</w:t>
      </w:r>
    </w:p>
    <w:p w14:paraId="05469157" w14:textId="77777777" w:rsidR="00792652" w:rsidRDefault="00FF0FF1">
      <w:pPr>
        <w:spacing w:after="390"/>
        <w:ind w:left="2873" w:right="532" w:hanging="540"/>
      </w:pPr>
      <w:r>
        <w:t>(</w:t>
      </w:r>
      <w:proofErr w:type="spellStart"/>
      <w:r>
        <w:t>i</w:t>
      </w:r>
      <w:proofErr w:type="spellEnd"/>
      <w:r>
        <w:t>) if the bidder is required by law to prepare annual financial statements for auditing, their audited annual financial statements</w:t>
      </w:r>
    </w:p>
    <w:p w14:paraId="7F426E46" w14:textId="77777777" w:rsidR="00792652" w:rsidRDefault="00FF0FF1">
      <w:pPr>
        <w:numPr>
          <w:ilvl w:val="6"/>
          <w:numId w:val="51"/>
        </w:numPr>
        <w:ind w:right="532" w:hanging="511"/>
      </w:pPr>
      <w:r>
        <w:t>for the past three years; or</w:t>
      </w:r>
    </w:p>
    <w:p w14:paraId="328D720F" w14:textId="77777777" w:rsidR="00792652" w:rsidRDefault="00FF0FF1">
      <w:pPr>
        <w:numPr>
          <w:ilvl w:val="6"/>
          <w:numId w:val="51"/>
        </w:numPr>
        <w:ind w:right="532" w:hanging="511"/>
      </w:pPr>
      <w:r>
        <w:t xml:space="preserve">since their establishment </w:t>
      </w:r>
      <w:proofErr w:type="gramStart"/>
      <w:r>
        <w:t>if</w:t>
      </w:r>
      <w:proofErr w:type="gramEnd"/>
      <w:r>
        <w:t xml:space="preserve"> established during the past three </w:t>
      </w:r>
      <w:proofErr w:type="gramStart"/>
      <w:r>
        <w:t>years;</w:t>
      </w:r>
      <w:proofErr w:type="gramEnd"/>
    </w:p>
    <w:p w14:paraId="775D8263" w14:textId="77777777" w:rsidR="00792652" w:rsidRDefault="00FF0FF1">
      <w:pPr>
        <w:numPr>
          <w:ilvl w:val="5"/>
          <w:numId w:val="50"/>
        </w:numPr>
        <w:ind w:left="2721" w:right="532" w:hanging="446"/>
      </w:pPr>
      <w:r>
        <w:t xml:space="preserve">a certificate signed by the bidder </w:t>
      </w:r>
      <w:proofErr w:type="spellStart"/>
      <w:r>
        <w:t>certifring</w:t>
      </w:r>
      <w:proofErr w:type="spellEnd"/>
      <w:r>
        <w:t xml:space="preserve"> that the bidder has no undisputed commitments for municipal services towards a municipality or other </w:t>
      </w:r>
      <w:r>
        <w:t xml:space="preserve">service provider in respect of which payment is overdue for more than 30 </w:t>
      </w:r>
      <w:proofErr w:type="gramStart"/>
      <w:r>
        <w:t>days;</w:t>
      </w:r>
      <w:proofErr w:type="gramEnd"/>
    </w:p>
    <w:p w14:paraId="5960011B" w14:textId="77777777" w:rsidR="00792652" w:rsidRDefault="00FF0FF1">
      <w:pPr>
        <w:numPr>
          <w:ilvl w:val="5"/>
          <w:numId w:val="50"/>
        </w:numPr>
        <w:ind w:left="2721" w:right="532" w:hanging="446"/>
      </w:pPr>
      <w:r>
        <w:lastRenderedPageBreak/>
        <w:t xml:space="preserve">particulars of any contracts awarded to the bidder by an organ of state during the past five years, including particulars of any material noncompliance or dispute concerning the execution of such </w:t>
      </w:r>
      <w:proofErr w:type="gramStart"/>
      <w:r>
        <w:t>contract;</w:t>
      </w:r>
      <w:proofErr w:type="gramEnd"/>
    </w:p>
    <w:p w14:paraId="53174D70" w14:textId="77777777" w:rsidR="00792652" w:rsidRDefault="00FF0FF1">
      <w:pPr>
        <w:numPr>
          <w:ilvl w:val="5"/>
          <w:numId w:val="50"/>
        </w:numPr>
        <w:ind w:left="2721" w:right="532" w:hanging="446"/>
      </w:pPr>
      <w:r>
        <w:t>a statement indicating whether any portion of the goods or services are expected to be sourced from outside the Republic, and, if so, what portion and whether any portion of payment from the municipality or municipal entity is expected to be transferred out of the Republic; and</w:t>
      </w:r>
    </w:p>
    <w:p w14:paraId="4002995B" w14:textId="77777777" w:rsidR="00792652" w:rsidRDefault="00FF0FF1">
      <w:pPr>
        <w:spacing w:after="443"/>
        <w:ind w:left="2124" w:right="439" w:hanging="446"/>
        <w:jc w:val="left"/>
      </w:pPr>
      <w:r>
        <w:t>(d) stipulate that disputes must be settled by means of mutual consultation, mediation through the Municipal Bid Appeal Tribunal (with or without legal representation), or, when unsuccessful, in a South African court of law.</w:t>
      </w:r>
    </w:p>
    <w:p w14:paraId="3EC1FF77" w14:textId="77777777" w:rsidR="00792652" w:rsidRDefault="00FF0FF1">
      <w:pPr>
        <w:numPr>
          <w:ilvl w:val="0"/>
          <w:numId w:val="40"/>
        </w:numPr>
        <w:spacing w:line="259" w:lineRule="auto"/>
        <w:ind w:right="317" w:hanging="691"/>
      </w:pPr>
      <w:r>
        <w:rPr>
          <w:sz w:val="30"/>
        </w:rPr>
        <w:t>Public invitation for competitive bids</w:t>
      </w:r>
    </w:p>
    <w:p w14:paraId="3372560B" w14:textId="77777777" w:rsidR="00792652" w:rsidRDefault="00FF0FF1">
      <w:pPr>
        <w:ind w:left="1094" w:right="532"/>
      </w:pPr>
      <w:r>
        <w:t xml:space="preserve">(1) The procedure for the invitation of competitive </w:t>
      </w:r>
      <w:proofErr w:type="gramStart"/>
      <w:r>
        <w:t>bids,</w:t>
      </w:r>
      <w:proofErr w:type="gramEnd"/>
      <w:r>
        <w:t xml:space="preserve"> is as follows:</w:t>
      </w:r>
    </w:p>
    <w:p w14:paraId="445BA75B" w14:textId="77777777" w:rsidR="00792652" w:rsidRDefault="00FF0FF1">
      <w:pPr>
        <w:numPr>
          <w:ilvl w:val="3"/>
          <w:numId w:val="52"/>
        </w:numPr>
        <w:ind w:right="608" w:hanging="288"/>
      </w:pPr>
      <w:r>
        <w:t>Any invitation to prospective providers to submit bids must be by means of a public advertisement in newspapers commonly circulating locally, the website of the municipality or any other appropriate ways (which</w:t>
      </w:r>
    </w:p>
    <w:p w14:paraId="0B303337" w14:textId="77777777" w:rsidR="00792652" w:rsidRDefault="00FF0FF1">
      <w:pPr>
        <w:spacing w:after="423"/>
        <w:ind w:left="2290" w:right="532"/>
      </w:pPr>
      <w:r>
        <w:t xml:space="preserve">may include an advertisement in the Government Tender Bulletin, the CIDB </w:t>
      </w:r>
      <w:proofErr w:type="spellStart"/>
      <w:r>
        <w:t>i</w:t>
      </w:r>
      <w:proofErr w:type="spellEnd"/>
      <w:r>
        <w:t>-Tender for civil works/infrastructure bids and e-Tender Publication portal); and</w:t>
      </w:r>
    </w:p>
    <w:p w14:paraId="532980B3" w14:textId="77777777" w:rsidR="00792652" w:rsidRDefault="00FF0FF1">
      <w:pPr>
        <w:numPr>
          <w:ilvl w:val="3"/>
          <w:numId w:val="52"/>
        </w:numPr>
        <w:spacing w:after="399"/>
        <w:ind w:right="608" w:hanging="288"/>
      </w:pPr>
      <w:r>
        <w:t>the information contained in a public advertisement, must include (</w:t>
      </w:r>
      <w:proofErr w:type="spellStart"/>
      <w:r>
        <w:t>i</w:t>
      </w:r>
      <w:proofErr w:type="spellEnd"/>
      <w:r>
        <w:t>) the closure date for the submission of bids, which may not be less than 30 days in the case of transactions over RIO million (Including all applicable taxes ), or which are of a long term nature, or 14 - 21 days in any other case, from the date on which the advertisement is placed in a newspaper, subject to subparagraph (2) of this policy; a statement that bids may only be submitted on the bid documentation provided by the municipality ;and date, time and venue of any proposed site meetings or briefing s</w:t>
      </w:r>
      <w:r>
        <w:t>essions.;</w:t>
      </w:r>
    </w:p>
    <w:p w14:paraId="7A3B23F2" w14:textId="77777777" w:rsidR="00792652" w:rsidRDefault="00FF0FF1">
      <w:pPr>
        <w:numPr>
          <w:ilvl w:val="2"/>
          <w:numId w:val="53"/>
        </w:numPr>
        <w:ind w:right="532" w:hanging="547"/>
      </w:pPr>
      <w:r>
        <w:t xml:space="preserve">The accounting officer may determine a closure date for the submission of bids which is less than the 30- or 14-days requirement, but only if such shorter period can be justified on the grounds of urgency or emergency or any </w:t>
      </w:r>
      <w:r>
        <w:lastRenderedPageBreak/>
        <w:t>exceptional case where it is impractical or impossible to follow the official procurement process.</w:t>
      </w:r>
    </w:p>
    <w:p w14:paraId="49DF01B6" w14:textId="77777777" w:rsidR="00792652" w:rsidRDefault="00FF0FF1">
      <w:pPr>
        <w:numPr>
          <w:ilvl w:val="2"/>
          <w:numId w:val="53"/>
        </w:numPr>
        <w:spacing w:after="26"/>
        <w:ind w:right="532" w:hanging="547"/>
      </w:pPr>
      <w:r>
        <w:t>Bids submitted must be sealed.</w:t>
      </w:r>
    </w:p>
    <w:p w14:paraId="0B517445" w14:textId="77777777" w:rsidR="00792652" w:rsidRDefault="00FF0FF1">
      <w:pPr>
        <w:numPr>
          <w:ilvl w:val="2"/>
          <w:numId w:val="53"/>
        </w:numPr>
        <w:spacing w:after="396"/>
        <w:ind w:right="532" w:hanging="547"/>
      </w:pPr>
      <w:r>
        <w:t>Where bids are requested in electronic format, such bids must be supplemented by sealed hard copies.</w:t>
      </w:r>
    </w:p>
    <w:p w14:paraId="4EE623AD" w14:textId="77777777" w:rsidR="00792652" w:rsidRDefault="00FF0FF1">
      <w:pPr>
        <w:numPr>
          <w:ilvl w:val="0"/>
          <w:numId w:val="40"/>
        </w:numPr>
        <w:spacing w:line="259" w:lineRule="auto"/>
        <w:ind w:right="317" w:hanging="691"/>
      </w:pPr>
      <w:r>
        <w:rPr>
          <w:sz w:val="30"/>
        </w:rPr>
        <w:t>Procedure for handling, opening and recording of bids follows:</w:t>
      </w:r>
    </w:p>
    <w:p w14:paraId="6DF38EEB" w14:textId="77777777" w:rsidR="00792652" w:rsidRDefault="00FF0FF1">
      <w:pPr>
        <w:spacing w:after="104" w:line="269" w:lineRule="auto"/>
        <w:ind w:left="1551" w:right="0" w:hanging="3"/>
        <w:jc w:val="left"/>
      </w:pPr>
      <w:r>
        <w:rPr>
          <w:sz w:val="24"/>
        </w:rPr>
        <w:t>(a) Bids-</w:t>
      </w:r>
    </w:p>
    <w:p w14:paraId="33BEBCDE" w14:textId="77777777" w:rsidR="00792652" w:rsidRDefault="00FF0FF1">
      <w:pPr>
        <w:numPr>
          <w:ilvl w:val="5"/>
          <w:numId w:val="56"/>
        </w:numPr>
        <w:ind w:right="532" w:hanging="403"/>
      </w:pPr>
      <w:r>
        <w:t xml:space="preserve">must be </w:t>
      </w:r>
      <w:proofErr w:type="gramStart"/>
      <w:r>
        <w:t>opened</w:t>
      </w:r>
      <w:proofErr w:type="gramEnd"/>
      <w:r>
        <w:t xml:space="preserve"> only in </w:t>
      </w:r>
      <w:proofErr w:type="gramStart"/>
      <w:r>
        <w:t>public;</w:t>
      </w:r>
      <w:proofErr w:type="gramEnd"/>
    </w:p>
    <w:p w14:paraId="37604EEA" w14:textId="77777777" w:rsidR="00792652" w:rsidRDefault="00FF0FF1">
      <w:pPr>
        <w:numPr>
          <w:ilvl w:val="5"/>
          <w:numId w:val="56"/>
        </w:numPr>
        <w:ind w:right="532" w:hanging="403"/>
      </w:pPr>
      <w:r>
        <w:t>must be opened at the same time and as soon as possible after the period for the submission of bids has expired; and</w:t>
      </w:r>
    </w:p>
    <w:p w14:paraId="04C03EAE" w14:textId="77777777" w:rsidR="00792652" w:rsidRDefault="00FF0FF1">
      <w:pPr>
        <w:numPr>
          <w:ilvl w:val="5"/>
          <w:numId w:val="56"/>
        </w:numPr>
        <w:ind w:right="532" w:hanging="403"/>
      </w:pPr>
      <w:r>
        <w:t xml:space="preserve">received after the </w:t>
      </w:r>
      <w:r>
        <w:t>closing time should not be considered and returned unopened immediately</w:t>
      </w:r>
    </w:p>
    <w:p w14:paraId="5E313A41" w14:textId="77777777" w:rsidR="00792652" w:rsidRDefault="00FF0FF1">
      <w:pPr>
        <w:numPr>
          <w:ilvl w:val="3"/>
          <w:numId w:val="54"/>
        </w:numPr>
        <w:spacing w:after="384"/>
        <w:ind w:right="532" w:hanging="288"/>
      </w:pPr>
      <w:r>
        <w:t xml:space="preserve">Any bidder or member of the public has the right to request that the names of the </w:t>
      </w:r>
      <w:proofErr w:type="gramStart"/>
      <w:r>
        <w:t>bidders</w:t>
      </w:r>
      <w:proofErr w:type="gramEnd"/>
      <w:r>
        <w:t xml:space="preserve"> who submitted bids in time must be read out and, if practical, also each bidder's total bidding </w:t>
      </w:r>
      <w:proofErr w:type="gramStart"/>
      <w:r>
        <w:t>price;</w:t>
      </w:r>
      <w:proofErr w:type="gramEnd"/>
    </w:p>
    <w:p w14:paraId="2194AD6D" w14:textId="77777777" w:rsidR="00792652" w:rsidRDefault="00FF0FF1">
      <w:pPr>
        <w:numPr>
          <w:ilvl w:val="3"/>
          <w:numId w:val="54"/>
        </w:numPr>
        <w:spacing w:after="403"/>
        <w:ind w:right="532" w:hanging="288"/>
      </w:pPr>
      <w:r>
        <w:t xml:space="preserve">No information, except the provisions in subparagraph (b), relating to the bid should be disclosed to bidders or other </w:t>
      </w:r>
      <w:proofErr w:type="gramStart"/>
      <w:r>
        <w:t>persons</w:t>
      </w:r>
      <w:proofErr w:type="gramEnd"/>
      <w:r>
        <w:t xml:space="preserve"> until the successful bidder is notified of the award; and</w:t>
      </w:r>
    </w:p>
    <w:p w14:paraId="5FCDF1F5" w14:textId="77777777" w:rsidR="00792652" w:rsidRDefault="00FF0FF1">
      <w:pPr>
        <w:numPr>
          <w:ilvl w:val="3"/>
          <w:numId w:val="54"/>
        </w:numPr>
        <w:ind w:right="532" w:hanging="288"/>
      </w:pPr>
      <w:r>
        <w:t>The accounting officer must -</w:t>
      </w:r>
    </w:p>
    <w:p w14:paraId="7AC82927" w14:textId="77777777" w:rsidR="00792652" w:rsidRDefault="00FF0FF1">
      <w:pPr>
        <w:numPr>
          <w:ilvl w:val="5"/>
          <w:numId w:val="57"/>
        </w:numPr>
        <w:ind w:left="2728" w:right="532" w:hanging="410"/>
      </w:pPr>
      <w:r>
        <w:t xml:space="preserve">record in a register all bids received in </w:t>
      </w:r>
      <w:proofErr w:type="gramStart"/>
      <w:r>
        <w:t>time;</w:t>
      </w:r>
      <w:proofErr w:type="gramEnd"/>
    </w:p>
    <w:p w14:paraId="6BDFC59C" w14:textId="77777777" w:rsidR="00792652" w:rsidRDefault="00FF0FF1">
      <w:pPr>
        <w:numPr>
          <w:ilvl w:val="5"/>
          <w:numId w:val="57"/>
        </w:numPr>
        <w:spacing w:after="387"/>
        <w:ind w:left="2728" w:right="532" w:hanging="410"/>
      </w:pPr>
      <w:r>
        <w:t>make the register available for public inspection; and (iii) publish the entries in the register and the bid results on the website</w:t>
      </w:r>
    </w:p>
    <w:p w14:paraId="02ACE909" w14:textId="77777777" w:rsidR="00792652" w:rsidRDefault="00FF0FF1">
      <w:pPr>
        <w:numPr>
          <w:ilvl w:val="0"/>
          <w:numId w:val="40"/>
        </w:numPr>
        <w:spacing w:line="259" w:lineRule="auto"/>
        <w:ind w:right="317" w:hanging="691"/>
      </w:pPr>
      <w:r>
        <w:rPr>
          <w:sz w:val="30"/>
        </w:rPr>
        <w:t>Negotiations with preferred bidders</w:t>
      </w:r>
    </w:p>
    <w:p w14:paraId="3E74BF62" w14:textId="77777777" w:rsidR="00792652" w:rsidRDefault="00FF0FF1">
      <w:pPr>
        <w:ind w:left="1721" w:right="532" w:hanging="540"/>
      </w:pPr>
      <w:r>
        <w:t xml:space="preserve">(1) The accounting officer may negotiate the final terms of a </w:t>
      </w:r>
      <w:r>
        <w:t>contract with bidders identified through a competitive bidding process as preferred bidders, provided that such negotiation-</w:t>
      </w:r>
    </w:p>
    <w:p w14:paraId="1FDEE687" w14:textId="77777777" w:rsidR="00792652" w:rsidRDefault="00FF0FF1">
      <w:pPr>
        <w:ind w:left="1699" w:right="1145"/>
      </w:pPr>
      <w:r>
        <w:t>(a) does not allow any preferred bidder a second or unfair opportunity; (b) is not to the detriment of any other bidder; and</w:t>
      </w:r>
    </w:p>
    <w:p w14:paraId="453E7DF1" w14:textId="77777777" w:rsidR="00792652" w:rsidRDefault="00FF0FF1">
      <w:pPr>
        <w:numPr>
          <w:ilvl w:val="3"/>
          <w:numId w:val="46"/>
        </w:numPr>
        <w:ind w:right="532" w:hanging="295"/>
      </w:pPr>
      <w:r>
        <w:t>does not lead to a higher price than the bid as submitted.</w:t>
      </w:r>
    </w:p>
    <w:p w14:paraId="09726989" w14:textId="77777777" w:rsidR="00792652" w:rsidRDefault="00FF0FF1">
      <w:pPr>
        <w:numPr>
          <w:ilvl w:val="3"/>
          <w:numId w:val="46"/>
        </w:numPr>
        <w:ind w:right="532" w:hanging="295"/>
      </w:pPr>
      <w:r>
        <w:t>will lead to a fair market price</w:t>
      </w:r>
    </w:p>
    <w:p w14:paraId="05475E3A" w14:textId="77777777" w:rsidR="00792652" w:rsidRDefault="00FF0FF1">
      <w:pPr>
        <w:numPr>
          <w:ilvl w:val="2"/>
          <w:numId w:val="44"/>
        </w:numPr>
        <w:ind w:right="605" w:hanging="554"/>
      </w:pPr>
      <w:r>
        <w:t>Minutes of such negotiations must be kept for record purposes.</w:t>
      </w:r>
    </w:p>
    <w:p w14:paraId="1DF6860E" w14:textId="77777777" w:rsidR="00792652" w:rsidRDefault="00FF0FF1">
      <w:pPr>
        <w:numPr>
          <w:ilvl w:val="2"/>
          <w:numId w:val="44"/>
        </w:numPr>
        <w:ind w:right="605" w:hanging="554"/>
      </w:pPr>
      <w:r>
        <w:lastRenderedPageBreak/>
        <w:t xml:space="preserve">The Municipal Manager delegates the Head: SCM, Director Legal and the Head of the Business Unit or his nominee and the Budget Office (observer) to </w:t>
      </w:r>
      <w:proofErr w:type="gramStart"/>
      <w:r>
        <w:t>enter into</w:t>
      </w:r>
      <w:proofErr w:type="gramEnd"/>
      <w:r>
        <w:t xml:space="preserve"> negotiations in line with (1) and (2) above and report back to the Tender Adjudication Committee for a threshold not exceeding </w:t>
      </w:r>
      <w:proofErr w:type="spellStart"/>
      <w:r>
        <w:t>Rlom</w:t>
      </w:r>
      <w:proofErr w:type="spellEnd"/>
      <w:r>
        <w:t>.</w:t>
      </w:r>
    </w:p>
    <w:p w14:paraId="1581764B" w14:textId="77777777" w:rsidR="00792652" w:rsidRDefault="00FF0FF1">
      <w:pPr>
        <w:numPr>
          <w:ilvl w:val="2"/>
          <w:numId w:val="44"/>
        </w:numPr>
        <w:ind w:right="605" w:hanging="554"/>
      </w:pPr>
      <w:r>
        <w:t xml:space="preserve">For thresholds exceeding </w:t>
      </w:r>
      <w:proofErr w:type="spellStart"/>
      <w:r>
        <w:t>Rlom</w:t>
      </w:r>
      <w:proofErr w:type="spellEnd"/>
      <w:r>
        <w:t xml:space="preserve">, the Municipal Manager, the Chief Financial Officer and the Director of the Business Unit may </w:t>
      </w:r>
      <w:proofErr w:type="gramStart"/>
      <w:r>
        <w:t>enter into</w:t>
      </w:r>
      <w:proofErr w:type="gramEnd"/>
      <w:r>
        <w:t xml:space="preserve"> negotiations but keeping in line with (1) and (2) above</w:t>
      </w:r>
    </w:p>
    <w:p w14:paraId="22A3DF5C" w14:textId="77777777" w:rsidR="00792652" w:rsidRDefault="00FF0FF1">
      <w:pPr>
        <w:numPr>
          <w:ilvl w:val="0"/>
          <w:numId w:val="40"/>
        </w:numPr>
        <w:spacing w:line="259" w:lineRule="auto"/>
        <w:ind w:right="317" w:hanging="691"/>
      </w:pPr>
      <w:proofErr w:type="spellStart"/>
      <w:r>
        <w:rPr>
          <w:sz w:val="30"/>
        </w:rPr>
        <w:t>ftvo</w:t>
      </w:r>
      <w:proofErr w:type="spellEnd"/>
      <w:r>
        <w:rPr>
          <w:sz w:val="30"/>
        </w:rPr>
        <w:t>-stage bidding process</w:t>
      </w:r>
    </w:p>
    <w:p w14:paraId="03BC842C" w14:textId="77777777" w:rsidR="00792652" w:rsidRDefault="00FF0FF1">
      <w:pPr>
        <w:ind w:left="1648" w:right="3895" w:hanging="554"/>
      </w:pPr>
      <w:r>
        <w:t xml:space="preserve">(1) A two-stage bidding process is allowed </w:t>
      </w:r>
      <w:proofErr w:type="gramStart"/>
      <w:r>
        <w:t>for — (a)</w:t>
      </w:r>
      <w:proofErr w:type="gramEnd"/>
      <w:r>
        <w:t xml:space="preserve"> large complex </w:t>
      </w:r>
      <w:proofErr w:type="gramStart"/>
      <w:r>
        <w:t>projects;</w:t>
      </w:r>
      <w:proofErr w:type="gramEnd"/>
    </w:p>
    <w:p w14:paraId="722744DA" w14:textId="77777777" w:rsidR="00792652" w:rsidRDefault="00FF0FF1">
      <w:pPr>
        <w:numPr>
          <w:ilvl w:val="3"/>
          <w:numId w:val="47"/>
        </w:numPr>
        <w:ind w:right="536" w:hanging="295"/>
      </w:pPr>
      <w:r>
        <w:t>projects where it may be undesirable to prepare complete detailed technical specifications; or</w:t>
      </w:r>
    </w:p>
    <w:p w14:paraId="67895A3A" w14:textId="77777777" w:rsidR="00792652" w:rsidRDefault="00FF0FF1">
      <w:pPr>
        <w:numPr>
          <w:ilvl w:val="3"/>
          <w:numId w:val="47"/>
        </w:numPr>
        <w:spacing w:after="62" w:line="259" w:lineRule="auto"/>
        <w:ind w:right="536" w:hanging="295"/>
      </w:pPr>
      <w:proofErr w:type="gramStart"/>
      <w:r>
        <w:t>long term</w:t>
      </w:r>
      <w:proofErr w:type="gramEnd"/>
      <w:r>
        <w:t xml:space="preserve"> projects with a duration period exceeding three years.</w:t>
      </w:r>
    </w:p>
    <w:p w14:paraId="1B5746CD" w14:textId="77777777" w:rsidR="00792652" w:rsidRDefault="00FF0FF1">
      <w:pPr>
        <w:numPr>
          <w:ilvl w:val="2"/>
          <w:numId w:val="43"/>
        </w:numPr>
        <w:ind w:right="532" w:hanging="540"/>
      </w:pPr>
      <w:r>
        <w:t>In the first stage technical proposals on conceptual design or performance specifications should be invited, subject to technical as well as commercial clarifications and adjustments.</w:t>
      </w:r>
    </w:p>
    <w:p w14:paraId="7E43F73E" w14:textId="77777777" w:rsidR="00792652" w:rsidRDefault="00FF0FF1">
      <w:pPr>
        <w:numPr>
          <w:ilvl w:val="2"/>
          <w:numId w:val="43"/>
        </w:numPr>
        <w:spacing w:after="420"/>
        <w:ind w:right="532" w:hanging="540"/>
      </w:pPr>
      <w:r>
        <w:t>In the second stage final technical proposals and priced bids should be invited.</w:t>
      </w:r>
    </w:p>
    <w:p w14:paraId="1070FE63" w14:textId="77777777" w:rsidR="00792652" w:rsidRDefault="00FF0FF1">
      <w:pPr>
        <w:numPr>
          <w:ilvl w:val="0"/>
          <w:numId w:val="40"/>
        </w:numPr>
        <w:spacing w:line="259" w:lineRule="auto"/>
        <w:ind w:right="317" w:hanging="691"/>
      </w:pPr>
      <w:r>
        <w:rPr>
          <w:sz w:val="30"/>
        </w:rPr>
        <w:t>Committee system for competitive bids</w:t>
      </w:r>
    </w:p>
    <w:p w14:paraId="59DBCEFD" w14:textId="77777777" w:rsidR="00792652" w:rsidRDefault="00FF0FF1">
      <w:pPr>
        <w:numPr>
          <w:ilvl w:val="1"/>
          <w:numId w:val="40"/>
        </w:numPr>
        <w:ind w:right="532" w:hanging="540"/>
      </w:pPr>
      <w:r>
        <w:t xml:space="preserve">A committee system for competitive bids is hereby established, </w:t>
      </w:r>
      <w:r>
        <w:t>consisting of the following committees for each procurement or cluster of procurements as the accounting officer may determine:</w:t>
      </w:r>
    </w:p>
    <w:p w14:paraId="60A0B47F" w14:textId="77777777" w:rsidR="00792652" w:rsidRDefault="00FF0FF1">
      <w:pPr>
        <w:numPr>
          <w:ilvl w:val="2"/>
          <w:numId w:val="42"/>
        </w:numPr>
        <w:spacing w:after="25"/>
        <w:ind w:right="532" w:hanging="295"/>
      </w:pPr>
      <w:r>
        <w:t xml:space="preserve">a bid specification </w:t>
      </w:r>
      <w:proofErr w:type="gramStart"/>
      <w:r>
        <w:t>committee;</w:t>
      </w:r>
      <w:proofErr w:type="gramEnd"/>
    </w:p>
    <w:p w14:paraId="10395E41" w14:textId="77777777" w:rsidR="00792652" w:rsidRDefault="00FF0FF1">
      <w:pPr>
        <w:numPr>
          <w:ilvl w:val="2"/>
          <w:numId w:val="42"/>
        </w:numPr>
        <w:ind w:right="532" w:hanging="295"/>
      </w:pPr>
      <w:r>
        <w:t>a bid evaluation committee; and</w:t>
      </w:r>
    </w:p>
    <w:p w14:paraId="03E1AF98" w14:textId="77777777" w:rsidR="00792652" w:rsidRDefault="00FF0FF1">
      <w:pPr>
        <w:numPr>
          <w:ilvl w:val="2"/>
          <w:numId w:val="42"/>
        </w:numPr>
        <w:spacing w:after="31"/>
        <w:ind w:right="532" w:hanging="295"/>
      </w:pPr>
      <w:r>
        <w:t xml:space="preserve">a bid adjudication </w:t>
      </w:r>
      <w:proofErr w:type="gramStart"/>
      <w:r>
        <w:t>committee;</w:t>
      </w:r>
      <w:proofErr w:type="gramEnd"/>
    </w:p>
    <w:p w14:paraId="041A14BE" w14:textId="77777777" w:rsidR="00792652" w:rsidRDefault="00FF0FF1">
      <w:pPr>
        <w:numPr>
          <w:ilvl w:val="1"/>
          <w:numId w:val="40"/>
        </w:numPr>
        <w:ind w:right="532" w:hanging="540"/>
      </w:pPr>
      <w:r>
        <w:t xml:space="preserve">The accounting officer appoints the members of each committee, in writing for a specific </w:t>
      </w:r>
      <w:proofErr w:type="gramStart"/>
      <w:r>
        <w:t>period of time</w:t>
      </w:r>
      <w:proofErr w:type="gramEnd"/>
      <w:r>
        <w:t xml:space="preserve"> and </w:t>
      </w:r>
      <w:proofErr w:type="gramStart"/>
      <w:r>
        <w:t>indicate</w:t>
      </w:r>
      <w:proofErr w:type="gramEnd"/>
      <w:r>
        <w:t xml:space="preserve"> the status of the appointed member. A </w:t>
      </w:r>
      <w:proofErr w:type="spellStart"/>
      <w:r>
        <w:t>Secundi</w:t>
      </w:r>
      <w:proofErr w:type="spellEnd"/>
      <w:r>
        <w:t xml:space="preserve"> can be appointed if a member is unavailable for a period. The Accounting Officer can decide whether a </w:t>
      </w:r>
      <w:proofErr w:type="spellStart"/>
      <w:r>
        <w:t>secundi</w:t>
      </w:r>
      <w:proofErr w:type="spellEnd"/>
      <w:r>
        <w:t xml:space="preserve"> will have voting rights or not </w:t>
      </w:r>
      <w:proofErr w:type="gramStart"/>
      <w:r>
        <w:t>taking into account</w:t>
      </w:r>
      <w:proofErr w:type="gramEnd"/>
      <w:r>
        <w:t xml:space="preserve"> section 117 of the Act; and</w:t>
      </w:r>
    </w:p>
    <w:p w14:paraId="779A6B2D" w14:textId="77777777" w:rsidR="00792652" w:rsidRDefault="00FF0FF1">
      <w:pPr>
        <w:numPr>
          <w:ilvl w:val="1"/>
          <w:numId w:val="40"/>
        </w:numPr>
        <w:ind w:right="532" w:hanging="540"/>
      </w:pPr>
      <w:r>
        <w:t>A neutral or independent observer, appointed by the accounting officer, must attend or oversee a committee when this is appropriate for ensuring fairness and promoting transparency.</w:t>
      </w:r>
    </w:p>
    <w:p w14:paraId="7A0E995A" w14:textId="77777777" w:rsidR="00792652" w:rsidRDefault="00FF0FF1">
      <w:pPr>
        <w:numPr>
          <w:ilvl w:val="1"/>
          <w:numId w:val="40"/>
        </w:numPr>
        <w:ind w:right="532" w:hanging="540"/>
      </w:pPr>
      <w:r>
        <w:t xml:space="preserve">The committee system must be consistent with </w:t>
      </w:r>
      <w:proofErr w:type="gramStart"/>
      <w:r>
        <w:t>— (a) paragraph</w:t>
      </w:r>
      <w:proofErr w:type="gramEnd"/>
      <w:r>
        <w:t xml:space="preserve"> 27, 28 and 29 of this Policy; and (b) any other applicable legislation.</w:t>
      </w:r>
    </w:p>
    <w:p w14:paraId="1D1E0337" w14:textId="77777777" w:rsidR="00792652" w:rsidRDefault="00FF0FF1">
      <w:pPr>
        <w:numPr>
          <w:ilvl w:val="1"/>
          <w:numId w:val="40"/>
        </w:numPr>
        <w:spacing w:after="1157"/>
        <w:ind w:right="532" w:hanging="540"/>
      </w:pPr>
      <w:r>
        <w:lastRenderedPageBreak/>
        <w:t>The accounting officer may apply the committee system to formal written price quotations.</w:t>
      </w:r>
    </w:p>
    <w:p w14:paraId="236E0FA7" w14:textId="77777777" w:rsidR="00792652" w:rsidRDefault="00FF0FF1">
      <w:pPr>
        <w:spacing w:after="0" w:line="259" w:lineRule="auto"/>
        <w:ind w:left="-36" w:right="0" w:firstLine="0"/>
        <w:jc w:val="left"/>
      </w:pPr>
      <w:r>
        <w:rPr>
          <w:noProof/>
        </w:rPr>
        <w:drawing>
          <wp:inline distT="0" distB="0" distL="0" distR="0" wp14:anchorId="51E9D697" wp14:editId="12DA358D">
            <wp:extent cx="6336792" cy="338328"/>
            <wp:effectExtent l="0" t="0" r="0" b="0"/>
            <wp:docPr id="60463" name="Picture 60463"/>
            <wp:cNvGraphicFramePr/>
            <a:graphic xmlns:a="http://schemas.openxmlformats.org/drawingml/2006/main">
              <a:graphicData uri="http://schemas.openxmlformats.org/drawingml/2006/picture">
                <pic:pic xmlns:pic="http://schemas.openxmlformats.org/drawingml/2006/picture">
                  <pic:nvPicPr>
                    <pic:cNvPr id="60463" name="Picture 60463"/>
                    <pic:cNvPicPr/>
                  </pic:nvPicPr>
                  <pic:blipFill>
                    <a:blip r:embed="rId72"/>
                    <a:stretch>
                      <a:fillRect/>
                    </a:stretch>
                  </pic:blipFill>
                  <pic:spPr>
                    <a:xfrm>
                      <a:off x="0" y="0"/>
                      <a:ext cx="6336792" cy="338328"/>
                    </a:xfrm>
                    <a:prstGeom prst="rect">
                      <a:avLst/>
                    </a:prstGeom>
                  </pic:spPr>
                </pic:pic>
              </a:graphicData>
            </a:graphic>
          </wp:inline>
        </w:drawing>
      </w:r>
    </w:p>
    <w:p w14:paraId="505B35C3" w14:textId="77777777" w:rsidR="00792652" w:rsidRDefault="00FF0FF1">
      <w:pPr>
        <w:numPr>
          <w:ilvl w:val="0"/>
          <w:numId w:val="40"/>
        </w:numPr>
        <w:spacing w:after="38" w:line="259" w:lineRule="auto"/>
        <w:ind w:right="317" w:hanging="691"/>
      </w:pPr>
      <w:r>
        <w:rPr>
          <w:sz w:val="30"/>
        </w:rPr>
        <w:t>Bid specification committees</w:t>
      </w:r>
    </w:p>
    <w:p w14:paraId="562A473D" w14:textId="77777777" w:rsidR="00792652" w:rsidRDefault="00FF0FF1">
      <w:pPr>
        <w:ind w:left="1786" w:right="532" w:hanging="526"/>
      </w:pPr>
      <w:r>
        <w:t>(1) A bid specification committee must compile the specifications for each procurement of goods or services by the municipality and ensure that:</w:t>
      </w:r>
    </w:p>
    <w:p w14:paraId="2EFBE15A" w14:textId="77777777" w:rsidR="00792652" w:rsidRDefault="00FF0FF1">
      <w:pPr>
        <w:numPr>
          <w:ilvl w:val="4"/>
          <w:numId w:val="41"/>
        </w:numPr>
        <w:ind w:left="2458" w:right="532" w:hanging="338"/>
      </w:pPr>
      <w:r>
        <w:t xml:space="preserve">the draft tender document meets the supply chain management and contract management </w:t>
      </w:r>
      <w:proofErr w:type="gramStart"/>
      <w:r>
        <w:t>requirements;</w:t>
      </w:r>
      <w:proofErr w:type="gramEnd"/>
    </w:p>
    <w:p w14:paraId="10010CA5" w14:textId="77777777" w:rsidR="00792652" w:rsidRDefault="00FF0FF1">
      <w:pPr>
        <w:numPr>
          <w:ilvl w:val="4"/>
          <w:numId w:val="41"/>
        </w:numPr>
        <w:ind w:left="2458" w:right="532" w:hanging="338"/>
      </w:pPr>
      <w:r>
        <w:t xml:space="preserve">the functionality points meet the minimum requirements as </w:t>
      </w:r>
      <w:proofErr w:type="gramStart"/>
      <w:r>
        <w:t>prescribed;</w:t>
      </w:r>
      <w:proofErr w:type="gramEnd"/>
    </w:p>
    <w:p w14:paraId="134ECC58" w14:textId="77777777" w:rsidR="00792652" w:rsidRDefault="00FF0FF1">
      <w:pPr>
        <w:numPr>
          <w:ilvl w:val="4"/>
          <w:numId w:val="41"/>
        </w:numPr>
        <w:ind w:left="2458" w:right="532" w:hanging="338"/>
      </w:pPr>
      <w:r>
        <w:t xml:space="preserve">correct preference point system is </w:t>
      </w:r>
      <w:proofErr w:type="gramStart"/>
      <w:r>
        <w:t>utilized;</w:t>
      </w:r>
      <w:proofErr w:type="gramEnd"/>
    </w:p>
    <w:p w14:paraId="5101FA80" w14:textId="77777777" w:rsidR="00792652" w:rsidRDefault="00FF0FF1">
      <w:pPr>
        <w:numPr>
          <w:ilvl w:val="4"/>
          <w:numId w:val="41"/>
        </w:numPr>
        <w:ind w:left="2458" w:right="532" w:hanging="338"/>
      </w:pPr>
      <w:r>
        <w:t xml:space="preserve">the advert meets the minimum </w:t>
      </w:r>
      <w:proofErr w:type="gramStart"/>
      <w:r>
        <w:t>requirements;</w:t>
      </w:r>
      <w:proofErr w:type="gramEnd"/>
    </w:p>
    <w:p w14:paraId="53F3D29F" w14:textId="77777777" w:rsidR="00792652" w:rsidRDefault="00FF0FF1">
      <w:pPr>
        <w:numPr>
          <w:ilvl w:val="4"/>
          <w:numId w:val="41"/>
        </w:numPr>
        <w:ind w:left="2458" w:right="532" w:hanging="338"/>
      </w:pPr>
      <w:r>
        <w:t>the Municipality's specific goals are included in the advert</w:t>
      </w:r>
    </w:p>
    <w:p w14:paraId="4BE3FA99" w14:textId="77777777" w:rsidR="00792652" w:rsidRDefault="00FF0FF1">
      <w:pPr>
        <w:numPr>
          <w:ilvl w:val="4"/>
          <w:numId w:val="41"/>
        </w:numPr>
        <w:spacing w:after="417"/>
        <w:ind w:left="2458" w:right="532" w:hanging="338"/>
      </w:pPr>
      <w:r>
        <w:t xml:space="preserve">Determine briefing meeting and closure for submission of </w:t>
      </w:r>
      <w:r>
        <w:t xml:space="preserve">bids, subcontract. Determine whether </w:t>
      </w:r>
      <w:proofErr w:type="gramStart"/>
      <w:r>
        <w:t>site</w:t>
      </w:r>
      <w:proofErr w:type="gramEnd"/>
      <w:r>
        <w:t xml:space="preserve"> or briefing meetings should be included, if so the date, time and place of such meeting and a reference person that can be contacted to clarify any matter</w:t>
      </w:r>
    </w:p>
    <w:p w14:paraId="04119B73" w14:textId="77777777" w:rsidR="00792652" w:rsidRDefault="00FF0FF1">
      <w:pPr>
        <w:ind w:left="1051" w:right="532"/>
      </w:pPr>
      <w:r>
        <w:t>(2) Specifications -</w:t>
      </w:r>
    </w:p>
    <w:p w14:paraId="3285326A" w14:textId="77777777" w:rsidR="00792652" w:rsidRDefault="00FF0FF1">
      <w:pPr>
        <w:numPr>
          <w:ilvl w:val="2"/>
          <w:numId w:val="45"/>
        </w:numPr>
        <w:spacing w:after="384"/>
        <w:ind w:left="2045" w:right="532" w:hanging="346"/>
      </w:pPr>
      <w:r>
        <w:t xml:space="preserve">Specification may only be completed and advertised if sufficient budgetary provision was approved on the annual budget or included in the Business Plan and if the procurement is on the approved procurement </w:t>
      </w:r>
      <w:r>
        <w:rPr>
          <w:noProof/>
        </w:rPr>
        <w:drawing>
          <wp:inline distT="0" distB="0" distL="0" distR="0" wp14:anchorId="58451BC4" wp14:editId="6E471B39">
            <wp:extent cx="4572" cy="4572"/>
            <wp:effectExtent l="0" t="0" r="0" b="0"/>
            <wp:docPr id="62097" name="Picture 62097"/>
            <wp:cNvGraphicFramePr/>
            <a:graphic xmlns:a="http://schemas.openxmlformats.org/drawingml/2006/main">
              <a:graphicData uri="http://schemas.openxmlformats.org/drawingml/2006/picture">
                <pic:pic xmlns:pic="http://schemas.openxmlformats.org/drawingml/2006/picture">
                  <pic:nvPicPr>
                    <pic:cNvPr id="62097" name="Picture 62097"/>
                    <pic:cNvPicPr/>
                  </pic:nvPicPr>
                  <pic:blipFill>
                    <a:blip r:embed="rId73"/>
                    <a:stretch>
                      <a:fillRect/>
                    </a:stretch>
                  </pic:blipFill>
                  <pic:spPr>
                    <a:xfrm>
                      <a:off x="0" y="0"/>
                      <a:ext cx="4572" cy="4572"/>
                    </a:xfrm>
                    <a:prstGeom prst="rect">
                      <a:avLst/>
                    </a:prstGeom>
                  </pic:spPr>
                </pic:pic>
              </a:graphicData>
            </a:graphic>
          </wp:inline>
        </w:drawing>
      </w:r>
      <w:r>
        <w:t>plan for the financial year.</w:t>
      </w:r>
    </w:p>
    <w:p w14:paraId="3AEBE9B8" w14:textId="77777777" w:rsidR="00792652" w:rsidRDefault="00FF0FF1">
      <w:pPr>
        <w:numPr>
          <w:ilvl w:val="2"/>
          <w:numId w:val="45"/>
        </w:numPr>
        <w:spacing w:after="416"/>
        <w:ind w:left="2045" w:right="532" w:hanging="346"/>
      </w:pPr>
      <w:r>
        <w:t xml:space="preserve">must be drafted in an unbiased manner to allow all potential suppliers to offer their goods or </w:t>
      </w:r>
      <w:proofErr w:type="gramStart"/>
      <w:r>
        <w:t>services;</w:t>
      </w:r>
      <w:proofErr w:type="gramEnd"/>
    </w:p>
    <w:p w14:paraId="07721030" w14:textId="77777777" w:rsidR="00792652" w:rsidRDefault="00FF0FF1">
      <w:pPr>
        <w:numPr>
          <w:ilvl w:val="2"/>
          <w:numId w:val="45"/>
        </w:numPr>
        <w:spacing w:after="410"/>
        <w:ind w:left="2045" w:right="532" w:hanging="346"/>
      </w:pPr>
      <w:r>
        <w:t xml:space="preserve">must take account of any accepted standards such as those issued by Standards South Africa, the International Standards Organization, or an </w:t>
      </w:r>
      <w:r>
        <w:rPr>
          <w:noProof/>
        </w:rPr>
        <w:drawing>
          <wp:inline distT="0" distB="0" distL="0" distR="0" wp14:anchorId="38EC3E90" wp14:editId="5A28E0AB">
            <wp:extent cx="4572" cy="4572"/>
            <wp:effectExtent l="0" t="0" r="0" b="0"/>
            <wp:docPr id="62098" name="Picture 62098"/>
            <wp:cNvGraphicFramePr/>
            <a:graphic xmlns:a="http://schemas.openxmlformats.org/drawingml/2006/main">
              <a:graphicData uri="http://schemas.openxmlformats.org/drawingml/2006/picture">
                <pic:pic xmlns:pic="http://schemas.openxmlformats.org/drawingml/2006/picture">
                  <pic:nvPicPr>
                    <pic:cNvPr id="62098" name="Picture 62098"/>
                    <pic:cNvPicPr/>
                  </pic:nvPicPr>
                  <pic:blipFill>
                    <a:blip r:embed="rId74"/>
                    <a:stretch>
                      <a:fillRect/>
                    </a:stretch>
                  </pic:blipFill>
                  <pic:spPr>
                    <a:xfrm>
                      <a:off x="0" y="0"/>
                      <a:ext cx="4572" cy="4572"/>
                    </a:xfrm>
                    <a:prstGeom prst="rect">
                      <a:avLst/>
                    </a:prstGeom>
                  </pic:spPr>
                </pic:pic>
              </a:graphicData>
            </a:graphic>
          </wp:inline>
        </w:drawing>
      </w:r>
      <w:r>
        <w:t xml:space="preserve">authority accredited or recognized by the South African National Accreditation System with which the equipment or material or workmanship should </w:t>
      </w:r>
      <w:proofErr w:type="gramStart"/>
      <w:r>
        <w:t>comply;</w:t>
      </w:r>
      <w:proofErr w:type="gramEnd"/>
    </w:p>
    <w:p w14:paraId="3DE3BAD5" w14:textId="77777777" w:rsidR="00792652" w:rsidRDefault="00FF0FF1">
      <w:pPr>
        <w:numPr>
          <w:ilvl w:val="2"/>
          <w:numId w:val="45"/>
        </w:numPr>
        <w:spacing w:after="27"/>
        <w:ind w:left="2045" w:right="532" w:hanging="346"/>
      </w:pPr>
      <w:r>
        <w:lastRenderedPageBreak/>
        <w:t xml:space="preserve">must, where possible, be described in terms of performance required rather than in terms of descriptive characteristics for </w:t>
      </w:r>
      <w:proofErr w:type="gramStart"/>
      <w:r>
        <w:t>design;</w:t>
      </w:r>
      <w:proofErr w:type="gramEnd"/>
    </w:p>
    <w:p w14:paraId="64835C76" w14:textId="77777777" w:rsidR="00792652" w:rsidRDefault="00FF0FF1">
      <w:pPr>
        <w:spacing w:after="252" w:line="259" w:lineRule="auto"/>
        <w:ind w:left="-65" w:right="0" w:firstLine="0"/>
        <w:jc w:val="left"/>
      </w:pPr>
      <w:r>
        <w:rPr>
          <w:noProof/>
          <w:sz w:val="22"/>
        </w:rPr>
        <mc:AlternateContent>
          <mc:Choice Requires="wpg">
            <w:drawing>
              <wp:inline distT="0" distB="0" distL="0" distR="0" wp14:anchorId="6D3FEF76" wp14:editId="48D27EEC">
                <wp:extent cx="6350508" cy="13716"/>
                <wp:effectExtent l="0" t="0" r="0" b="0"/>
                <wp:docPr id="225263" name="Group 225263"/>
                <wp:cNvGraphicFramePr/>
                <a:graphic xmlns:a="http://schemas.openxmlformats.org/drawingml/2006/main">
                  <a:graphicData uri="http://schemas.microsoft.com/office/word/2010/wordprocessingGroup">
                    <wpg:wgp>
                      <wpg:cNvGrpSpPr/>
                      <wpg:grpSpPr>
                        <a:xfrm>
                          <a:off x="0" y="0"/>
                          <a:ext cx="6350508" cy="13716"/>
                          <a:chOff x="0" y="0"/>
                          <a:chExt cx="6350508" cy="13716"/>
                        </a:xfrm>
                      </wpg:grpSpPr>
                      <wps:wsp>
                        <wps:cNvPr id="225262" name="Shape 225262"/>
                        <wps:cNvSpPr/>
                        <wps:spPr>
                          <a:xfrm>
                            <a:off x="0" y="0"/>
                            <a:ext cx="6350508" cy="13716"/>
                          </a:xfrm>
                          <a:custGeom>
                            <a:avLst/>
                            <a:gdLst/>
                            <a:ahLst/>
                            <a:cxnLst/>
                            <a:rect l="0" t="0" r="0" b="0"/>
                            <a:pathLst>
                              <a:path w="6350508" h="13716">
                                <a:moveTo>
                                  <a:pt x="0" y="6858"/>
                                </a:moveTo>
                                <a:lnTo>
                                  <a:pt x="635050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263" style="width:500.04pt;height:1.08002pt;mso-position-horizontal-relative:char;mso-position-vertical-relative:line" coordsize="63505,137">
                <v:shape id="Shape 225262" style="position:absolute;width:63505;height:137;left:0;top:0;" coordsize="6350508,13716" path="m0,6858l6350508,6858">
                  <v:stroke weight="1.08002pt" endcap="flat" joinstyle="miter" miterlimit="1" on="true" color="#000000"/>
                  <v:fill on="false" color="#000000"/>
                </v:shape>
              </v:group>
            </w:pict>
          </mc:Fallback>
        </mc:AlternateContent>
      </w:r>
    </w:p>
    <w:p w14:paraId="1E7F07F7" w14:textId="77777777" w:rsidR="00792652" w:rsidRDefault="00FF0FF1">
      <w:pPr>
        <w:spacing w:after="0" w:line="259" w:lineRule="auto"/>
        <w:ind w:left="0" w:right="396" w:firstLine="0"/>
        <w:jc w:val="right"/>
      </w:pPr>
      <w:r>
        <w:rPr>
          <w:noProof/>
        </w:rPr>
        <w:drawing>
          <wp:inline distT="0" distB="0" distL="0" distR="0" wp14:anchorId="4E5C03B8" wp14:editId="3B077778">
            <wp:extent cx="9144" cy="13715"/>
            <wp:effectExtent l="0" t="0" r="0" b="0"/>
            <wp:docPr id="62099" name="Picture 62099"/>
            <wp:cNvGraphicFramePr/>
            <a:graphic xmlns:a="http://schemas.openxmlformats.org/drawingml/2006/main">
              <a:graphicData uri="http://schemas.openxmlformats.org/drawingml/2006/picture">
                <pic:pic xmlns:pic="http://schemas.openxmlformats.org/drawingml/2006/picture">
                  <pic:nvPicPr>
                    <pic:cNvPr id="62099" name="Picture 62099"/>
                    <pic:cNvPicPr/>
                  </pic:nvPicPr>
                  <pic:blipFill>
                    <a:blip r:embed="rId75"/>
                    <a:stretch>
                      <a:fillRect/>
                    </a:stretch>
                  </pic:blipFill>
                  <pic:spPr>
                    <a:xfrm>
                      <a:off x="0" y="0"/>
                      <a:ext cx="9144" cy="13715"/>
                    </a:xfrm>
                    <a:prstGeom prst="rect">
                      <a:avLst/>
                    </a:prstGeom>
                  </pic:spPr>
                </pic:pic>
              </a:graphicData>
            </a:graphic>
          </wp:inline>
        </w:drawing>
      </w:r>
      <w:r>
        <w:rPr>
          <w:rFonts w:ascii="Courier New" w:eastAsia="Courier New" w:hAnsi="Courier New" w:cs="Courier New"/>
          <w:sz w:val="40"/>
        </w:rPr>
        <w:t>65. Z</w:t>
      </w:r>
    </w:p>
    <w:p w14:paraId="0A615431" w14:textId="77777777" w:rsidR="00792652" w:rsidRDefault="00FF0FF1">
      <w:pPr>
        <w:numPr>
          <w:ilvl w:val="2"/>
          <w:numId w:val="45"/>
        </w:numPr>
        <w:spacing w:after="386"/>
        <w:ind w:left="2045" w:right="532" w:hanging="346"/>
      </w:pPr>
      <w:r>
        <w:t xml:space="preserve">may not create trade </w:t>
      </w:r>
      <w:r>
        <w:t xml:space="preserve">barriers in contract requirements in the forms of specifications, plans, drawings, designs, testing and test methods, packaging, marking or labelling of conformity </w:t>
      </w:r>
      <w:proofErr w:type="gramStart"/>
      <w:r>
        <w:t>certification;</w:t>
      </w:r>
      <w:proofErr w:type="gramEnd"/>
    </w:p>
    <w:p w14:paraId="52E79DE3" w14:textId="77777777" w:rsidR="00792652" w:rsidRDefault="00FF0FF1">
      <w:pPr>
        <w:numPr>
          <w:ilvl w:val="2"/>
          <w:numId w:val="45"/>
        </w:numPr>
        <w:ind w:left="2045" w:right="532" w:hanging="346"/>
      </w:pPr>
      <w:r>
        <w:t xml:space="preserve">may not make reference to any particular </w:t>
      </w:r>
      <w:proofErr w:type="gramStart"/>
      <w:r>
        <w:t>trade mark</w:t>
      </w:r>
      <w:proofErr w:type="gramEnd"/>
      <w:r>
        <w:t>, name, patent, design, type, specific origin or producer unless there is no other sufficiently precise or intelligible way of describing the characteristics of the work, in which case such reference must be accompanied by the word "equivalent";</w:t>
      </w:r>
    </w:p>
    <w:p w14:paraId="1AA0EF40" w14:textId="77777777" w:rsidR="00792652" w:rsidRDefault="00FF0FF1">
      <w:pPr>
        <w:numPr>
          <w:ilvl w:val="2"/>
          <w:numId w:val="45"/>
        </w:numPr>
        <w:spacing w:after="391"/>
        <w:ind w:left="2045" w:right="532" w:hanging="346"/>
      </w:pPr>
      <w:r>
        <w:t>must be approved by the relevant senior manager prior to submission to the specification committee</w:t>
      </w:r>
    </w:p>
    <w:p w14:paraId="2B071F4D" w14:textId="77777777" w:rsidR="00792652" w:rsidRDefault="00FF0FF1">
      <w:pPr>
        <w:numPr>
          <w:ilvl w:val="2"/>
          <w:numId w:val="45"/>
        </w:numPr>
        <w:ind w:left="2045" w:right="532" w:hanging="346"/>
      </w:pPr>
      <w:r>
        <w:t>must indicate each specific goal for which points may be awarded in terms of the points system as set out in this policy</w:t>
      </w:r>
    </w:p>
    <w:p w14:paraId="4B489787" w14:textId="77777777" w:rsidR="00792652" w:rsidRDefault="00FF0FF1">
      <w:pPr>
        <w:numPr>
          <w:ilvl w:val="2"/>
          <w:numId w:val="45"/>
        </w:numPr>
        <w:ind w:left="2045" w:right="532" w:hanging="346"/>
      </w:pPr>
      <w:r>
        <w:t>80/20 preference points system for the acquisition of goods or services for Rand value equal to or above R500 up to R50 million</w:t>
      </w:r>
    </w:p>
    <w:p w14:paraId="3AE9E59E" w14:textId="77777777" w:rsidR="00792652" w:rsidRDefault="00FF0FF1">
      <w:pPr>
        <w:spacing w:after="392"/>
        <w:ind w:left="2901" w:right="532" w:hanging="338"/>
      </w:pPr>
      <w:r>
        <w:t>(ii) 90/20 reference points system for the acquisition of goods or services for Rand value equal to or above R50 million</w:t>
      </w:r>
    </w:p>
    <w:p w14:paraId="3A1AB47E" w14:textId="77777777" w:rsidR="00792652" w:rsidRDefault="00FF0FF1">
      <w:pPr>
        <w:spacing w:after="382"/>
        <w:ind w:left="2160" w:right="532" w:hanging="461"/>
      </w:pPr>
      <w:r>
        <w:t>(</w:t>
      </w:r>
      <w:proofErr w:type="spellStart"/>
      <w:r>
        <w:t>i</w:t>
      </w:r>
      <w:proofErr w:type="spellEnd"/>
      <w:r>
        <w:t>) must be approved by the accounting officer prior to publication of the invitation for bids in terms of paragraph 22 of this Policy.</w:t>
      </w:r>
    </w:p>
    <w:p w14:paraId="2D8B144D" w14:textId="77777777" w:rsidR="00792652" w:rsidRDefault="00FF0FF1">
      <w:pPr>
        <w:numPr>
          <w:ilvl w:val="0"/>
          <w:numId w:val="58"/>
        </w:numPr>
        <w:ind w:right="532" w:hanging="540"/>
      </w:pPr>
      <w:r>
        <w:t>Accounting officers / accounting authorities must apply the following standards when developing specifications and evaluating tenders:</w:t>
      </w:r>
    </w:p>
    <w:p w14:paraId="4B968F3C" w14:textId="77777777" w:rsidR="00792652" w:rsidRDefault="00FF0FF1">
      <w:pPr>
        <w:numPr>
          <w:ilvl w:val="1"/>
          <w:numId w:val="58"/>
        </w:numPr>
        <w:spacing w:after="427"/>
        <w:ind w:left="2128" w:right="532" w:hanging="490"/>
      </w:pPr>
      <w:r>
        <w:t>Specifications should be based on relevant characteristics and/or performance requirements. References to brand names, catalogue numbers, or similar classifications should be avoided. If it is necessary to quote a brand name or catalogue number of a particular manufacturer to clarify an otherwise incomplete specification, the words "or equivalent" should be added after such reference.</w:t>
      </w:r>
    </w:p>
    <w:p w14:paraId="6A01D2A7" w14:textId="77777777" w:rsidR="00792652" w:rsidRDefault="00FF0FF1">
      <w:pPr>
        <w:spacing w:after="0" w:line="259" w:lineRule="auto"/>
        <w:ind w:left="-50" w:right="0" w:firstLine="0"/>
        <w:jc w:val="left"/>
      </w:pPr>
      <w:r>
        <w:rPr>
          <w:noProof/>
        </w:rPr>
        <w:lastRenderedPageBreak/>
        <w:drawing>
          <wp:inline distT="0" distB="0" distL="0" distR="0" wp14:anchorId="287F1754" wp14:editId="2EAEB819">
            <wp:extent cx="6350509" cy="329184"/>
            <wp:effectExtent l="0" t="0" r="0" b="0"/>
            <wp:docPr id="63832" name="Picture 63832"/>
            <wp:cNvGraphicFramePr/>
            <a:graphic xmlns:a="http://schemas.openxmlformats.org/drawingml/2006/main">
              <a:graphicData uri="http://schemas.openxmlformats.org/drawingml/2006/picture">
                <pic:pic xmlns:pic="http://schemas.openxmlformats.org/drawingml/2006/picture">
                  <pic:nvPicPr>
                    <pic:cNvPr id="63832" name="Picture 63832"/>
                    <pic:cNvPicPr/>
                  </pic:nvPicPr>
                  <pic:blipFill>
                    <a:blip r:embed="rId76"/>
                    <a:stretch>
                      <a:fillRect/>
                    </a:stretch>
                  </pic:blipFill>
                  <pic:spPr>
                    <a:xfrm>
                      <a:off x="0" y="0"/>
                      <a:ext cx="6350509" cy="329184"/>
                    </a:xfrm>
                    <a:prstGeom prst="rect">
                      <a:avLst/>
                    </a:prstGeom>
                  </pic:spPr>
                </pic:pic>
              </a:graphicData>
            </a:graphic>
          </wp:inline>
        </w:drawing>
      </w:r>
    </w:p>
    <w:p w14:paraId="62FB330C" w14:textId="77777777" w:rsidR="00792652" w:rsidRDefault="00FF0FF1">
      <w:pPr>
        <w:numPr>
          <w:ilvl w:val="1"/>
          <w:numId w:val="58"/>
        </w:numPr>
        <w:spacing w:after="391"/>
        <w:ind w:left="2128" w:right="532" w:hanging="490"/>
      </w:pPr>
      <w:r>
        <w:t xml:space="preserve">Service providers may submit alternative </w:t>
      </w:r>
      <w:proofErr w:type="gramStart"/>
      <w:r>
        <w:t>proposals</w:t>
      </w:r>
      <w:proofErr w:type="gramEnd"/>
      <w:r>
        <w:t xml:space="preserve"> and it is the prerogative of the municipality to view such offers if no responsive tenders were received</w:t>
      </w:r>
    </w:p>
    <w:p w14:paraId="59E24027" w14:textId="77777777" w:rsidR="00792652" w:rsidRDefault="00FF0FF1">
      <w:pPr>
        <w:numPr>
          <w:ilvl w:val="1"/>
          <w:numId w:val="58"/>
        </w:numPr>
        <w:spacing w:after="392"/>
        <w:ind w:left="2128" w:right="532" w:hanging="490"/>
      </w:pPr>
      <w:r>
        <w:t xml:space="preserve">The nature and </w:t>
      </w:r>
      <w:r>
        <w:t xml:space="preserve">required technical and quality </w:t>
      </w:r>
      <w:proofErr w:type="gramStart"/>
      <w:r>
        <w:t>characteristics,</w:t>
      </w:r>
      <w:proofErr w:type="gramEnd"/>
      <w:r>
        <w:t xml:space="preserve"> of the goods or services to be procured, including, but not limited to, technical specifications, functionality, plans, drawings and designs must be appropriately defined in tender documents.</w:t>
      </w:r>
    </w:p>
    <w:p w14:paraId="57C40E7B" w14:textId="77777777" w:rsidR="00792652" w:rsidRDefault="00FF0FF1">
      <w:pPr>
        <w:numPr>
          <w:ilvl w:val="1"/>
          <w:numId w:val="58"/>
        </w:numPr>
        <w:spacing w:after="386"/>
        <w:ind w:left="2128" w:right="532" w:hanging="490"/>
      </w:pPr>
      <w:r>
        <w:t xml:space="preserve">The requirements of the Construction Industry Development Board (CIDB) and State Information Technology Agency (SITA) must be taken into consideration in construction and ICT tenders </w:t>
      </w:r>
      <w:proofErr w:type="gramStart"/>
      <w:r>
        <w:t>respectively;</w:t>
      </w:r>
      <w:proofErr w:type="gramEnd"/>
      <w:r>
        <w:t xml:space="preserve"> including the provisions of any other applicable legislation.</w:t>
      </w:r>
    </w:p>
    <w:p w14:paraId="176C5742" w14:textId="77777777" w:rsidR="00792652" w:rsidRDefault="00FF0FF1">
      <w:pPr>
        <w:numPr>
          <w:ilvl w:val="1"/>
          <w:numId w:val="58"/>
        </w:numPr>
        <w:spacing w:after="418"/>
        <w:ind w:left="2128" w:right="532" w:hanging="490"/>
      </w:pPr>
      <w:r>
        <w:t>The criteria must, to the extent possible, be objective and quantifiable or measurable.</w:t>
      </w:r>
    </w:p>
    <w:p w14:paraId="325C38E6" w14:textId="77777777" w:rsidR="00792652" w:rsidRDefault="00FF0FF1">
      <w:pPr>
        <w:numPr>
          <w:ilvl w:val="0"/>
          <w:numId w:val="58"/>
        </w:numPr>
        <w:ind w:right="532" w:hanging="540"/>
      </w:pPr>
      <w:r>
        <w:t>The evaluation and comparison of tenders must be based on the procedures and criteria set out in the tender documents. An accounting officer/ accounting authority may not introduce new criteria after closing date of the tender or during evaluation which was not contained in the tender documents.</w:t>
      </w:r>
    </w:p>
    <w:p w14:paraId="16FF92B1" w14:textId="77777777" w:rsidR="00792652" w:rsidRDefault="00FF0FF1">
      <w:pPr>
        <w:numPr>
          <w:ilvl w:val="1"/>
          <w:numId w:val="58"/>
        </w:numPr>
        <w:ind w:left="2128" w:right="532" w:hanging="490"/>
      </w:pPr>
      <w:r>
        <w:t>Price differences by more or less than a predetermined percentage from the cost estimates of a project/ commodity must not be used as a criterion to disqualify tenders</w:t>
      </w:r>
    </w:p>
    <w:p w14:paraId="65AB608C" w14:textId="77777777" w:rsidR="00792652" w:rsidRDefault="00FF0FF1">
      <w:pPr>
        <w:numPr>
          <w:ilvl w:val="1"/>
          <w:numId w:val="58"/>
        </w:numPr>
        <w:ind w:left="2128" w:right="532" w:hanging="490"/>
      </w:pPr>
      <w:r>
        <w:t xml:space="preserve">The tender documents must indicate the requirements as to documentary evidence or other information that </w:t>
      </w:r>
      <w:proofErr w:type="gramStart"/>
      <w:r>
        <w:t>has to</w:t>
      </w:r>
      <w:proofErr w:type="gramEnd"/>
      <w:r>
        <w:t xml:space="preserve"> be submitted by a prospective tenderer to demonstrate the tenderer's qualifications, capacity and capability.</w:t>
      </w:r>
    </w:p>
    <w:p w14:paraId="7AA3C94D" w14:textId="77777777" w:rsidR="00792652" w:rsidRDefault="00FF0FF1">
      <w:pPr>
        <w:numPr>
          <w:ilvl w:val="1"/>
          <w:numId w:val="58"/>
        </w:numPr>
        <w:spacing w:after="431"/>
        <w:ind w:left="2128" w:right="532" w:hanging="490"/>
      </w:pPr>
      <w:r>
        <w:t xml:space="preserve">Where relevant, the criteria must make clear </w:t>
      </w:r>
      <w:proofErr w:type="gramStart"/>
      <w:r>
        <w:t>distinction</w:t>
      </w:r>
      <w:proofErr w:type="gramEnd"/>
      <w:r>
        <w:t xml:space="preserve"> between requirements for an enterprise (Company, Close corporation, Trust etc.) and key personnel who will be involved in the project or delivery of goods or services.</w:t>
      </w:r>
    </w:p>
    <w:p w14:paraId="786E8522" w14:textId="77777777" w:rsidR="00792652" w:rsidRDefault="00FF0FF1">
      <w:pPr>
        <w:spacing w:after="0" w:line="259" w:lineRule="auto"/>
        <w:ind w:left="8518" w:right="0" w:firstLine="0"/>
        <w:jc w:val="left"/>
      </w:pPr>
      <w:r>
        <w:rPr>
          <w:noProof/>
        </w:rPr>
        <w:drawing>
          <wp:inline distT="0" distB="0" distL="0" distR="0" wp14:anchorId="7FD974F7" wp14:editId="5469186C">
            <wp:extent cx="621792" cy="169163"/>
            <wp:effectExtent l="0" t="0" r="0" b="0"/>
            <wp:docPr id="65480" name="Picture 65480"/>
            <wp:cNvGraphicFramePr/>
            <a:graphic xmlns:a="http://schemas.openxmlformats.org/drawingml/2006/main">
              <a:graphicData uri="http://schemas.openxmlformats.org/drawingml/2006/picture">
                <pic:pic xmlns:pic="http://schemas.openxmlformats.org/drawingml/2006/picture">
                  <pic:nvPicPr>
                    <pic:cNvPr id="65480" name="Picture 65480"/>
                    <pic:cNvPicPr/>
                  </pic:nvPicPr>
                  <pic:blipFill>
                    <a:blip r:embed="rId77"/>
                    <a:stretch>
                      <a:fillRect/>
                    </a:stretch>
                  </pic:blipFill>
                  <pic:spPr>
                    <a:xfrm>
                      <a:off x="0" y="0"/>
                      <a:ext cx="621792" cy="169163"/>
                    </a:xfrm>
                    <a:prstGeom prst="rect">
                      <a:avLst/>
                    </a:prstGeom>
                  </pic:spPr>
                </pic:pic>
              </a:graphicData>
            </a:graphic>
          </wp:inline>
        </w:drawing>
      </w:r>
    </w:p>
    <w:p w14:paraId="42F6546D" w14:textId="77777777" w:rsidR="00792652" w:rsidRDefault="00FF0FF1">
      <w:pPr>
        <w:numPr>
          <w:ilvl w:val="1"/>
          <w:numId w:val="58"/>
        </w:numPr>
        <w:ind w:left="2128" w:right="532" w:hanging="490"/>
      </w:pPr>
      <w:r>
        <w:lastRenderedPageBreak/>
        <w:t xml:space="preserve">The requirements to tender or </w:t>
      </w:r>
      <w:r>
        <w:t>eligibility to tender may not contain requirements for qualification or disqualification that are:</w:t>
      </w:r>
    </w:p>
    <w:p w14:paraId="7F11A2CD" w14:textId="77777777" w:rsidR="00792652" w:rsidRDefault="00FF0FF1">
      <w:pPr>
        <w:numPr>
          <w:ilvl w:val="3"/>
          <w:numId w:val="59"/>
        </w:numPr>
        <w:ind w:left="2829" w:right="532" w:hanging="482"/>
      </w:pPr>
      <w:r>
        <w:t xml:space="preserve">based on affiliation to or membership of a voluntary </w:t>
      </w:r>
      <w:proofErr w:type="gramStart"/>
      <w:r>
        <w:t>association;</w:t>
      </w:r>
      <w:proofErr w:type="gramEnd"/>
    </w:p>
    <w:p w14:paraId="629F7E11" w14:textId="77777777" w:rsidR="00792652" w:rsidRDefault="00FF0FF1">
      <w:pPr>
        <w:numPr>
          <w:ilvl w:val="3"/>
          <w:numId w:val="59"/>
        </w:numPr>
        <w:spacing w:after="393"/>
        <w:ind w:left="2829" w:right="532" w:hanging="482"/>
      </w:pPr>
      <w:proofErr w:type="gramStart"/>
      <w:r>
        <w:t>based</w:t>
      </w:r>
      <w:proofErr w:type="gramEnd"/>
      <w:r>
        <w:t xml:space="preserve"> on arbitrary or subjective criteria in other words, there is no rational link between the criteria stipulated in the tender document and the goods or services required.</w:t>
      </w:r>
    </w:p>
    <w:p w14:paraId="1BB44C16" w14:textId="77777777" w:rsidR="00792652" w:rsidRDefault="00FF0FF1">
      <w:pPr>
        <w:numPr>
          <w:ilvl w:val="0"/>
          <w:numId w:val="58"/>
        </w:numPr>
        <w:ind w:right="532" w:hanging="540"/>
      </w:pPr>
      <w:r>
        <w:t>A bid specification committee must be composed of one or more officials of the preferably the manager responsible or delegated person for the function involved, and</w:t>
      </w:r>
    </w:p>
    <w:p w14:paraId="6ED7AFC5" w14:textId="77777777" w:rsidR="00792652" w:rsidRDefault="00FF0FF1">
      <w:pPr>
        <w:spacing w:after="384"/>
        <w:ind w:left="1894" w:right="532" w:firstLine="72"/>
      </w:pPr>
      <w:proofErr w:type="spellStart"/>
      <w:r>
        <w:t>i</w:t>
      </w:r>
      <w:proofErr w:type="spellEnd"/>
      <w:r>
        <w:t>. may, when appropriate, include external specialist advisors; and ii. a quorum shall be 50% plus one member appointed by the municipal manager as BSC members, excluding co-opted members</w:t>
      </w:r>
    </w:p>
    <w:p w14:paraId="637F1937" w14:textId="77777777" w:rsidR="00792652" w:rsidRDefault="00FF0FF1">
      <w:pPr>
        <w:numPr>
          <w:ilvl w:val="0"/>
          <w:numId w:val="58"/>
        </w:numPr>
        <w:spacing w:after="416"/>
        <w:ind w:right="532" w:hanging="540"/>
      </w:pPr>
      <w:r>
        <w:t>No person, advisor or corporate entity involved with the bid specification committee, or director of such a corporate entity, may bid for any resulting contracts</w:t>
      </w:r>
    </w:p>
    <w:p w14:paraId="1DF74E8A" w14:textId="77777777" w:rsidR="00792652" w:rsidRDefault="00FF0FF1">
      <w:pPr>
        <w:numPr>
          <w:ilvl w:val="0"/>
          <w:numId w:val="58"/>
        </w:numPr>
        <w:spacing w:after="390"/>
        <w:ind w:right="532" w:hanging="540"/>
      </w:pPr>
      <w:r>
        <w:t>The transversal tender process may be applied by the municipality and the application must be submitted to the office of the Accounting Officer after the Specification committee has considered the item</w:t>
      </w:r>
    </w:p>
    <w:p w14:paraId="338CCBC4" w14:textId="77777777" w:rsidR="00792652" w:rsidRDefault="00FF0FF1">
      <w:pPr>
        <w:numPr>
          <w:ilvl w:val="0"/>
          <w:numId w:val="58"/>
        </w:numPr>
        <w:spacing w:after="361"/>
        <w:ind w:right="532" w:hanging="540"/>
      </w:pPr>
      <w:r>
        <w:t>That for all projects with a threshold exceeding RI million - R30 million inclusive of the following shall apply: -</w:t>
      </w:r>
    </w:p>
    <w:p w14:paraId="3B71EA8E" w14:textId="77777777" w:rsidR="00792652" w:rsidRDefault="00FF0FF1">
      <w:pPr>
        <w:numPr>
          <w:ilvl w:val="1"/>
          <w:numId w:val="58"/>
        </w:numPr>
        <w:ind w:left="2128" w:right="532" w:hanging="490"/>
      </w:pPr>
      <w:r>
        <w:t>That a tenderer must sub-contract a minimum of 10 % to a maximum of</w:t>
      </w:r>
    </w:p>
    <w:p w14:paraId="1C4026F3" w14:textId="77777777" w:rsidR="00792652" w:rsidRDefault="00FF0FF1">
      <w:pPr>
        <w:pStyle w:val="Heading2"/>
        <w:spacing w:after="35"/>
        <w:ind w:left="2077" w:right="986"/>
      </w:pPr>
      <w:r>
        <w:t>30 %</w:t>
      </w:r>
    </w:p>
    <w:p w14:paraId="6422F830" w14:textId="77777777" w:rsidR="00792652" w:rsidRDefault="00FF0FF1">
      <w:pPr>
        <w:numPr>
          <w:ilvl w:val="0"/>
          <w:numId w:val="60"/>
        </w:numPr>
        <w:spacing w:after="64" w:line="259" w:lineRule="auto"/>
        <w:ind w:right="532" w:hanging="533"/>
      </w:pPr>
      <w:r>
        <w:rPr>
          <w:sz w:val="22"/>
        </w:rPr>
        <w:t xml:space="preserve">an EME or </w:t>
      </w:r>
      <w:proofErr w:type="gramStart"/>
      <w:r>
        <w:rPr>
          <w:sz w:val="22"/>
        </w:rPr>
        <w:t>QSE•,</w:t>
      </w:r>
      <w:proofErr w:type="gramEnd"/>
    </w:p>
    <w:p w14:paraId="2C984752" w14:textId="77777777" w:rsidR="00792652" w:rsidRDefault="00FF0FF1">
      <w:pPr>
        <w:numPr>
          <w:ilvl w:val="0"/>
          <w:numId w:val="60"/>
        </w:numPr>
        <w:ind w:right="532" w:hanging="533"/>
      </w:pPr>
      <w:r>
        <w:t xml:space="preserve">an EME or QSE </w:t>
      </w:r>
      <w:r>
        <w:t xml:space="preserve">which is at least 51% </w:t>
      </w:r>
      <w:proofErr w:type="spellStart"/>
      <w:r>
        <w:t>ovvned</w:t>
      </w:r>
      <w:proofErr w:type="spellEnd"/>
      <w:r>
        <w:t xml:space="preserve"> by black people who are black </w:t>
      </w:r>
      <w:proofErr w:type="gramStart"/>
      <w:r>
        <w:t>people;</w:t>
      </w:r>
      <w:proofErr w:type="gramEnd"/>
    </w:p>
    <w:p w14:paraId="68F4CE42" w14:textId="77777777" w:rsidR="00792652" w:rsidRDefault="00FF0FF1">
      <w:pPr>
        <w:numPr>
          <w:ilvl w:val="0"/>
          <w:numId w:val="60"/>
        </w:numPr>
        <w:ind w:right="532" w:hanging="533"/>
      </w:pPr>
      <w:r>
        <w:t xml:space="preserve">an EME or QSE which is at least 51% owned by black people who are </w:t>
      </w:r>
      <w:proofErr w:type="gramStart"/>
      <w:r>
        <w:t>youth;</w:t>
      </w:r>
      <w:proofErr w:type="gramEnd"/>
    </w:p>
    <w:p w14:paraId="1299A008" w14:textId="77777777" w:rsidR="00792652" w:rsidRDefault="00FF0FF1">
      <w:pPr>
        <w:spacing w:after="0" w:line="259" w:lineRule="auto"/>
        <w:ind w:left="-65" w:right="0" w:firstLine="0"/>
        <w:jc w:val="left"/>
      </w:pPr>
      <w:r>
        <w:rPr>
          <w:noProof/>
          <w:sz w:val="22"/>
        </w:rPr>
        <mc:AlternateContent>
          <mc:Choice Requires="wpg">
            <w:drawing>
              <wp:inline distT="0" distB="0" distL="0" distR="0" wp14:anchorId="5EDAC844" wp14:editId="0A41BB2A">
                <wp:extent cx="6341364" cy="13716"/>
                <wp:effectExtent l="0" t="0" r="0" b="0"/>
                <wp:docPr id="225265" name="Group 225265"/>
                <wp:cNvGraphicFramePr/>
                <a:graphic xmlns:a="http://schemas.openxmlformats.org/drawingml/2006/main">
                  <a:graphicData uri="http://schemas.microsoft.com/office/word/2010/wordprocessingGroup">
                    <wpg:wgp>
                      <wpg:cNvGrpSpPr/>
                      <wpg:grpSpPr>
                        <a:xfrm>
                          <a:off x="0" y="0"/>
                          <a:ext cx="6341364" cy="13716"/>
                          <a:chOff x="0" y="0"/>
                          <a:chExt cx="6341364" cy="13716"/>
                        </a:xfrm>
                      </wpg:grpSpPr>
                      <wps:wsp>
                        <wps:cNvPr id="225264" name="Shape 225264"/>
                        <wps:cNvSpPr/>
                        <wps:spPr>
                          <a:xfrm>
                            <a:off x="0" y="0"/>
                            <a:ext cx="6341364" cy="13716"/>
                          </a:xfrm>
                          <a:custGeom>
                            <a:avLst/>
                            <a:gdLst/>
                            <a:ahLst/>
                            <a:cxnLst/>
                            <a:rect l="0" t="0" r="0" b="0"/>
                            <a:pathLst>
                              <a:path w="6341364" h="13716">
                                <a:moveTo>
                                  <a:pt x="0" y="6858"/>
                                </a:moveTo>
                                <a:lnTo>
                                  <a:pt x="634136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265" style="width:499.32pt;height:1.08002pt;mso-position-horizontal-relative:char;mso-position-vertical-relative:line" coordsize="63413,137">
                <v:shape id="Shape 225264" style="position:absolute;width:63413;height:137;left:0;top:0;" coordsize="6341364,13716" path="m0,6858l6341364,6858">
                  <v:stroke weight="1.08002pt" endcap="flat" joinstyle="miter" miterlimit="1" on="true" color="#000000"/>
                  <v:fill on="false" color="#000000"/>
                </v:shape>
              </v:group>
            </w:pict>
          </mc:Fallback>
        </mc:AlternateContent>
      </w:r>
    </w:p>
    <w:p w14:paraId="2A9D1585" w14:textId="77777777" w:rsidR="00792652" w:rsidRDefault="00FF0FF1">
      <w:pPr>
        <w:numPr>
          <w:ilvl w:val="0"/>
          <w:numId w:val="60"/>
        </w:numPr>
        <w:ind w:right="532" w:hanging="533"/>
      </w:pPr>
      <w:r>
        <w:t xml:space="preserve">an EME or QSE which is at least 51% owned by black people who </w:t>
      </w:r>
      <w:proofErr w:type="gramStart"/>
      <w:r>
        <w:t>women;</w:t>
      </w:r>
      <w:proofErr w:type="gramEnd"/>
    </w:p>
    <w:p w14:paraId="674F5526" w14:textId="77777777" w:rsidR="00792652" w:rsidRDefault="00FF0FF1">
      <w:pPr>
        <w:numPr>
          <w:ilvl w:val="0"/>
          <w:numId w:val="60"/>
        </w:numPr>
        <w:ind w:right="532" w:hanging="533"/>
      </w:pPr>
      <w:r>
        <w:lastRenderedPageBreak/>
        <w:t xml:space="preserve">an EME or QSE which is at least 51% owned by black people with </w:t>
      </w:r>
      <w:proofErr w:type="gramStart"/>
      <w:r>
        <w:t>disabilities;</w:t>
      </w:r>
      <w:proofErr w:type="gramEnd"/>
    </w:p>
    <w:p w14:paraId="698277BB" w14:textId="77777777" w:rsidR="00792652" w:rsidRDefault="00FF0FF1">
      <w:pPr>
        <w:numPr>
          <w:ilvl w:val="0"/>
          <w:numId w:val="60"/>
        </w:numPr>
        <w:ind w:right="532" w:hanging="533"/>
      </w:pPr>
      <w:r>
        <w:t xml:space="preserve">an EME or QSE which is at least 51% owned by black people living in rural or underdeveloped areas or </w:t>
      </w:r>
      <w:proofErr w:type="gramStart"/>
      <w:r>
        <w:t>townships;</w:t>
      </w:r>
      <w:proofErr w:type="gramEnd"/>
    </w:p>
    <w:p w14:paraId="4D383479" w14:textId="77777777" w:rsidR="00792652" w:rsidRDefault="00FF0FF1">
      <w:pPr>
        <w:numPr>
          <w:ilvl w:val="0"/>
          <w:numId w:val="60"/>
        </w:numPr>
        <w:ind w:right="532" w:hanging="533"/>
      </w:pPr>
      <w:r>
        <w:t>a cooperative which is at least 51 % owned by black people</w:t>
      </w:r>
    </w:p>
    <w:p w14:paraId="0041E33F" w14:textId="77777777" w:rsidR="00792652" w:rsidRDefault="00FF0FF1">
      <w:pPr>
        <w:numPr>
          <w:ilvl w:val="0"/>
          <w:numId w:val="60"/>
        </w:numPr>
        <w:spacing w:after="386"/>
        <w:ind w:right="532" w:hanging="533"/>
      </w:pPr>
      <w:r>
        <w:t>an EME or QSE which is at least 51 % owned by black people who are military veterans; or in paragraphs (a) to (h).</w:t>
      </w:r>
    </w:p>
    <w:p w14:paraId="7AB7A0D4" w14:textId="77777777" w:rsidR="00792652" w:rsidRDefault="00FF0FF1">
      <w:pPr>
        <w:numPr>
          <w:ilvl w:val="0"/>
          <w:numId w:val="61"/>
        </w:numPr>
        <w:ind w:right="532" w:hanging="540"/>
      </w:pPr>
      <w:r>
        <w:t xml:space="preserve">In accordance with the spirit of promoting B-BBEE through a radical economic transformation approach and in a bid to address the challenges of the local economy, the concept of sub-contracting as condition of tender is adopted for implementation by the Municipality using the ranges listed here over in terms of </w:t>
      </w:r>
      <w:proofErr w:type="gramStart"/>
      <w:r>
        <w:t>tender rand</w:t>
      </w:r>
      <w:proofErr w:type="gramEnd"/>
      <w:r>
        <w:t xml:space="preserve"> value</w:t>
      </w:r>
    </w:p>
    <w:tbl>
      <w:tblPr>
        <w:tblStyle w:val="TableGrid"/>
        <w:tblW w:w="8025" w:type="dxa"/>
        <w:tblInd w:w="1534" w:type="dxa"/>
        <w:tblCellMar>
          <w:top w:w="17" w:type="dxa"/>
          <w:right w:w="98" w:type="dxa"/>
        </w:tblCellMar>
        <w:tblLook w:val="04A0" w:firstRow="1" w:lastRow="0" w:firstColumn="1" w:lastColumn="0" w:noHBand="0" w:noVBand="1"/>
      </w:tblPr>
      <w:tblGrid>
        <w:gridCol w:w="104"/>
        <w:gridCol w:w="2407"/>
        <w:gridCol w:w="1601"/>
        <w:gridCol w:w="1210"/>
        <w:gridCol w:w="2703"/>
      </w:tblGrid>
      <w:tr w:rsidR="00792652" w14:paraId="159FEB2C" w14:textId="77777777">
        <w:trPr>
          <w:trHeight w:val="403"/>
        </w:trPr>
        <w:tc>
          <w:tcPr>
            <w:tcW w:w="72" w:type="dxa"/>
            <w:vMerge w:val="restart"/>
            <w:tcBorders>
              <w:top w:val="nil"/>
              <w:left w:val="nil"/>
              <w:bottom w:val="nil"/>
              <w:right w:val="single" w:sz="2" w:space="0" w:color="000000"/>
            </w:tcBorders>
          </w:tcPr>
          <w:p w14:paraId="71A1E704" w14:textId="77777777" w:rsidR="00792652" w:rsidRDefault="00792652">
            <w:pPr>
              <w:spacing w:after="160" w:line="259" w:lineRule="auto"/>
              <w:ind w:left="0" w:right="0" w:firstLine="0"/>
              <w:jc w:val="left"/>
            </w:pPr>
          </w:p>
        </w:tc>
        <w:tc>
          <w:tcPr>
            <w:tcW w:w="2419" w:type="dxa"/>
            <w:tcBorders>
              <w:top w:val="single" w:sz="2" w:space="0" w:color="000000"/>
              <w:left w:val="single" w:sz="2" w:space="0" w:color="000000"/>
              <w:bottom w:val="single" w:sz="2" w:space="0" w:color="000000"/>
              <w:right w:val="single" w:sz="2" w:space="0" w:color="000000"/>
            </w:tcBorders>
          </w:tcPr>
          <w:p w14:paraId="6B28725F" w14:textId="77777777" w:rsidR="00792652" w:rsidRDefault="00FF0FF1">
            <w:pPr>
              <w:spacing w:after="0" w:line="259" w:lineRule="auto"/>
              <w:ind w:left="151" w:right="0" w:firstLine="0"/>
              <w:jc w:val="left"/>
            </w:pPr>
            <w:r>
              <w:rPr>
                <w:sz w:val="30"/>
              </w:rPr>
              <w:t>Between</w:t>
            </w:r>
          </w:p>
        </w:tc>
        <w:tc>
          <w:tcPr>
            <w:tcW w:w="2820" w:type="dxa"/>
            <w:gridSpan w:val="2"/>
            <w:tcBorders>
              <w:top w:val="single" w:sz="2" w:space="0" w:color="000000"/>
              <w:left w:val="single" w:sz="2" w:space="0" w:color="000000"/>
              <w:bottom w:val="single" w:sz="2" w:space="0" w:color="000000"/>
              <w:right w:val="single" w:sz="2" w:space="0" w:color="000000"/>
            </w:tcBorders>
          </w:tcPr>
          <w:p w14:paraId="09B89256" w14:textId="77777777" w:rsidR="00792652" w:rsidRDefault="00FF0FF1">
            <w:pPr>
              <w:spacing w:after="0" w:line="259" w:lineRule="auto"/>
              <w:ind w:left="151" w:right="0" w:firstLine="0"/>
              <w:jc w:val="left"/>
            </w:pPr>
            <w:r>
              <w:rPr>
                <w:sz w:val="32"/>
              </w:rPr>
              <w:t>2022-2023</w:t>
            </w:r>
          </w:p>
        </w:tc>
        <w:tc>
          <w:tcPr>
            <w:tcW w:w="2714" w:type="dxa"/>
            <w:tcBorders>
              <w:top w:val="single" w:sz="2" w:space="0" w:color="000000"/>
              <w:left w:val="single" w:sz="2" w:space="0" w:color="000000"/>
              <w:bottom w:val="single" w:sz="2" w:space="0" w:color="000000"/>
              <w:right w:val="single" w:sz="2" w:space="0" w:color="000000"/>
            </w:tcBorders>
          </w:tcPr>
          <w:p w14:paraId="08D2AF68" w14:textId="77777777" w:rsidR="00792652" w:rsidRDefault="00FF0FF1">
            <w:pPr>
              <w:spacing w:after="0" w:line="259" w:lineRule="auto"/>
              <w:ind w:left="161" w:right="0" w:firstLine="0"/>
              <w:jc w:val="left"/>
            </w:pPr>
            <w:r>
              <w:rPr>
                <w:sz w:val="32"/>
              </w:rPr>
              <w:t>2023 - 2024</w:t>
            </w:r>
          </w:p>
        </w:tc>
      </w:tr>
      <w:tr w:rsidR="00792652" w14:paraId="5ED0896D" w14:textId="77777777">
        <w:trPr>
          <w:trHeight w:val="825"/>
        </w:trPr>
        <w:tc>
          <w:tcPr>
            <w:tcW w:w="0" w:type="auto"/>
            <w:vMerge/>
            <w:tcBorders>
              <w:top w:val="nil"/>
              <w:left w:val="nil"/>
              <w:bottom w:val="nil"/>
              <w:right w:val="single" w:sz="2" w:space="0" w:color="000000"/>
            </w:tcBorders>
          </w:tcPr>
          <w:p w14:paraId="330DA7EA" w14:textId="77777777" w:rsidR="00792652" w:rsidRDefault="00792652">
            <w:pPr>
              <w:spacing w:after="160" w:line="259" w:lineRule="auto"/>
              <w:ind w:left="0" w:right="0" w:firstLine="0"/>
              <w:jc w:val="left"/>
            </w:pPr>
          </w:p>
        </w:tc>
        <w:tc>
          <w:tcPr>
            <w:tcW w:w="2419" w:type="dxa"/>
            <w:tcBorders>
              <w:top w:val="single" w:sz="2" w:space="0" w:color="000000"/>
              <w:left w:val="single" w:sz="2" w:space="0" w:color="000000"/>
              <w:bottom w:val="single" w:sz="2" w:space="0" w:color="000000"/>
              <w:right w:val="single" w:sz="2" w:space="0" w:color="000000"/>
            </w:tcBorders>
          </w:tcPr>
          <w:p w14:paraId="2DEF86F0" w14:textId="77777777" w:rsidR="00792652" w:rsidRDefault="00FF0FF1">
            <w:pPr>
              <w:tabs>
                <w:tab w:val="center" w:pos="1336"/>
              </w:tabs>
              <w:spacing w:after="0" w:line="259" w:lineRule="auto"/>
              <w:ind w:left="0" w:right="0" w:firstLine="0"/>
              <w:jc w:val="left"/>
            </w:pPr>
            <w:r>
              <w:t>a.</w:t>
            </w:r>
            <w:r>
              <w:tab/>
              <w:t>R 1 million</w:t>
            </w:r>
          </w:p>
        </w:tc>
        <w:tc>
          <w:tcPr>
            <w:tcW w:w="2820" w:type="dxa"/>
            <w:gridSpan w:val="2"/>
            <w:tcBorders>
              <w:top w:val="single" w:sz="2" w:space="0" w:color="000000"/>
              <w:left w:val="single" w:sz="2" w:space="0" w:color="000000"/>
              <w:bottom w:val="single" w:sz="2" w:space="0" w:color="000000"/>
              <w:right w:val="single" w:sz="2" w:space="0" w:color="000000"/>
            </w:tcBorders>
          </w:tcPr>
          <w:p w14:paraId="5918713D" w14:textId="77777777" w:rsidR="00792652" w:rsidRDefault="00FF0FF1">
            <w:pPr>
              <w:spacing w:after="0" w:line="259" w:lineRule="auto"/>
              <w:ind w:left="0" w:right="43" w:firstLine="0"/>
              <w:jc w:val="right"/>
            </w:pPr>
            <w:r>
              <w:t>R 2 million — 10%</w:t>
            </w:r>
          </w:p>
        </w:tc>
        <w:tc>
          <w:tcPr>
            <w:tcW w:w="2714" w:type="dxa"/>
            <w:tcBorders>
              <w:top w:val="single" w:sz="2" w:space="0" w:color="000000"/>
              <w:left w:val="single" w:sz="2" w:space="0" w:color="000000"/>
              <w:bottom w:val="single" w:sz="2" w:space="0" w:color="000000"/>
              <w:right w:val="single" w:sz="2" w:space="0" w:color="000000"/>
            </w:tcBorders>
          </w:tcPr>
          <w:p w14:paraId="19BD1903" w14:textId="77777777" w:rsidR="00792652" w:rsidRDefault="00FF0FF1">
            <w:pPr>
              <w:spacing w:after="56" w:line="259" w:lineRule="auto"/>
              <w:ind w:left="874" w:right="0" w:firstLine="0"/>
              <w:jc w:val="left"/>
            </w:pPr>
            <w:r>
              <w:t>R 2 million</w:t>
            </w:r>
          </w:p>
          <w:p w14:paraId="0675587E" w14:textId="77777777" w:rsidR="00792652" w:rsidRDefault="00FF0FF1">
            <w:pPr>
              <w:spacing w:after="0" w:line="259" w:lineRule="auto"/>
              <w:ind w:left="867" w:right="0" w:firstLine="0"/>
              <w:jc w:val="left"/>
            </w:pPr>
            <w:r>
              <w:rPr>
                <w:sz w:val="24"/>
              </w:rPr>
              <w:t>10%</w:t>
            </w:r>
          </w:p>
        </w:tc>
      </w:tr>
      <w:tr w:rsidR="00792652" w14:paraId="2627D4E4" w14:textId="77777777">
        <w:trPr>
          <w:trHeight w:val="823"/>
        </w:trPr>
        <w:tc>
          <w:tcPr>
            <w:tcW w:w="0" w:type="auto"/>
            <w:vMerge/>
            <w:tcBorders>
              <w:top w:val="nil"/>
              <w:left w:val="nil"/>
              <w:bottom w:val="nil"/>
              <w:right w:val="single" w:sz="2" w:space="0" w:color="000000"/>
            </w:tcBorders>
          </w:tcPr>
          <w:p w14:paraId="01350886" w14:textId="77777777" w:rsidR="00792652" w:rsidRDefault="00792652">
            <w:pPr>
              <w:spacing w:after="160" w:line="259" w:lineRule="auto"/>
              <w:ind w:left="0" w:right="0" w:firstLine="0"/>
              <w:jc w:val="left"/>
            </w:pPr>
          </w:p>
        </w:tc>
        <w:tc>
          <w:tcPr>
            <w:tcW w:w="2419" w:type="dxa"/>
            <w:tcBorders>
              <w:top w:val="single" w:sz="2" w:space="0" w:color="000000"/>
              <w:left w:val="single" w:sz="2" w:space="0" w:color="000000"/>
              <w:bottom w:val="single" w:sz="2" w:space="0" w:color="000000"/>
              <w:right w:val="single" w:sz="2" w:space="0" w:color="000000"/>
            </w:tcBorders>
          </w:tcPr>
          <w:p w14:paraId="6A949BB3" w14:textId="77777777" w:rsidR="00792652" w:rsidRDefault="00FF0FF1">
            <w:pPr>
              <w:tabs>
                <w:tab w:val="center" w:pos="1426"/>
              </w:tabs>
              <w:spacing w:after="0" w:line="259" w:lineRule="auto"/>
              <w:ind w:left="0" w:right="0" w:firstLine="0"/>
              <w:jc w:val="left"/>
            </w:pPr>
            <w:r>
              <w:t>b.</w:t>
            </w:r>
            <w:r>
              <w:tab/>
              <w:t>R 2,1 million</w:t>
            </w:r>
          </w:p>
        </w:tc>
        <w:tc>
          <w:tcPr>
            <w:tcW w:w="2820" w:type="dxa"/>
            <w:gridSpan w:val="2"/>
            <w:tcBorders>
              <w:top w:val="single" w:sz="2" w:space="0" w:color="000000"/>
              <w:left w:val="single" w:sz="2" w:space="0" w:color="000000"/>
              <w:bottom w:val="single" w:sz="2" w:space="0" w:color="000000"/>
              <w:right w:val="single" w:sz="2" w:space="0" w:color="000000"/>
            </w:tcBorders>
          </w:tcPr>
          <w:p w14:paraId="62260382" w14:textId="77777777" w:rsidR="00792652" w:rsidRDefault="00FF0FF1">
            <w:pPr>
              <w:spacing w:after="0" w:line="259" w:lineRule="auto"/>
              <w:ind w:left="850" w:right="0" w:firstLine="0"/>
              <w:jc w:val="left"/>
            </w:pPr>
            <w:r>
              <w:t xml:space="preserve">R 5 million — </w:t>
            </w:r>
            <w:r>
              <w:t>15%</w:t>
            </w:r>
          </w:p>
        </w:tc>
        <w:tc>
          <w:tcPr>
            <w:tcW w:w="2714" w:type="dxa"/>
            <w:tcBorders>
              <w:top w:val="single" w:sz="2" w:space="0" w:color="000000"/>
              <w:left w:val="single" w:sz="2" w:space="0" w:color="000000"/>
              <w:bottom w:val="single" w:sz="2" w:space="0" w:color="000000"/>
              <w:right w:val="single" w:sz="2" w:space="0" w:color="000000"/>
            </w:tcBorders>
          </w:tcPr>
          <w:p w14:paraId="67618397" w14:textId="77777777" w:rsidR="00792652" w:rsidRDefault="00FF0FF1">
            <w:pPr>
              <w:spacing w:after="21" w:line="259" w:lineRule="auto"/>
              <w:ind w:left="860" w:right="0" w:firstLine="0"/>
              <w:jc w:val="left"/>
            </w:pPr>
            <w:r>
              <w:t>R 5 million</w:t>
            </w:r>
          </w:p>
          <w:p w14:paraId="2302313E" w14:textId="77777777" w:rsidR="00792652" w:rsidRDefault="00FF0FF1">
            <w:pPr>
              <w:spacing w:after="0" w:line="259" w:lineRule="auto"/>
              <w:ind w:left="852" w:right="0" w:firstLine="0"/>
              <w:jc w:val="left"/>
            </w:pPr>
            <w:r>
              <w:rPr>
                <w:sz w:val="24"/>
              </w:rPr>
              <w:t>15%</w:t>
            </w:r>
          </w:p>
        </w:tc>
      </w:tr>
      <w:tr w:rsidR="00792652" w14:paraId="2858EFA3" w14:textId="77777777">
        <w:trPr>
          <w:trHeight w:val="825"/>
        </w:trPr>
        <w:tc>
          <w:tcPr>
            <w:tcW w:w="0" w:type="auto"/>
            <w:vMerge/>
            <w:tcBorders>
              <w:top w:val="nil"/>
              <w:left w:val="nil"/>
              <w:bottom w:val="nil"/>
              <w:right w:val="single" w:sz="2" w:space="0" w:color="000000"/>
            </w:tcBorders>
          </w:tcPr>
          <w:p w14:paraId="611EFF99" w14:textId="77777777" w:rsidR="00792652" w:rsidRDefault="00792652">
            <w:pPr>
              <w:spacing w:after="160" w:line="259" w:lineRule="auto"/>
              <w:ind w:left="0" w:right="0" w:firstLine="0"/>
              <w:jc w:val="left"/>
            </w:pPr>
          </w:p>
        </w:tc>
        <w:tc>
          <w:tcPr>
            <w:tcW w:w="2419" w:type="dxa"/>
            <w:tcBorders>
              <w:top w:val="single" w:sz="2" w:space="0" w:color="000000"/>
              <w:left w:val="single" w:sz="2" w:space="0" w:color="000000"/>
              <w:bottom w:val="single" w:sz="2" w:space="0" w:color="000000"/>
              <w:right w:val="single" w:sz="2" w:space="0" w:color="000000"/>
            </w:tcBorders>
          </w:tcPr>
          <w:p w14:paraId="7D408970" w14:textId="77777777" w:rsidR="00792652" w:rsidRDefault="00FF0FF1">
            <w:pPr>
              <w:tabs>
                <w:tab w:val="center" w:pos="1411"/>
              </w:tabs>
              <w:spacing w:after="0" w:line="259" w:lineRule="auto"/>
              <w:ind w:left="0" w:right="0" w:firstLine="0"/>
              <w:jc w:val="left"/>
            </w:pPr>
            <w:r>
              <w:t>c.</w:t>
            </w:r>
            <w:r>
              <w:tab/>
              <w:t>R 5,1 million</w:t>
            </w:r>
          </w:p>
        </w:tc>
        <w:tc>
          <w:tcPr>
            <w:tcW w:w="2820" w:type="dxa"/>
            <w:gridSpan w:val="2"/>
            <w:tcBorders>
              <w:top w:val="single" w:sz="2" w:space="0" w:color="000000"/>
              <w:left w:val="single" w:sz="2" w:space="0" w:color="000000"/>
              <w:bottom w:val="single" w:sz="2" w:space="0" w:color="000000"/>
              <w:right w:val="single" w:sz="2" w:space="0" w:color="000000"/>
            </w:tcBorders>
          </w:tcPr>
          <w:p w14:paraId="2FE58D5E" w14:textId="77777777" w:rsidR="00792652" w:rsidRDefault="00FF0FF1">
            <w:pPr>
              <w:spacing w:after="0" w:line="259" w:lineRule="auto"/>
              <w:ind w:left="0" w:right="29" w:firstLine="0"/>
              <w:jc w:val="right"/>
            </w:pPr>
            <w:r>
              <w:t>R 8 million — 20%</w:t>
            </w:r>
          </w:p>
        </w:tc>
        <w:tc>
          <w:tcPr>
            <w:tcW w:w="2714" w:type="dxa"/>
            <w:tcBorders>
              <w:top w:val="single" w:sz="2" w:space="0" w:color="000000"/>
              <w:left w:val="single" w:sz="2" w:space="0" w:color="000000"/>
              <w:bottom w:val="single" w:sz="2" w:space="0" w:color="000000"/>
              <w:right w:val="single" w:sz="2" w:space="0" w:color="000000"/>
            </w:tcBorders>
          </w:tcPr>
          <w:p w14:paraId="146D1669" w14:textId="77777777" w:rsidR="00792652" w:rsidRDefault="00FF0FF1">
            <w:pPr>
              <w:spacing w:after="22" w:line="259" w:lineRule="auto"/>
              <w:ind w:left="852" w:right="0" w:firstLine="0"/>
              <w:jc w:val="left"/>
            </w:pPr>
            <w:r>
              <w:t>R 8 million</w:t>
            </w:r>
          </w:p>
          <w:p w14:paraId="380163A8" w14:textId="77777777" w:rsidR="00792652" w:rsidRDefault="00FF0FF1">
            <w:pPr>
              <w:spacing w:after="0" w:line="259" w:lineRule="auto"/>
              <w:ind w:left="838" w:right="0" w:firstLine="0"/>
              <w:jc w:val="left"/>
            </w:pPr>
            <w:r>
              <w:t>20%</w:t>
            </w:r>
          </w:p>
        </w:tc>
      </w:tr>
      <w:tr w:rsidR="00792652" w14:paraId="7121821E" w14:textId="77777777">
        <w:trPr>
          <w:trHeight w:val="857"/>
        </w:trPr>
        <w:tc>
          <w:tcPr>
            <w:tcW w:w="0" w:type="auto"/>
            <w:vMerge/>
            <w:tcBorders>
              <w:top w:val="nil"/>
              <w:left w:val="nil"/>
              <w:bottom w:val="nil"/>
              <w:right w:val="single" w:sz="2" w:space="0" w:color="000000"/>
            </w:tcBorders>
          </w:tcPr>
          <w:p w14:paraId="76EDFE41" w14:textId="77777777" w:rsidR="00792652" w:rsidRDefault="00792652">
            <w:pPr>
              <w:spacing w:after="160" w:line="259" w:lineRule="auto"/>
              <w:ind w:left="0" w:right="0" w:firstLine="0"/>
              <w:jc w:val="left"/>
            </w:pPr>
          </w:p>
        </w:tc>
        <w:tc>
          <w:tcPr>
            <w:tcW w:w="2419" w:type="dxa"/>
            <w:tcBorders>
              <w:top w:val="single" w:sz="2" w:space="0" w:color="000000"/>
              <w:left w:val="single" w:sz="2" w:space="0" w:color="000000"/>
              <w:bottom w:val="single" w:sz="2" w:space="0" w:color="000000"/>
              <w:right w:val="single" w:sz="2" w:space="0" w:color="000000"/>
            </w:tcBorders>
          </w:tcPr>
          <w:p w14:paraId="233FECBD" w14:textId="77777777" w:rsidR="00792652" w:rsidRDefault="00FF0FF1">
            <w:pPr>
              <w:tabs>
                <w:tab w:val="center" w:pos="1411"/>
              </w:tabs>
              <w:spacing w:after="0" w:line="259" w:lineRule="auto"/>
              <w:ind w:left="0" w:right="0" w:firstLine="0"/>
              <w:jc w:val="left"/>
            </w:pPr>
            <w:r>
              <w:t>d.</w:t>
            </w:r>
            <w:r>
              <w:tab/>
              <w:t>R 8,1 million</w:t>
            </w:r>
          </w:p>
        </w:tc>
        <w:tc>
          <w:tcPr>
            <w:tcW w:w="2820" w:type="dxa"/>
            <w:gridSpan w:val="2"/>
            <w:tcBorders>
              <w:top w:val="single" w:sz="2" w:space="0" w:color="000000"/>
              <w:left w:val="single" w:sz="2" w:space="0" w:color="000000"/>
              <w:bottom w:val="single" w:sz="2" w:space="0" w:color="000000"/>
              <w:right w:val="single" w:sz="2" w:space="0" w:color="000000"/>
            </w:tcBorders>
          </w:tcPr>
          <w:p w14:paraId="6669E281" w14:textId="77777777" w:rsidR="00792652" w:rsidRDefault="00FF0FF1">
            <w:pPr>
              <w:spacing w:after="0" w:line="259" w:lineRule="auto"/>
              <w:ind w:left="0" w:right="50" w:firstLine="0"/>
              <w:jc w:val="right"/>
            </w:pPr>
            <w:r>
              <w:t>R 10 million —25</w:t>
            </w:r>
          </w:p>
        </w:tc>
        <w:tc>
          <w:tcPr>
            <w:tcW w:w="2714" w:type="dxa"/>
            <w:tcBorders>
              <w:top w:val="single" w:sz="2" w:space="0" w:color="000000"/>
              <w:left w:val="single" w:sz="2" w:space="0" w:color="000000"/>
              <w:bottom w:val="single" w:sz="2" w:space="0" w:color="000000"/>
              <w:right w:val="single" w:sz="2" w:space="0" w:color="000000"/>
            </w:tcBorders>
          </w:tcPr>
          <w:p w14:paraId="07235286" w14:textId="77777777" w:rsidR="00792652" w:rsidRDefault="00FF0FF1">
            <w:pPr>
              <w:spacing w:after="0" w:line="259" w:lineRule="auto"/>
              <w:ind w:left="0" w:right="0" w:firstLine="0"/>
              <w:jc w:val="right"/>
            </w:pPr>
            <w:r>
              <w:t>R 10 million -25</w:t>
            </w:r>
          </w:p>
        </w:tc>
      </w:tr>
      <w:tr w:rsidR="00792652" w14:paraId="3AB0F525" w14:textId="77777777">
        <w:trPr>
          <w:trHeight w:val="792"/>
        </w:trPr>
        <w:tc>
          <w:tcPr>
            <w:tcW w:w="0" w:type="auto"/>
            <w:vMerge/>
            <w:tcBorders>
              <w:top w:val="nil"/>
              <w:left w:val="nil"/>
              <w:bottom w:val="nil"/>
              <w:right w:val="single" w:sz="2" w:space="0" w:color="000000"/>
            </w:tcBorders>
          </w:tcPr>
          <w:p w14:paraId="2D89B5E1" w14:textId="77777777" w:rsidR="00792652" w:rsidRDefault="00792652">
            <w:pPr>
              <w:spacing w:after="160" w:line="259" w:lineRule="auto"/>
              <w:ind w:left="0" w:right="0" w:firstLine="0"/>
              <w:jc w:val="left"/>
            </w:pPr>
          </w:p>
        </w:tc>
        <w:tc>
          <w:tcPr>
            <w:tcW w:w="2419" w:type="dxa"/>
            <w:tcBorders>
              <w:top w:val="single" w:sz="2" w:space="0" w:color="000000"/>
              <w:left w:val="single" w:sz="2" w:space="0" w:color="000000"/>
              <w:bottom w:val="single" w:sz="2" w:space="0" w:color="000000"/>
              <w:right w:val="single" w:sz="2" w:space="0" w:color="000000"/>
            </w:tcBorders>
          </w:tcPr>
          <w:p w14:paraId="171351AE" w14:textId="77777777" w:rsidR="00792652" w:rsidRDefault="00FF0FF1">
            <w:pPr>
              <w:tabs>
                <w:tab w:val="right" w:pos="2321"/>
              </w:tabs>
              <w:spacing w:after="0" w:line="259" w:lineRule="auto"/>
              <w:ind w:left="0" w:right="0" w:firstLine="0"/>
              <w:jc w:val="left"/>
            </w:pPr>
            <w:r>
              <w:t>e.</w:t>
            </w:r>
            <w:r>
              <w:tab/>
              <w:t>R 10,1 million</w:t>
            </w:r>
          </w:p>
        </w:tc>
        <w:tc>
          <w:tcPr>
            <w:tcW w:w="1606" w:type="dxa"/>
            <w:tcBorders>
              <w:top w:val="single" w:sz="2" w:space="0" w:color="000000"/>
              <w:left w:val="single" w:sz="2" w:space="0" w:color="000000"/>
              <w:bottom w:val="single" w:sz="2" w:space="0" w:color="000000"/>
              <w:right w:val="nil"/>
            </w:tcBorders>
          </w:tcPr>
          <w:p w14:paraId="5B314AFD" w14:textId="77777777" w:rsidR="00792652" w:rsidRDefault="00FF0FF1">
            <w:pPr>
              <w:spacing w:after="78" w:line="259" w:lineRule="auto"/>
              <w:ind w:left="814" w:right="0" w:firstLine="0"/>
              <w:jc w:val="left"/>
            </w:pPr>
            <w:r>
              <w:t>R 15</w:t>
            </w:r>
          </w:p>
          <w:p w14:paraId="0D16B064" w14:textId="77777777" w:rsidR="00792652" w:rsidRDefault="00FF0FF1">
            <w:pPr>
              <w:spacing w:after="0" w:line="259" w:lineRule="auto"/>
              <w:ind w:left="559" w:right="0" w:firstLine="0"/>
              <w:jc w:val="center"/>
            </w:pPr>
            <w:r>
              <w:t>30%</w:t>
            </w:r>
          </w:p>
        </w:tc>
        <w:tc>
          <w:tcPr>
            <w:tcW w:w="1214" w:type="dxa"/>
            <w:tcBorders>
              <w:top w:val="single" w:sz="2" w:space="0" w:color="000000"/>
              <w:left w:val="nil"/>
              <w:bottom w:val="single" w:sz="2" w:space="0" w:color="000000"/>
              <w:right w:val="single" w:sz="2" w:space="0" w:color="000000"/>
            </w:tcBorders>
          </w:tcPr>
          <w:p w14:paraId="3A79B60F" w14:textId="77777777" w:rsidR="00792652" w:rsidRDefault="00FF0FF1">
            <w:pPr>
              <w:spacing w:after="0" w:line="259" w:lineRule="auto"/>
              <w:ind w:left="22" w:right="0" w:firstLine="0"/>
              <w:jc w:val="left"/>
            </w:pPr>
            <w:r>
              <w:t>million</w:t>
            </w:r>
          </w:p>
        </w:tc>
        <w:tc>
          <w:tcPr>
            <w:tcW w:w="2714" w:type="dxa"/>
            <w:tcBorders>
              <w:top w:val="single" w:sz="2" w:space="0" w:color="000000"/>
              <w:left w:val="single" w:sz="2" w:space="0" w:color="000000"/>
              <w:bottom w:val="single" w:sz="2" w:space="0" w:color="000000"/>
              <w:right w:val="single" w:sz="2" w:space="0" w:color="000000"/>
            </w:tcBorders>
          </w:tcPr>
          <w:p w14:paraId="6A4A2D19" w14:textId="77777777" w:rsidR="00792652" w:rsidRDefault="00FF0FF1">
            <w:pPr>
              <w:spacing w:after="0" w:line="259" w:lineRule="auto"/>
              <w:ind w:left="816" w:right="0" w:firstLine="7"/>
              <w:jc w:val="left"/>
            </w:pPr>
            <w:r>
              <w:t>R 15 million 30%</w:t>
            </w:r>
          </w:p>
        </w:tc>
      </w:tr>
      <w:tr w:rsidR="00792652" w14:paraId="22BDE576" w14:textId="77777777">
        <w:trPr>
          <w:trHeight w:val="824"/>
        </w:trPr>
        <w:tc>
          <w:tcPr>
            <w:tcW w:w="72" w:type="dxa"/>
            <w:tcBorders>
              <w:top w:val="nil"/>
              <w:left w:val="nil"/>
              <w:bottom w:val="nil"/>
              <w:right w:val="single" w:sz="2" w:space="0" w:color="000000"/>
            </w:tcBorders>
          </w:tcPr>
          <w:p w14:paraId="31B956D9" w14:textId="77777777" w:rsidR="00792652" w:rsidRDefault="00792652">
            <w:pPr>
              <w:spacing w:after="160" w:line="259" w:lineRule="auto"/>
              <w:ind w:left="0" w:right="0" w:firstLine="0"/>
              <w:jc w:val="left"/>
            </w:pPr>
          </w:p>
        </w:tc>
        <w:tc>
          <w:tcPr>
            <w:tcW w:w="2419" w:type="dxa"/>
            <w:tcBorders>
              <w:top w:val="single" w:sz="2" w:space="0" w:color="000000"/>
              <w:left w:val="single" w:sz="2" w:space="0" w:color="000000"/>
              <w:bottom w:val="single" w:sz="2" w:space="0" w:color="000000"/>
              <w:right w:val="single" w:sz="2" w:space="0" w:color="000000"/>
            </w:tcBorders>
          </w:tcPr>
          <w:p w14:paraId="2E458478" w14:textId="77777777" w:rsidR="00792652" w:rsidRDefault="00FF0FF1">
            <w:pPr>
              <w:tabs>
                <w:tab w:val="center" w:pos="1404"/>
              </w:tabs>
              <w:spacing w:after="0" w:line="259" w:lineRule="auto"/>
              <w:ind w:left="0" w:right="0" w:firstLine="0"/>
              <w:jc w:val="left"/>
            </w:pPr>
            <w:r>
              <w:t>f.</w:t>
            </w:r>
            <w:r>
              <w:tab/>
              <w:t>R15,1 million</w:t>
            </w:r>
          </w:p>
        </w:tc>
        <w:tc>
          <w:tcPr>
            <w:tcW w:w="1606" w:type="dxa"/>
            <w:tcBorders>
              <w:top w:val="single" w:sz="2" w:space="0" w:color="000000"/>
              <w:left w:val="single" w:sz="2" w:space="0" w:color="000000"/>
              <w:bottom w:val="single" w:sz="2" w:space="0" w:color="000000"/>
              <w:right w:val="nil"/>
            </w:tcBorders>
          </w:tcPr>
          <w:p w14:paraId="3BF7CDEE" w14:textId="77777777" w:rsidR="00792652" w:rsidRDefault="00FF0FF1">
            <w:pPr>
              <w:spacing w:after="67" w:line="259" w:lineRule="auto"/>
              <w:ind w:left="806" w:right="0" w:firstLine="0"/>
              <w:jc w:val="left"/>
            </w:pPr>
            <w:r>
              <w:t>R 20</w:t>
            </w:r>
          </w:p>
          <w:p w14:paraId="2CA3F13D" w14:textId="77777777" w:rsidR="00792652" w:rsidRDefault="00FF0FF1">
            <w:pPr>
              <w:spacing w:after="0" w:line="259" w:lineRule="auto"/>
              <w:ind w:left="537" w:right="0" w:firstLine="0"/>
              <w:jc w:val="center"/>
            </w:pPr>
            <w:r>
              <w:t>30%</w:t>
            </w:r>
          </w:p>
        </w:tc>
        <w:tc>
          <w:tcPr>
            <w:tcW w:w="1214" w:type="dxa"/>
            <w:tcBorders>
              <w:top w:val="single" w:sz="2" w:space="0" w:color="000000"/>
              <w:left w:val="nil"/>
              <w:bottom w:val="single" w:sz="2" w:space="0" w:color="000000"/>
              <w:right w:val="single" w:sz="2" w:space="0" w:color="000000"/>
            </w:tcBorders>
          </w:tcPr>
          <w:p w14:paraId="286A7978" w14:textId="77777777" w:rsidR="00792652" w:rsidRDefault="00FF0FF1">
            <w:pPr>
              <w:spacing w:after="0" w:line="259" w:lineRule="auto"/>
              <w:ind w:left="29" w:right="0" w:firstLine="0"/>
              <w:jc w:val="left"/>
            </w:pPr>
            <w:r>
              <w:t>million</w:t>
            </w:r>
          </w:p>
        </w:tc>
        <w:tc>
          <w:tcPr>
            <w:tcW w:w="2714" w:type="dxa"/>
            <w:tcBorders>
              <w:top w:val="single" w:sz="2" w:space="0" w:color="000000"/>
              <w:left w:val="single" w:sz="2" w:space="0" w:color="000000"/>
              <w:bottom w:val="single" w:sz="2" w:space="0" w:color="000000"/>
              <w:right w:val="single" w:sz="2" w:space="0" w:color="000000"/>
            </w:tcBorders>
          </w:tcPr>
          <w:p w14:paraId="17C2AEF0" w14:textId="77777777" w:rsidR="00792652" w:rsidRDefault="00FF0FF1">
            <w:pPr>
              <w:spacing w:after="0" w:line="259" w:lineRule="auto"/>
              <w:ind w:left="802" w:right="0" w:firstLine="14"/>
              <w:jc w:val="left"/>
            </w:pPr>
            <w:r>
              <w:t>R 20 million — 30%</w:t>
            </w:r>
          </w:p>
        </w:tc>
      </w:tr>
      <w:tr w:rsidR="00792652" w14:paraId="1EC34C82" w14:textId="77777777">
        <w:trPr>
          <w:trHeight w:val="821"/>
        </w:trPr>
        <w:tc>
          <w:tcPr>
            <w:tcW w:w="72" w:type="dxa"/>
            <w:tcBorders>
              <w:top w:val="nil"/>
              <w:left w:val="nil"/>
              <w:bottom w:val="nil"/>
              <w:right w:val="single" w:sz="2" w:space="0" w:color="000000"/>
            </w:tcBorders>
          </w:tcPr>
          <w:p w14:paraId="6A18A327" w14:textId="77777777" w:rsidR="00792652" w:rsidRDefault="00792652">
            <w:pPr>
              <w:spacing w:after="160" w:line="259" w:lineRule="auto"/>
              <w:ind w:left="0" w:right="0" w:firstLine="0"/>
              <w:jc w:val="left"/>
            </w:pPr>
          </w:p>
        </w:tc>
        <w:tc>
          <w:tcPr>
            <w:tcW w:w="2419" w:type="dxa"/>
            <w:tcBorders>
              <w:top w:val="single" w:sz="2" w:space="0" w:color="000000"/>
              <w:left w:val="single" w:sz="2" w:space="0" w:color="000000"/>
              <w:bottom w:val="single" w:sz="2" w:space="0" w:color="000000"/>
              <w:right w:val="single" w:sz="2" w:space="0" w:color="000000"/>
            </w:tcBorders>
          </w:tcPr>
          <w:p w14:paraId="4E37ED5A" w14:textId="77777777" w:rsidR="00792652" w:rsidRDefault="00FF0FF1">
            <w:pPr>
              <w:tabs>
                <w:tab w:val="right" w:pos="2321"/>
              </w:tabs>
              <w:spacing w:after="0" w:line="259" w:lineRule="auto"/>
              <w:ind w:left="0" w:right="0" w:firstLine="0"/>
              <w:jc w:val="left"/>
            </w:pPr>
            <w:r>
              <w:t>g.</w:t>
            </w:r>
            <w:r>
              <w:tab/>
              <w:t xml:space="preserve">R 20,1 </w:t>
            </w:r>
            <w:r>
              <w:t>million</w:t>
            </w:r>
          </w:p>
        </w:tc>
        <w:tc>
          <w:tcPr>
            <w:tcW w:w="1606" w:type="dxa"/>
            <w:tcBorders>
              <w:top w:val="single" w:sz="2" w:space="0" w:color="000000"/>
              <w:left w:val="single" w:sz="2" w:space="0" w:color="000000"/>
              <w:bottom w:val="single" w:sz="2" w:space="0" w:color="000000"/>
              <w:right w:val="nil"/>
            </w:tcBorders>
          </w:tcPr>
          <w:p w14:paraId="52997BE6" w14:textId="77777777" w:rsidR="00792652" w:rsidRDefault="00FF0FF1">
            <w:pPr>
              <w:spacing w:after="85" w:line="259" w:lineRule="auto"/>
              <w:ind w:left="792" w:right="0" w:firstLine="0"/>
              <w:jc w:val="left"/>
            </w:pPr>
            <w:r>
              <w:t>R 25</w:t>
            </w:r>
          </w:p>
          <w:p w14:paraId="6532F71A" w14:textId="77777777" w:rsidR="00792652" w:rsidRDefault="00FF0FF1">
            <w:pPr>
              <w:spacing w:after="0" w:line="259" w:lineRule="auto"/>
              <w:ind w:left="508" w:right="0" w:firstLine="0"/>
              <w:jc w:val="center"/>
            </w:pPr>
            <w:r>
              <w:t>30%</w:t>
            </w:r>
          </w:p>
        </w:tc>
        <w:tc>
          <w:tcPr>
            <w:tcW w:w="1214" w:type="dxa"/>
            <w:tcBorders>
              <w:top w:val="single" w:sz="2" w:space="0" w:color="000000"/>
              <w:left w:val="nil"/>
              <w:bottom w:val="single" w:sz="2" w:space="0" w:color="000000"/>
              <w:right w:val="single" w:sz="2" w:space="0" w:color="000000"/>
            </w:tcBorders>
          </w:tcPr>
          <w:p w14:paraId="6F3E8466" w14:textId="77777777" w:rsidR="00792652" w:rsidRDefault="00FF0FF1">
            <w:pPr>
              <w:spacing w:after="0" w:line="259" w:lineRule="auto"/>
              <w:ind w:left="14" w:right="0" w:firstLine="0"/>
              <w:jc w:val="left"/>
            </w:pPr>
            <w:r>
              <w:t>million</w:t>
            </w:r>
          </w:p>
        </w:tc>
        <w:tc>
          <w:tcPr>
            <w:tcW w:w="2714" w:type="dxa"/>
            <w:tcBorders>
              <w:top w:val="single" w:sz="2" w:space="0" w:color="000000"/>
              <w:left w:val="single" w:sz="2" w:space="0" w:color="000000"/>
              <w:bottom w:val="single" w:sz="2" w:space="0" w:color="000000"/>
              <w:right w:val="single" w:sz="2" w:space="0" w:color="000000"/>
            </w:tcBorders>
          </w:tcPr>
          <w:p w14:paraId="4C6A22BB" w14:textId="77777777" w:rsidR="00792652" w:rsidRDefault="00FF0FF1">
            <w:pPr>
              <w:spacing w:after="0" w:line="259" w:lineRule="auto"/>
              <w:ind w:left="788" w:right="0" w:firstLine="14"/>
              <w:jc w:val="left"/>
            </w:pPr>
            <w:r>
              <w:t>R 25 million — 30%</w:t>
            </w:r>
          </w:p>
        </w:tc>
      </w:tr>
      <w:tr w:rsidR="00792652" w14:paraId="49F63332" w14:textId="77777777">
        <w:trPr>
          <w:trHeight w:val="432"/>
        </w:trPr>
        <w:tc>
          <w:tcPr>
            <w:tcW w:w="72" w:type="dxa"/>
            <w:tcBorders>
              <w:top w:val="nil"/>
              <w:left w:val="nil"/>
              <w:bottom w:val="single" w:sz="2" w:space="0" w:color="000000"/>
              <w:right w:val="single" w:sz="2" w:space="0" w:color="000000"/>
            </w:tcBorders>
          </w:tcPr>
          <w:p w14:paraId="455AD245" w14:textId="77777777" w:rsidR="00792652" w:rsidRDefault="00792652">
            <w:pPr>
              <w:spacing w:after="160" w:line="259" w:lineRule="auto"/>
              <w:ind w:left="0" w:right="0" w:firstLine="0"/>
              <w:jc w:val="left"/>
            </w:pPr>
          </w:p>
        </w:tc>
        <w:tc>
          <w:tcPr>
            <w:tcW w:w="2419" w:type="dxa"/>
            <w:tcBorders>
              <w:top w:val="single" w:sz="2" w:space="0" w:color="000000"/>
              <w:left w:val="single" w:sz="2" w:space="0" w:color="000000"/>
              <w:bottom w:val="single" w:sz="2" w:space="0" w:color="000000"/>
              <w:right w:val="single" w:sz="2" w:space="0" w:color="000000"/>
            </w:tcBorders>
          </w:tcPr>
          <w:p w14:paraId="48418000" w14:textId="77777777" w:rsidR="00792652" w:rsidRDefault="00FF0FF1">
            <w:pPr>
              <w:tabs>
                <w:tab w:val="right" w:pos="2321"/>
              </w:tabs>
              <w:spacing w:after="0" w:line="259" w:lineRule="auto"/>
              <w:ind w:left="0" w:right="0" w:firstLine="0"/>
              <w:jc w:val="left"/>
            </w:pPr>
            <w:r>
              <w:t>h.</w:t>
            </w:r>
            <w:r>
              <w:tab/>
              <w:t>R 25,1 million</w:t>
            </w:r>
          </w:p>
        </w:tc>
        <w:tc>
          <w:tcPr>
            <w:tcW w:w="1606" w:type="dxa"/>
            <w:tcBorders>
              <w:top w:val="single" w:sz="2" w:space="0" w:color="000000"/>
              <w:left w:val="single" w:sz="2" w:space="0" w:color="000000"/>
              <w:bottom w:val="single" w:sz="2" w:space="0" w:color="000000"/>
              <w:right w:val="nil"/>
            </w:tcBorders>
          </w:tcPr>
          <w:p w14:paraId="13D85F29" w14:textId="77777777" w:rsidR="00792652" w:rsidRDefault="00FF0FF1">
            <w:pPr>
              <w:spacing w:after="0" w:line="259" w:lineRule="auto"/>
              <w:ind w:left="785" w:right="0" w:firstLine="0"/>
              <w:jc w:val="left"/>
            </w:pPr>
            <w:r>
              <w:t>R 28</w:t>
            </w:r>
          </w:p>
        </w:tc>
        <w:tc>
          <w:tcPr>
            <w:tcW w:w="1214" w:type="dxa"/>
            <w:tcBorders>
              <w:top w:val="single" w:sz="2" w:space="0" w:color="000000"/>
              <w:left w:val="nil"/>
              <w:bottom w:val="single" w:sz="2" w:space="0" w:color="000000"/>
              <w:right w:val="single" w:sz="2" w:space="0" w:color="000000"/>
            </w:tcBorders>
          </w:tcPr>
          <w:p w14:paraId="6EC77598" w14:textId="77777777" w:rsidR="00792652" w:rsidRDefault="00FF0FF1">
            <w:pPr>
              <w:spacing w:after="0" w:line="259" w:lineRule="auto"/>
              <w:ind w:left="0" w:right="0" w:firstLine="0"/>
              <w:jc w:val="left"/>
            </w:pPr>
            <w:r>
              <w:t>million —</w:t>
            </w:r>
          </w:p>
        </w:tc>
        <w:tc>
          <w:tcPr>
            <w:tcW w:w="2714" w:type="dxa"/>
            <w:tcBorders>
              <w:top w:val="single" w:sz="2" w:space="0" w:color="000000"/>
              <w:left w:val="single" w:sz="2" w:space="0" w:color="000000"/>
              <w:bottom w:val="single" w:sz="2" w:space="0" w:color="000000"/>
              <w:right w:val="single" w:sz="2" w:space="0" w:color="000000"/>
            </w:tcBorders>
          </w:tcPr>
          <w:p w14:paraId="74F72FEB" w14:textId="77777777" w:rsidR="00792652" w:rsidRDefault="00FF0FF1">
            <w:pPr>
              <w:spacing w:after="0" w:line="259" w:lineRule="auto"/>
              <w:ind w:left="788" w:right="0" w:firstLine="0"/>
              <w:jc w:val="left"/>
            </w:pPr>
            <w:r>
              <w:t>R 28 million —</w:t>
            </w:r>
          </w:p>
        </w:tc>
      </w:tr>
    </w:tbl>
    <w:p w14:paraId="0516E381" w14:textId="77777777" w:rsidR="00792652" w:rsidRDefault="00FF0FF1">
      <w:pPr>
        <w:spacing w:after="0" w:line="259" w:lineRule="auto"/>
        <w:ind w:left="8460" w:right="0" w:firstLine="0"/>
        <w:jc w:val="left"/>
      </w:pPr>
      <w:r>
        <w:rPr>
          <w:noProof/>
        </w:rPr>
        <w:drawing>
          <wp:inline distT="0" distB="0" distL="0" distR="0" wp14:anchorId="16B5E14C" wp14:editId="5A90EC6F">
            <wp:extent cx="576070" cy="173736"/>
            <wp:effectExtent l="0" t="0" r="0" b="0"/>
            <wp:docPr id="70110" name="Picture 70110"/>
            <wp:cNvGraphicFramePr/>
            <a:graphic xmlns:a="http://schemas.openxmlformats.org/drawingml/2006/main">
              <a:graphicData uri="http://schemas.openxmlformats.org/drawingml/2006/picture">
                <pic:pic xmlns:pic="http://schemas.openxmlformats.org/drawingml/2006/picture">
                  <pic:nvPicPr>
                    <pic:cNvPr id="70110" name="Picture 70110"/>
                    <pic:cNvPicPr/>
                  </pic:nvPicPr>
                  <pic:blipFill>
                    <a:blip r:embed="rId78"/>
                    <a:stretch>
                      <a:fillRect/>
                    </a:stretch>
                  </pic:blipFill>
                  <pic:spPr>
                    <a:xfrm>
                      <a:off x="0" y="0"/>
                      <a:ext cx="576070" cy="173736"/>
                    </a:xfrm>
                    <a:prstGeom prst="rect">
                      <a:avLst/>
                    </a:prstGeom>
                  </pic:spPr>
                </pic:pic>
              </a:graphicData>
            </a:graphic>
          </wp:inline>
        </w:drawing>
      </w:r>
    </w:p>
    <w:tbl>
      <w:tblPr>
        <w:tblStyle w:val="TableGrid"/>
        <w:tblW w:w="7956" w:type="dxa"/>
        <w:tblInd w:w="1718" w:type="dxa"/>
        <w:tblCellMar>
          <w:top w:w="24" w:type="dxa"/>
          <w:right w:w="115" w:type="dxa"/>
        </w:tblCellMar>
        <w:tblLook w:val="04A0" w:firstRow="1" w:lastRow="0" w:firstColumn="1" w:lastColumn="0" w:noHBand="0" w:noVBand="1"/>
      </w:tblPr>
      <w:tblGrid>
        <w:gridCol w:w="766"/>
        <w:gridCol w:w="1653"/>
        <w:gridCol w:w="2825"/>
        <w:gridCol w:w="2712"/>
      </w:tblGrid>
      <w:tr w:rsidR="00792652" w14:paraId="2AF2D365" w14:textId="77777777">
        <w:trPr>
          <w:trHeight w:val="410"/>
        </w:trPr>
        <w:tc>
          <w:tcPr>
            <w:tcW w:w="766" w:type="dxa"/>
            <w:tcBorders>
              <w:top w:val="single" w:sz="2" w:space="0" w:color="000000"/>
              <w:left w:val="single" w:sz="2" w:space="0" w:color="000000"/>
              <w:bottom w:val="single" w:sz="2" w:space="0" w:color="000000"/>
              <w:right w:val="nil"/>
            </w:tcBorders>
          </w:tcPr>
          <w:p w14:paraId="5A227346" w14:textId="77777777" w:rsidR="00792652" w:rsidRDefault="00792652">
            <w:pPr>
              <w:spacing w:after="160" w:line="259" w:lineRule="auto"/>
              <w:ind w:left="0" w:right="0" w:firstLine="0"/>
              <w:jc w:val="left"/>
            </w:pPr>
          </w:p>
        </w:tc>
        <w:tc>
          <w:tcPr>
            <w:tcW w:w="1653" w:type="dxa"/>
            <w:tcBorders>
              <w:top w:val="single" w:sz="2" w:space="0" w:color="000000"/>
              <w:left w:val="nil"/>
              <w:bottom w:val="single" w:sz="2" w:space="0" w:color="000000"/>
              <w:right w:val="single" w:sz="2" w:space="0" w:color="000000"/>
            </w:tcBorders>
          </w:tcPr>
          <w:p w14:paraId="76AD3319" w14:textId="77777777" w:rsidR="00792652" w:rsidRDefault="00792652">
            <w:pPr>
              <w:spacing w:after="160" w:line="259" w:lineRule="auto"/>
              <w:ind w:left="0" w:right="0" w:firstLine="0"/>
              <w:jc w:val="left"/>
            </w:pPr>
          </w:p>
        </w:tc>
        <w:tc>
          <w:tcPr>
            <w:tcW w:w="2825" w:type="dxa"/>
            <w:tcBorders>
              <w:top w:val="single" w:sz="2" w:space="0" w:color="000000"/>
              <w:left w:val="single" w:sz="2" w:space="0" w:color="000000"/>
              <w:bottom w:val="single" w:sz="2" w:space="0" w:color="000000"/>
              <w:right w:val="single" w:sz="2" w:space="0" w:color="000000"/>
            </w:tcBorders>
          </w:tcPr>
          <w:p w14:paraId="6D8E2AC8" w14:textId="77777777" w:rsidR="00792652" w:rsidRDefault="00FF0FF1">
            <w:pPr>
              <w:spacing w:after="0" w:line="259" w:lineRule="auto"/>
              <w:ind w:left="816" w:right="0" w:firstLine="0"/>
              <w:jc w:val="left"/>
            </w:pPr>
            <w:r>
              <w:t>30%</w:t>
            </w:r>
          </w:p>
        </w:tc>
        <w:tc>
          <w:tcPr>
            <w:tcW w:w="2712" w:type="dxa"/>
            <w:tcBorders>
              <w:top w:val="single" w:sz="2" w:space="0" w:color="000000"/>
              <w:left w:val="single" w:sz="2" w:space="0" w:color="000000"/>
              <w:bottom w:val="single" w:sz="2" w:space="0" w:color="000000"/>
              <w:right w:val="single" w:sz="2" w:space="0" w:color="000000"/>
            </w:tcBorders>
          </w:tcPr>
          <w:p w14:paraId="020C3FA8" w14:textId="77777777" w:rsidR="00792652" w:rsidRDefault="00FF0FF1">
            <w:pPr>
              <w:spacing w:after="0" w:line="259" w:lineRule="auto"/>
              <w:ind w:left="814" w:right="0" w:firstLine="0"/>
              <w:jc w:val="left"/>
            </w:pPr>
            <w:r>
              <w:t>30%</w:t>
            </w:r>
          </w:p>
        </w:tc>
      </w:tr>
      <w:tr w:rsidR="00792652" w14:paraId="2A6F9F44" w14:textId="77777777">
        <w:trPr>
          <w:trHeight w:val="824"/>
        </w:trPr>
        <w:tc>
          <w:tcPr>
            <w:tcW w:w="766" w:type="dxa"/>
            <w:tcBorders>
              <w:top w:val="single" w:sz="2" w:space="0" w:color="000000"/>
              <w:left w:val="single" w:sz="2" w:space="0" w:color="000000"/>
              <w:bottom w:val="single" w:sz="2" w:space="0" w:color="000000"/>
              <w:right w:val="nil"/>
            </w:tcBorders>
          </w:tcPr>
          <w:p w14:paraId="40A4887C" w14:textId="77777777" w:rsidR="00792652" w:rsidRDefault="00FF0FF1">
            <w:pPr>
              <w:spacing w:after="0" w:line="259" w:lineRule="auto"/>
              <w:ind w:left="118" w:right="0" w:firstLine="0"/>
              <w:jc w:val="left"/>
            </w:pPr>
            <w:proofErr w:type="spellStart"/>
            <w:r>
              <w:t>i</w:t>
            </w:r>
            <w:proofErr w:type="spellEnd"/>
            <w:r>
              <w:t>.</w:t>
            </w:r>
          </w:p>
        </w:tc>
        <w:tc>
          <w:tcPr>
            <w:tcW w:w="1653" w:type="dxa"/>
            <w:tcBorders>
              <w:top w:val="single" w:sz="2" w:space="0" w:color="000000"/>
              <w:left w:val="nil"/>
              <w:bottom w:val="single" w:sz="2" w:space="0" w:color="000000"/>
              <w:right w:val="single" w:sz="2" w:space="0" w:color="000000"/>
            </w:tcBorders>
          </w:tcPr>
          <w:p w14:paraId="0314CFC6" w14:textId="77777777" w:rsidR="00792652" w:rsidRDefault="00FF0FF1">
            <w:pPr>
              <w:spacing w:after="0" w:line="259" w:lineRule="auto"/>
              <w:ind w:left="0" w:right="0" w:firstLine="0"/>
              <w:jc w:val="left"/>
            </w:pPr>
            <w:r>
              <w:t>R 28,1 million</w:t>
            </w:r>
          </w:p>
        </w:tc>
        <w:tc>
          <w:tcPr>
            <w:tcW w:w="2825" w:type="dxa"/>
            <w:tcBorders>
              <w:top w:val="single" w:sz="2" w:space="0" w:color="000000"/>
              <w:left w:val="single" w:sz="2" w:space="0" w:color="000000"/>
              <w:bottom w:val="single" w:sz="2" w:space="0" w:color="000000"/>
              <w:right w:val="single" w:sz="2" w:space="0" w:color="000000"/>
            </w:tcBorders>
          </w:tcPr>
          <w:p w14:paraId="5073806C" w14:textId="77777777" w:rsidR="00792652" w:rsidRDefault="00FF0FF1">
            <w:pPr>
              <w:spacing w:after="84" w:line="259" w:lineRule="auto"/>
              <w:ind w:left="816" w:right="0" w:firstLine="0"/>
              <w:jc w:val="left"/>
            </w:pPr>
            <w:r>
              <w:t>R 30 million</w:t>
            </w:r>
          </w:p>
          <w:p w14:paraId="7A12907E" w14:textId="77777777" w:rsidR="00792652" w:rsidRDefault="00FF0FF1">
            <w:pPr>
              <w:spacing w:after="0" w:line="259" w:lineRule="auto"/>
              <w:ind w:left="809" w:right="0" w:firstLine="0"/>
              <w:jc w:val="left"/>
            </w:pPr>
            <w:r>
              <w:t>30%</w:t>
            </w:r>
          </w:p>
        </w:tc>
        <w:tc>
          <w:tcPr>
            <w:tcW w:w="2712" w:type="dxa"/>
            <w:tcBorders>
              <w:top w:val="single" w:sz="2" w:space="0" w:color="000000"/>
              <w:left w:val="single" w:sz="2" w:space="0" w:color="000000"/>
              <w:bottom w:val="single" w:sz="2" w:space="0" w:color="000000"/>
              <w:right w:val="single" w:sz="2" w:space="0" w:color="000000"/>
            </w:tcBorders>
          </w:tcPr>
          <w:p w14:paraId="353E19C6" w14:textId="77777777" w:rsidR="00792652" w:rsidRDefault="00FF0FF1">
            <w:pPr>
              <w:spacing w:after="0" w:line="259" w:lineRule="auto"/>
              <w:ind w:left="814" w:right="0" w:firstLine="7"/>
              <w:jc w:val="left"/>
            </w:pPr>
            <w:r>
              <w:t>R 30 million — 30%</w:t>
            </w:r>
          </w:p>
        </w:tc>
      </w:tr>
      <w:tr w:rsidR="00792652" w14:paraId="6D86F59C" w14:textId="77777777">
        <w:trPr>
          <w:trHeight w:val="36"/>
        </w:trPr>
        <w:tc>
          <w:tcPr>
            <w:tcW w:w="766" w:type="dxa"/>
            <w:tcBorders>
              <w:top w:val="single" w:sz="2" w:space="0" w:color="000000"/>
              <w:left w:val="nil"/>
              <w:bottom w:val="nil"/>
              <w:right w:val="nil"/>
            </w:tcBorders>
          </w:tcPr>
          <w:p w14:paraId="173DC17B" w14:textId="77777777" w:rsidR="00792652" w:rsidRDefault="00792652">
            <w:pPr>
              <w:spacing w:after="160" w:line="259" w:lineRule="auto"/>
              <w:ind w:left="0" w:right="0" w:firstLine="0"/>
              <w:jc w:val="left"/>
            </w:pPr>
          </w:p>
        </w:tc>
        <w:tc>
          <w:tcPr>
            <w:tcW w:w="7190" w:type="dxa"/>
            <w:gridSpan w:val="3"/>
            <w:tcBorders>
              <w:top w:val="single" w:sz="2" w:space="0" w:color="000000"/>
              <w:left w:val="nil"/>
              <w:bottom w:val="nil"/>
              <w:right w:val="single" w:sz="2" w:space="0" w:color="000000"/>
            </w:tcBorders>
          </w:tcPr>
          <w:p w14:paraId="373453FE" w14:textId="77777777" w:rsidR="00792652" w:rsidRDefault="00792652">
            <w:pPr>
              <w:spacing w:after="160" w:line="259" w:lineRule="auto"/>
              <w:ind w:left="0" w:right="0" w:firstLine="0"/>
              <w:jc w:val="left"/>
            </w:pPr>
          </w:p>
        </w:tc>
      </w:tr>
    </w:tbl>
    <w:p w14:paraId="6D8966AB" w14:textId="77777777" w:rsidR="00792652" w:rsidRDefault="00FF0FF1">
      <w:pPr>
        <w:numPr>
          <w:ilvl w:val="0"/>
          <w:numId w:val="61"/>
        </w:numPr>
        <w:ind w:right="532" w:hanging="540"/>
      </w:pPr>
      <w:r>
        <w:t xml:space="preserve">That local </w:t>
      </w:r>
      <w:proofErr w:type="spellStart"/>
      <w:r>
        <w:t>labour</w:t>
      </w:r>
      <w:proofErr w:type="spellEnd"/>
      <w:r>
        <w:t xml:space="preserve"> must be employed in terms of EPWP and 80% employed from within the </w:t>
      </w:r>
      <w:r>
        <w:t>ward and 20% within all wards of Mandeni Local Municipality.</w:t>
      </w:r>
    </w:p>
    <w:p w14:paraId="4B3497D8" w14:textId="77777777" w:rsidR="00792652" w:rsidRDefault="00FF0FF1">
      <w:pPr>
        <w:numPr>
          <w:ilvl w:val="0"/>
          <w:numId w:val="61"/>
        </w:numPr>
        <w:ind w:right="532" w:hanging="540"/>
      </w:pPr>
      <w:r>
        <w:t>That the Business unit concerned should identify and specify the line items to be subcontracted; and be included in the tender document</w:t>
      </w:r>
    </w:p>
    <w:p w14:paraId="3BB21EB3" w14:textId="77777777" w:rsidR="00792652" w:rsidRDefault="00FF0FF1">
      <w:pPr>
        <w:numPr>
          <w:ilvl w:val="0"/>
          <w:numId w:val="61"/>
        </w:numPr>
        <w:ind w:right="532" w:hanging="540"/>
      </w:pPr>
      <w:r>
        <w:t xml:space="preserve">The Accounting Officer may call on preferred bidders to form a joint venture with SMME's for projects exceeding </w:t>
      </w:r>
      <w:proofErr w:type="spellStart"/>
      <w:r>
        <w:t>Rlom</w:t>
      </w:r>
      <w:proofErr w:type="spellEnd"/>
      <w:r>
        <w:t>.</w:t>
      </w:r>
    </w:p>
    <w:p w14:paraId="3B507BB7" w14:textId="77777777" w:rsidR="00792652" w:rsidRDefault="00FF0FF1">
      <w:pPr>
        <w:numPr>
          <w:ilvl w:val="0"/>
          <w:numId w:val="61"/>
        </w:numPr>
        <w:spacing w:after="40"/>
        <w:ind w:right="532" w:hanging="540"/>
      </w:pPr>
      <w:r>
        <w:t>Skills development program</w:t>
      </w:r>
    </w:p>
    <w:p w14:paraId="19A6E849" w14:textId="77777777" w:rsidR="00792652" w:rsidRDefault="00FF0FF1">
      <w:pPr>
        <w:numPr>
          <w:ilvl w:val="1"/>
          <w:numId w:val="61"/>
        </w:numPr>
        <w:ind w:right="532" w:hanging="439"/>
      </w:pPr>
      <w:r>
        <w:t xml:space="preserve">that for all technical projects exceeding R4.o million, 1.00% of the project value must be allocated to skills development program for </w:t>
      </w:r>
      <w:proofErr w:type="gramStart"/>
      <w:r>
        <w:t>example;</w:t>
      </w:r>
      <w:proofErr w:type="gramEnd"/>
      <w:r>
        <w:t xml:space="preserve"> all graduates within </w:t>
      </w:r>
      <w:r>
        <w:t>Mandeni Local Municipality jurisdiction</w:t>
      </w:r>
    </w:p>
    <w:p w14:paraId="3329F2F7" w14:textId="77777777" w:rsidR="00792652" w:rsidRDefault="00FF0FF1">
      <w:pPr>
        <w:numPr>
          <w:ilvl w:val="0"/>
          <w:numId w:val="61"/>
        </w:numPr>
        <w:spacing w:after="52"/>
        <w:ind w:right="532" w:hanging="540"/>
      </w:pPr>
      <w:r>
        <w:t>Appointment of Sub-Contractors</w:t>
      </w:r>
    </w:p>
    <w:p w14:paraId="6B5ABB47" w14:textId="77777777" w:rsidR="00792652" w:rsidRDefault="00FF0FF1">
      <w:pPr>
        <w:numPr>
          <w:ilvl w:val="1"/>
          <w:numId w:val="61"/>
        </w:numPr>
        <w:ind w:right="532" w:hanging="439"/>
      </w:pPr>
      <w:r>
        <w:t>The municipality shall appoint 60% of sub-contracted work to contractors located within the relevant ward wherein the project is based.</w:t>
      </w:r>
    </w:p>
    <w:p w14:paraId="12CF92EC" w14:textId="77777777" w:rsidR="00792652" w:rsidRDefault="00FF0FF1">
      <w:pPr>
        <w:numPr>
          <w:ilvl w:val="1"/>
          <w:numId w:val="61"/>
        </w:numPr>
        <w:ind w:right="532" w:hanging="439"/>
      </w:pPr>
      <w:r>
        <w:t xml:space="preserve">The municipality shall appoint 40% of sub-contracted work to contractors located within the Mandeni area </w:t>
      </w:r>
      <w:proofErr w:type="spellStart"/>
      <w:proofErr w:type="gramStart"/>
      <w:r>
        <w:t>ofjurisdiction</w:t>
      </w:r>
      <w:proofErr w:type="spellEnd"/>
      <w:proofErr w:type="gramEnd"/>
      <w:r>
        <w:t>.</w:t>
      </w:r>
    </w:p>
    <w:p w14:paraId="40443297" w14:textId="77777777" w:rsidR="00792652" w:rsidRDefault="00FF0FF1">
      <w:pPr>
        <w:numPr>
          <w:ilvl w:val="1"/>
          <w:numId w:val="61"/>
        </w:numPr>
        <w:spacing w:after="402"/>
        <w:ind w:right="532" w:hanging="439"/>
      </w:pPr>
      <w:r>
        <w:t xml:space="preserve">Should there be a shortage capacity in the relevant ward, the subcontracting opportunity </w:t>
      </w:r>
      <w:proofErr w:type="gramStart"/>
      <w:r>
        <w:t>shall</w:t>
      </w:r>
      <w:proofErr w:type="gramEnd"/>
      <w:r>
        <w:t xml:space="preserve"> be opened to contractors within the Mandeni are </w:t>
      </w:r>
      <w:proofErr w:type="spellStart"/>
      <w:r>
        <w:t>ofjurisdiction</w:t>
      </w:r>
      <w:proofErr w:type="spellEnd"/>
      <w:r>
        <w:t>.</w:t>
      </w:r>
    </w:p>
    <w:p w14:paraId="13558FF1" w14:textId="77777777" w:rsidR="00792652" w:rsidRDefault="00FF0FF1">
      <w:pPr>
        <w:numPr>
          <w:ilvl w:val="0"/>
          <w:numId w:val="61"/>
        </w:numPr>
        <w:spacing w:after="393"/>
        <w:ind w:right="532" w:hanging="540"/>
      </w:pPr>
      <w:r>
        <w:t xml:space="preserve">The </w:t>
      </w:r>
      <w:r>
        <w:t xml:space="preserve">municipality must make available the list of all suppliers registered on a database approved by National Treasury to provide the required goods or services in </w:t>
      </w:r>
      <w:proofErr w:type="gramStart"/>
      <w:r>
        <w:t>the respect</w:t>
      </w:r>
      <w:proofErr w:type="gramEnd"/>
      <w:r>
        <w:t xml:space="preserve"> of the applicable designated groups mentioned in sub regulation (2) from which the tenderer must select a supplier.</w:t>
      </w:r>
    </w:p>
    <w:p w14:paraId="547FD629" w14:textId="77777777" w:rsidR="00792652" w:rsidRDefault="00FF0FF1">
      <w:pPr>
        <w:spacing w:after="59" w:line="259" w:lineRule="auto"/>
        <w:ind w:left="550" w:right="317" w:hanging="3"/>
      </w:pPr>
      <w:r>
        <w:rPr>
          <w:sz w:val="30"/>
        </w:rPr>
        <w:t>27. Bid evaluation committees</w:t>
      </w:r>
    </w:p>
    <w:p w14:paraId="4747B2EB" w14:textId="77777777" w:rsidR="00792652" w:rsidRDefault="00FF0FF1">
      <w:pPr>
        <w:spacing w:after="812"/>
        <w:ind w:left="1087" w:right="532"/>
      </w:pPr>
      <w:r>
        <w:t>(1) A bid evaluation committee must —</w:t>
      </w:r>
    </w:p>
    <w:p w14:paraId="24A7BAEA" w14:textId="77777777" w:rsidR="00792652" w:rsidRDefault="00FF0FF1">
      <w:pPr>
        <w:spacing w:after="0" w:line="259" w:lineRule="auto"/>
        <w:ind w:left="8554" w:right="0" w:firstLine="0"/>
        <w:jc w:val="left"/>
      </w:pPr>
      <w:r>
        <w:rPr>
          <w:noProof/>
        </w:rPr>
        <w:drawing>
          <wp:inline distT="0" distB="0" distL="0" distR="0" wp14:anchorId="04CB57A3" wp14:editId="07EDBE9E">
            <wp:extent cx="621791" cy="160020"/>
            <wp:effectExtent l="0" t="0" r="0" b="0"/>
            <wp:docPr id="72187" name="Picture 72187"/>
            <wp:cNvGraphicFramePr/>
            <a:graphic xmlns:a="http://schemas.openxmlformats.org/drawingml/2006/main">
              <a:graphicData uri="http://schemas.openxmlformats.org/drawingml/2006/picture">
                <pic:pic xmlns:pic="http://schemas.openxmlformats.org/drawingml/2006/picture">
                  <pic:nvPicPr>
                    <pic:cNvPr id="72187" name="Picture 72187"/>
                    <pic:cNvPicPr/>
                  </pic:nvPicPr>
                  <pic:blipFill>
                    <a:blip r:embed="rId79"/>
                    <a:stretch>
                      <a:fillRect/>
                    </a:stretch>
                  </pic:blipFill>
                  <pic:spPr>
                    <a:xfrm>
                      <a:off x="0" y="0"/>
                      <a:ext cx="621791" cy="160020"/>
                    </a:xfrm>
                    <a:prstGeom prst="rect">
                      <a:avLst/>
                    </a:prstGeom>
                  </pic:spPr>
                </pic:pic>
              </a:graphicData>
            </a:graphic>
          </wp:inline>
        </w:drawing>
      </w:r>
    </w:p>
    <w:p w14:paraId="51BA58CE" w14:textId="77777777" w:rsidR="00792652" w:rsidRDefault="00FF0FF1">
      <w:pPr>
        <w:numPr>
          <w:ilvl w:val="0"/>
          <w:numId w:val="62"/>
        </w:numPr>
        <w:spacing w:after="26"/>
        <w:ind w:right="532" w:hanging="295"/>
      </w:pPr>
      <w:r>
        <w:t>evaluate bids in accordance with —</w:t>
      </w:r>
    </w:p>
    <w:p w14:paraId="74EDC0B5" w14:textId="77777777" w:rsidR="00792652" w:rsidRDefault="00FF0FF1">
      <w:pPr>
        <w:numPr>
          <w:ilvl w:val="1"/>
          <w:numId w:val="62"/>
        </w:numPr>
        <w:ind w:left="2793" w:right="532" w:hanging="439"/>
      </w:pPr>
      <w:r>
        <w:t xml:space="preserve">the qualification criteria and specifications for </w:t>
      </w:r>
      <w:proofErr w:type="gramStart"/>
      <w:r>
        <w:t>a specific</w:t>
      </w:r>
      <w:proofErr w:type="gramEnd"/>
      <w:r>
        <w:t xml:space="preserve"> procurement; and</w:t>
      </w:r>
    </w:p>
    <w:p w14:paraId="6006D2D8" w14:textId="77777777" w:rsidR="00792652" w:rsidRDefault="00FF0FF1">
      <w:pPr>
        <w:numPr>
          <w:ilvl w:val="1"/>
          <w:numId w:val="62"/>
        </w:numPr>
        <w:ind w:left="2793" w:right="532" w:hanging="439"/>
      </w:pPr>
      <w:r>
        <w:lastRenderedPageBreak/>
        <w:t xml:space="preserve">the points system set out in terms of paragraph 26(2)(h) and as prescribed in terms of the Preferential Procurement Policy Framework Act Regulations </w:t>
      </w:r>
      <w:proofErr w:type="gramStart"/>
      <w:r>
        <w:t>2022;</w:t>
      </w:r>
      <w:proofErr w:type="gramEnd"/>
    </w:p>
    <w:p w14:paraId="00D38250" w14:textId="77777777" w:rsidR="00792652" w:rsidRDefault="00FF0FF1">
      <w:pPr>
        <w:numPr>
          <w:ilvl w:val="0"/>
          <w:numId w:val="62"/>
        </w:numPr>
        <w:ind w:right="532" w:hanging="295"/>
      </w:pPr>
      <w:r>
        <w:t xml:space="preserve">evaluate each bidder's ability to execute the </w:t>
      </w:r>
      <w:proofErr w:type="gramStart"/>
      <w:r>
        <w:t>contract;</w:t>
      </w:r>
      <w:proofErr w:type="gramEnd"/>
    </w:p>
    <w:p w14:paraId="4D3AE25F" w14:textId="77777777" w:rsidR="00792652" w:rsidRDefault="00FF0FF1">
      <w:pPr>
        <w:numPr>
          <w:ilvl w:val="0"/>
          <w:numId w:val="62"/>
        </w:numPr>
        <w:ind w:right="532" w:hanging="295"/>
      </w:pPr>
      <w:r>
        <w:t>check in respect of the recommended bidder whether municipal rates and taxes and municipal service charges are not in arrears (in line with section 39 (d) of this policy. To reject any bid from a bidder if any municipal rates and taxes or municipal service charges owned by that bidder or any of its directors to the municipality or municipal entity, or to any other municipality or municipal entity, are in arrears for more than three months and no payment arrangements have been made to settle the debt</w:t>
      </w:r>
    </w:p>
    <w:p w14:paraId="670B2FE6" w14:textId="77777777" w:rsidR="00792652" w:rsidRDefault="00FF0FF1">
      <w:pPr>
        <w:numPr>
          <w:ilvl w:val="0"/>
          <w:numId w:val="62"/>
        </w:numPr>
        <w:ind w:right="532" w:hanging="295"/>
      </w:pPr>
      <w:r>
        <w:t>submit to the adjudication committee a report and recommendations regarding the award of the bid or any other related matter.</w:t>
      </w:r>
    </w:p>
    <w:p w14:paraId="33398A9C" w14:textId="77777777" w:rsidR="00792652" w:rsidRDefault="00FF0FF1">
      <w:pPr>
        <w:numPr>
          <w:ilvl w:val="0"/>
          <w:numId w:val="62"/>
        </w:numPr>
        <w:ind w:right="532" w:hanging="295"/>
      </w:pPr>
      <w:r>
        <w:t xml:space="preserve">in terms of (b) above, the committee may not recommend a contractor to carry out </w:t>
      </w:r>
      <w:proofErr w:type="gramStart"/>
      <w:r>
        <w:t>works</w:t>
      </w:r>
      <w:proofErr w:type="gramEnd"/>
      <w:r>
        <w:t xml:space="preserve"> which exceeds the value of the maximum threshold enabled for their CIDB grading to mitigate its risk.</w:t>
      </w:r>
    </w:p>
    <w:p w14:paraId="41874668" w14:textId="77777777" w:rsidR="00792652" w:rsidRDefault="00FF0FF1">
      <w:pPr>
        <w:numPr>
          <w:ilvl w:val="0"/>
          <w:numId w:val="62"/>
        </w:numPr>
        <w:spacing w:after="226"/>
        <w:ind w:right="532" w:hanging="295"/>
      </w:pPr>
      <w:r>
        <w:t xml:space="preserve">Contracts above the value of RIO million (all applicable taxes included) may only be recommended to the preferred bidder after the Chief Financial Officer has verified in writing that budgetary provision exists for the acquisition of the goods, infrastructure projects and/or services and that it is consistent with the Integrated Development Plan and on the approved annual procurement </w:t>
      </w:r>
      <w:proofErr w:type="gramStart"/>
      <w:r>
        <w:t>plan .</w:t>
      </w:r>
      <w:proofErr w:type="gramEnd"/>
    </w:p>
    <w:p w14:paraId="7DA4E569" w14:textId="77777777" w:rsidR="00792652" w:rsidRDefault="00FF0FF1">
      <w:pPr>
        <w:numPr>
          <w:ilvl w:val="0"/>
          <w:numId w:val="63"/>
        </w:numPr>
        <w:ind w:right="532" w:hanging="533"/>
      </w:pPr>
      <w:r>
        <w:t xml:space="preserve">A bid evaluation committee must as far as possible be composed </w:t>
      </w:r>
      <w:proofErr w:type="gramStart"/>
      <w:r>
        <w:t>of;</w:t>
      </w:r>
      <w:proofErr w:type="gramEnd"/>
    </w:p>
    <w:p w14:paraId="3A01E0FC" w14:textId="77777777" w:rsidR="00792652" w:rsidRDefault="00FF0FF1">
      <w:pPr>
        <w:ind w:left="2167" w:right="662" w:hanging="468"/>
      </w:pPr>
      <w:r>
        <w:t xml:space="preserve">(a) Officials, preferably the manager responsible or the delegated person from </w:t>
      </w:r>
      <w:r>
        <w:t xml:space="preserve">relevant departments that must be knowledgeable or meet the prescribed competence levels for the function </w:t>
      </w:r>
      <w:proofErr w:type="gramStart"/>
      <w:r>
        <w:t>involved;</w:t>
      </w:r>
      <w:proofErr w:type="gramEnd"/>
    </w:p>
    <w:p w14:paraId="7520F67D" w14:textId="77777777" w:rsidR="00792652" w:rsidRDefault="00FF0FF1">
      <w:pPr>
        <w:spacing w:after="45"/>
        <w:ind w:left="2254" w:right="532" w:hanging="468"/>
      </w:pPr>
      <w:r>
        <w:t xml:space="preserve">(b)At least one supply one Supply Chain Management practitioner of the </w:t>
      </w:r>
      <w:proofErr w:type="gramStart"/>
      <w:r>
        <w:t>municipality;</w:t>
      </w:r>
      <w:proofErr w:type="gramEnd"/>
    </w:p>
    <w:p w14:paraId="0C9D1C8A" w14:textId="77777777" w:rsidR="00792652" w:rsidRDefault="00FF0FF1">
      <w:pPr>
        <w:numPr>
          <w:ilvl w:val="1"/>
          <w:numId w:val="63"/>
        </w:numPr>
        <w:ind w:left="2073" w:right="532" w:hanging="295"/>
      </w:pPr>
      <w:r>
        <w:t>co- opted external specialist advisor; and</w:t>
      </w:r>
    </w:p>
    <w:p w14:paraId="025C88D1" w14:textId="77777777" w:rsidR="00792652" w:rsidRDefault="00FF0FF1">
      <w:pPr>
        <w:numPr>
          <w:ilvl w:val="1"/>
          <w:numId w:val="63"/>
        </w:numPr>
        <w:spacing w:after="425"/>
        <w:ind w:left="2073" w:right="532" w:hanging="295"/>
      </w:pPr>
      <w:proofErr w:type="gramStart"/>
      <w:r>
        <w:t>the</w:t>
      </w:r>
      <w:proofErr w:type="gramEnd"/>
      <w:r>
        <w:t xml:space="preserve"> quorum must be equal to 50% plus one of the </w:t>
      </w:r>
      <w:proofErr w:type="gramStart"/>
      <w:r>
        <w:t>number</w:t>
      </w:r>
      <w:proofErr w:type="gramEnd"/>
      <w:r>
        <w:t xml:space="preserve"> of permanent (as opposed to co-opted) committee members, plus one other member.</w:t>
      </w:r>
    </w:p>
    <w:p w14:paraId="32F9739F" w14:textId="77777777" w:rsidR="00792652" w:rsidRDefault="00FF0FF1">
      <w:pPr>
        <w:numPr>
          <w:ilvl w:val="0"/>
          <w:numId w:val="63"/>
        </w:numPr>
        <w:spacing w:after="405"/>
        <w:ind w:right="532" w:hanging="533"/>
      </w:pPr>
      <w:r>
        <w:t xml:space="preserve">In the case of infrastructure projects (refer to Annexure (B), a competent person shall draw up and sign a report verifying the evaluation qualification criteria and specifications including the algorithm calculations </w:t>
      </w:r>
      <w:proofErr w:type="gramStart"/>
      <w:r>
        <w:t>been</w:t>
      </w:r>
      <w:proofErr w:type="gramEnd"/>
      <w:r>
        <w:t xml:space="preserve"> correct, </w:t>
      </w:r>
      <w:r>
        <w:lastRenderedPageBreak/>
        <w:t>for a specific procurement and submit to the chair of the committee for approval.</w:t>
      </w:r>
    </w:p>
    <w:p w14:paraId="26D56F5C" w14:textId="77777777" w:rsidR="00792652" w:rsidRDefault="00FF0FF1">
      <w:pPr>
        <w:numPr>
          <w:ilvl w:val="0"/>
          <w:numId w:val="63"/>
        </w:numPr>
        <w:spacing w:after="418"/>
        <w:ind w:right="532" w:hanging="533"/>
      </w:pPr>
      <w:r>
        <w:t xml:space="preserve">That the Bid Evaluation Committee checklist must be completed and signed by the Chairperson and its members. The chair of the committee will submit the approved report to the adjudication committee for consideration and recommendation regarding the award of the bid or any other related matter. Bids will only qualify after functionality and </w:t>
      </w:r>
      <w:proofErr w:type="gramStart"/>
      <w:r>
        <w:t>quality,;</w:t>
      </w:r>
      <w:proofErr w:type="gramEnd"/>
    </w:p>
    <w:p w14:paraId="651DE9AC" w14:textId="77777777" w:rsidR="00792652" w:rsidRDefault="00FF0FF1">
      <w:pPr>
        <w:numPr>
          <w:ilvl w:val="0"/>
          <w:numId w:val="63"/>
        </w:numPr>
        <w:spacing w:after="476"/>
        <w:ind w:right="532" w:hanging="533"/>
      </w:pPr>
      <w:r>
        <w:t>This is an application for all bids and quotations submitted to Mandeni Municipality</w:t>
      </w:r>
    </w:p>
    <w:p w14:paraId="479A4FBD" w14:textId="77777777" w:rsidR="00792652" w:rsidRDefault="00FF0FF1">
      <w:pPr>
        <w:spacing w:line="259" w:lineRule="auto"/>
        <w:ind w:left="629" w:right="317" w:hanging="3"/>
      </w:pPr>
      <w:r>
        <w:rPr>
          <w:sz w:val="30"/>
        </w:rPr>
        <w:t>28. Bid adjudication committees</w:t>
      </w:r>
    </w:p>
    <w:p w14:paraId="05F1E0DA" w14:textId="77777777" w:rsidR="00792652" w:rsidRDefault="00FF0FF1">
      <w:pPr>
        <w:spacing w:after="46"/>
        <w:ind w:left="1181" w:right="532"/>
      </w:pPr>
      <w:r>
        <w:t>(1) A bid adjudication committee must —</w:t>
      </w:r>
    </w:p>
    <w:p w14:paraId="2B4BC0D8" w14:textId="77777777" w:rsidR="00792652" w:rsidRDefault="00FF0FF1">
      <w:pPr>
        <w:numPr>
          <w:ilvl w:val="0"/>
          <w:numId w:val="64"/>
        </w:numPr>
        <w:ind w:right="532" w:hanging="288"/>
      </w:pPr>
      <w:r>
        <w:t>consider the report and recommendations of the bid evaluation committee; and</w:t>
      </w:r>
    </w:p>
    <w:p w14:paraId="1431FA69" w14:textId="77777777" w:rsidR="00792652" w:rsidRDefault="00FF0FF1">
      <w:pPr>
        <w:numPr>
          <w:ilvl w:val="0"/>
          <w:numId w:val="64"/>
        </w:numPr>
        <w:spacing w:after="63"/>
        <w:ind w:right="532" w:hanging="288"/>
      </w:pPr>
      <w:r>
        <w:t>either —</w:t>
      </w:r>
      <w:r>
        <w:tab/>
      </w:r>
      <w:r>
        <w:rPr>
          <w:noProof/>
        </w:rPr>
        <w:drawing>
          <wp:inline distT="0" distB="0" distL="0" distR="0" wp14:anchorId="46B661EE" wp14:editId="5DD7B995">
            <wp:extent cx="18288" cy="18288"/>
            <wp:effectExtent l="0" t="0" r="0" b="0"/>
            <wp:docPr id="75689" name="Picture 75689"/>
            <wp:cNvGraphicFramePr/>
            <a:graphic xmlns:a="http://schemas.openxmlformats.org/drawingml/2006/main">
              <a:graphicData uri="http://schemas.openxmlformats.org/drawingml/2006/picture">
                <pic:pic xmlns:pic="http://schemas.openxmlformats.org/drawingml/2006/picture">
                  <pic:nvPicPr>
                    <pic:cNvPr id="75689" name="Picture 75689"/>
                    <pic:cNvPicPr/>
                  </pic:nvPicPr>
                  <pic:blipFill>
                    <a:blip r:embed="rId80"/>
                    <a:stretch>
                      <a:fillRect/>
                    </a:stretch>
                  </pic:blipFill>
                  <pic:spPr>
                    <a:xfrm>
                      <a:off x="0" y="0"/>
                      <a:ext cx="18288" cy="18288"/>
                    </a:xfrm>
                    <a:prstGeom prst="rect">
                      <a:avLst/>
                    </a:prstGeom>
                  </pic:spPr>
                </pic:pic>
              </a:graphicData>
            </a:graphic>
          </wp:inline>
        </w:drawing>
      </w:r>
    </w:p>
    <w:p w14:paraId="5C603CC0" w14:textId="77777777" w:rsidR="00792652" w:rsidRDefault="00FF0FF1">
      <w:pPr>
        <w:numPr>
          <w:ilvl w:val="1"/>
          <w:numId w:val="64"/>
        </w:numPr>
        <w:ind w:right="532" w:hanging="439"/>
      </w:pPr>
      <w:proofErr w:type="gramStart"/>
      <w:r>
        <w:t>depending</w:t>
      </w:r>
      <w:proofErr w:type="gramEnd"/>
      <w:r>
        <w:t xml:space="preserve"> on its delegations, make a final award or a recommendation to the Municipal Manager to make the final award; or</w:t>
      </w:r>
    </w:p>
    <w:p w14:paraId="73076AD6" w14:textId="77777777" w:rsidR="00792652" w:rsidRDefault="00FF0FF1">
      <w:pPr>
        <w:numPr>
          <w:ilvl w:val="1"/>
          <w:numId w:val="64"/>
        </w:numPr>
        <w:ind w:right="532" w:hanging="439"/>
      </w:pPr>
      <w:r>
        <w:t xml:space="preserve">make another recommendation to the Municipal </w:t>
      </w:r>
      <w:proofErr w:type="gramStart"/>
      <w:r>
        <w:t>Manager</w:t>
      </w:r>
      <w:proofErr w:type="gramEnd"/>
      <w:r>
        <w:t xml:space="preserve"> how to proceed with the relevant procurement in terms of Sli4 of the</w:t>
      </w:r>
    </w:p>
    <w:p w14:paraId="7E9A92D1" w14:textId="77777777" w:rsidR="00792652" w:rsidRDefault="00FF0FF1">
      <w:pPr>
        <w:spacing w:after="100" w:line="269" w:lineRule="auto"/>
        <w:ind w:left="2797" w:right="0" w:hanging="3"/>
        <w:jc w:val="left"/>
      </w:pPr>
      <w:r>
        <w:rPr>
          <w:sz w:val="24"/>
        </w:rPr>
        <w:t>MFMA</w:t>
      </w:r>
    </w:p>
    <w:p w14:paraId="0AFF5E88" w14:textId="77777777" w:rsidR="00792652" w:rsidRDefault="00FF0FF1">
      <w:pPr>
        <w:spacing w:after="0" w:line="259" w:lineRule="auto"/>
        <w:ind w:left="-22" w:right="0" w:firstLine="0"/>
        <w:jc w:val="left"/>
      </w:pPr>
      <w:r>
        <w:rPr>
          <w:noProof/>
          <w:sz w:val="22"/>
        </w:rPr>
        <mc:AlternateContent>
          <mc:Choice Requires="wpg">
            <w:drawing>
              <wp:inline distT="0" distB="0" distL="0" distR="0" wp14:anchorId="37F765F7" wp14:editId="290F9098">
                <wp:extent cx="6359652" cy="9144"/>
                <wp:effectExtent l="0" t="0" r="0" b="0"/>
                <wp:docPr id="225267" name="Group 225267"/>
                <wp:cNvGraphicFramePr/>
                <a:graphic xmlns:a="http://schemas.openxmlformats.org/drawingml/2006/main">
                  <a:graphicData uri="http://schemas.microsoft.com/office/word/2010/wordprocessingGroup">
                    <wpg:wgp>
                      <wpg:cNvGrpSpPr/>
                      <wpg:grpSpPr>
                        <a:xfrm>
                          <a:off x="0" y="0"/>
                          <a:ext cx="6359652" cy="9144"/>
                          <a:chOff x="0" y="0"/>
                          <a:chExt cx="6359652" cy="9144"/>
                        </a:xfrm>
                      </wpg:grpSpPr>
                      <wps:wsp>
                        <wps:cNvPr id="225266" name="Shape 225266"/>
                        <wps:cNvSpPr/>
                        <wps:spPr>
                          <a:xfrm>
                            <a:off x="0" y="0"/>
                            <a:ext cx="6359652" cy="9144"/>
                          </a:xfrm>
                          <a:custGeom>
                            <a:avLst/>
                            <a:gdLst/>
                            <a:ahLst/>
                            <a:cxnLst/>
                            <a:rect l="0" t="0" r="0" b="0"/>
                            <a:pathLst>
                              <a:path w="6359652" h="9144">
                                <a:moveTo>
                                  <a:pt x="0" y="4573"/>
                                </a:moveTo>
                                <a:lnTo>
                                  <a:pt x="6359652" y="4573"/>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267" style="width:500.76pt;height:0.720032pt;mso-position-horizontal-relative:char;mso-position-vertical-relative:line" coordsize="63596,91">
                <v:shape id="Shape 225266" style="position:absolute;width:63596;height:91;left:0;top:0;" coordsize="6359652,9144" path="m0,4573l6359652,4573">
                  <v:stroke weight="0.720032pt" endcap="flat" joinstyle="miter" miterlimit="1" on="true" color="#000000"/>
                  <v:fill on="false" color="#000000"/>
                </v:shape>
              </v:group>
            </w:pict>
          </mc:Fallback>
        </mc:AlternateContent>
      </w:r>
    </w:p>
    <w:p w14:paraId="01DA2B9A" w14:textId="77777777" w:rsidR="00792652" w:rsidRDefault="00FF0FF1">
      <w:pPr>
        <w:numPr>
          <w:ilvl w:val="1"/>
          <w:numId w:val="64"/>
        </w:numPr>
        <w:spacing w:after="424"/>
        <w:ind w:right="532" w:hanging="439"/>
      </w:pPr>
      <w:r>
        <w:t xml:space="preserve">subject to Section 2(f) of the PPPFA, Act No. 5 of 2000, </w:t>
      </w:r>
      <w:proofErr w:type="spellStart"/>
      <w:r>
        <w:t>subregulation</w:t>
      </w:r>
      <w:proofErr w:type="spellEnd"/>
      <w:r>
        <w:t xml:space="preserve"> 9 and regulation 6 and 7 of the PPPFA Regulations 2022, the contract must be awarded to the tender scoring the highest points</w:t>
      </w:r>
    </w:p>
    <w:p w14:paraId="29C75C28" w14:textId="77777777" w:rsidR="00792652" w:rsidRDefault="00FF0FF1">
      <w:pPr>
        <w:numPr>
          <w:ilvl w:val="0"/>
          <w:numId w:val="65"/>
        </w:numPr>
        <w:ind w:right="532" w:hanging="536"/>
      </w:pPr>
      <w:r>
        <w:t>A bid adjudication committee must consist of at least four senior managers of the municipality which must include —</w:t>
      </w:r>
    </w:p>
    <w:p w14:paraId="602740A0" w14:textId="77777777" w:rsidR="00792652" w:rsidRDefault="00FF0FF1">
      <w:pPr>
        <w:numPr>
          <w:ilvl w:val="1"/>
          <w:numId w:val="65"/>
        </w:numPr>
        <w:ind w:right="532" w:hanging="295"/>
      </w:pPr>
      <w:r>
        <w:t>Chief Financial Officer or, if the CFO is not available, another manager in the budget and treasury office reporting directly to the CFO and designated by the CFO</w:t>
      </w:r>
    </w:p>
    <w:p w14:paraId="5CE71FA7" w14:textId="77777777" w:rsidR="00792652" w:rsidRDefault="00FF0FF1">
      <w:pPr>
        <w:ind w:left="2232" w:right="532" w:hanging="461"/>
      </w:pPr>
      <w:r>
        <w:lastRenderedPageBreak/>
        <w:t>(b)at least one senior supply chain management practitioner who is an official of the municipality</w:t>
      </w:r>
    </w:p>
    <w:p w14:paraId="29B6283B" w14:textId="77777777" w:rsidR="00792652" w:rsidRDefault="00FF0FF1">
      <w:pPr>
        <w:numPr>
          <w:ilvl w:val="1"/>
          <w:numId w:val="67"/>
        </w:numPr>
        <w:ind w:right="532" w:hanging="295"/>
      </w:pPr>
      <w:r>
        <w:t>A technical expert in the relevant field who is an official of the Municipality, if the Municipality has such an expert</w:t>
      </w:r>
    </w:p>
    <w:p w14:paraId="4C321BC0" w14:textId="77777777" w:rsidR="00792652" w:rsidRDefault="00FF0FF1">
      <w:pPr>
        <w:numPr>
          <w:ilvl w:val="1"/>
          <w:numId w:val="67"/>
        </w:numPr>
        <w:spacing w:after="414"/>
        <w:ind w:right="532" w:hanging="295"/>
      </w:pPr>
      <w:proofErr w:type="gramStart"/>
      <w:r>
        <w:t>the</w:t>
      </w:r>
      <w:proofErr w:type="gramEnd"/>
      <w:r>
        <w:t xml:space="preserve"> quorum must be equal to 50% of the number of permanent (as opposed to co-opted) committee members, plus one other member.</w:t>
      </w:r>
    </w:p>
    <w:p w14:paraId="395F770F" w14:textId="77777777" w:rsidR="00792652" w:rsidRDefault="00FF0FF1">
      <w:pPr>
        <w:numPr>
          <w:ilvl w:val="0"/>
          <w:numId w:val="65"/>
        </w:numPr>
        <w:spacing w:after="414"/>
        <w:ind w:right="532" w:hanging="536"/>
      </w:pPr>
      <w:r>
        <w:t xml:space="preserve">The Municipal Manager must appoint the chairperson of the committee. If the chairperson is absent from a meeting, the members of the committee who are present must elect one of them to </w:t>
      </w:r>
      <w:r>
        <w:t>preside at the meeting.</w:t>
      </w:r>
    </w:p>
    <w:p w14:paraId="1E6739EA" w14:textId="77777777" w:rsidR="00792652" w:rsidRDefault="00FF0FF1">
      <w:pPr>
        <w:numPr>
          <w:ilvl w:val="0"/>
          <w:numId w:val="65"/>
        </w:numPr>
        <w:spacing w:after="434"/>
        <w:ind w:right="532" w:hanging="536"/>
      </w:pPr>
      <w:r>
        <w:t>Neither a member of a bid evaluation committee, nor an advisor or person assisting the evaluation committee, may be a member of a bid adjudication committee.</w:t>
      </w:r>
    </w:p>
    <w:p w14:paraId="79259A13" w14:textId="77777777" w:rsidR="00792652" w:rsidRDefault="00FF0FF1">
      <w:pPr>
        <w:numPr>
          <w:ilvl w:val="0"/>
          <w:numId w:val="65"/>
        </w:numPr>
        <w:spacing w:after="2"/>
        <w:ind w:right="532" w:hanging="536"/>
      </w:pPr>
      <w:r>
        <w:t xml:space="preserve">(a) If the bid adjudication committee decides to award a bid other than the one recommended by the bid evaluation committee, the bid adjudication committee </w:t>
      </w:r>
      <w:proofErr w:type="gramStart"/>
      <w:r>
        <w:t>must</w:t>
      </w:r>
      <w:proofErr w:type="gramEnd"/>
      <w:r>
        <w:t xml:space="preserve"> prior to awarding the bid —</w:t>
      </w:r>
    </w:p>
    <w:p w14:paraId="3294C377" w14:textId="77777777" w:rsidR="00792652" w:rsidRDefault="00FF0FF1">
      <w:pPr>
        <w:ind w:left="2743" w:right="670" w:hanging="533"/>
      </w:pPr>
      <w:r>
        <w:t>(</w:t>
      </w:r>
      <w:proofErr w:type="spellStart"/>
      <w:r>
        <w:t>i</w:t>
      </w:r>
      <w:proofErr w:type="spellEnd"/>
      <w:r>
        <w:t xml:space="preserve">) check in respect of the preferred bidder whether that bidder's municipal rates and taxes and municipal service charges are not in </w:t>
      </w:r>
      <w:proofErr w:type="gramStart"/>
      <w:r>
        <w:t>arrears,.</w:t>
      </w:r>
      <w:proofErr w:type="gramEnd"/>
    </w:p>
    <w:p w14:paraId="101B69C0" w14:textId="77777777" w:rsidR="00792652" w:rsidRDefault="00FF0FF1">
      <w:pPr>
        <w:numPr>
          <w:ilvl w:val="1"/>
          <w:numId w:val="65"/>
        </w:numPr>
        <w:spacing w:after="491"/>
        <w:ind w:right="532" w:hanging="295"/>
      </w:pPr>
      <w:r>
        <w:t>The Municipal Manager may —</w:t>
      </w:r>
    </w:p>
    <w:p w14:paraId="06B4A31A" w14:textId="77777777" w:rsidR="00792652" w:rsidRDefault="00FF0FF1">
      <w:pPr>
        <w:spacing w:after="0" w:line="259" w:lineRule="auto"/>
        <w:ind w:left="8388" w:right="0" w:firstLine="0"/>
        <w:jc w:val="left"/>
      </w:pPr>
      <w:r>
        <w:rPr>
          <w:noProof/>
        </w:rPr>
        <w:drawing>
          <wp:inline distT="0" distB="0" distL="0" distR="0" wp14:anchorId="552AE538" wp14:editId="69A8728D">
            <wp:extent cx="617219" cy="160020"/>
            <wp:effectExtent l="0" t="0" r="0" b="0"/>
            <wp:docPr id="77542" name="Picture 77542"/>
            <wp:cNvGraphicFramePr/>
            <a:graphic xmlns:a="http://schemas.openxmlformats.org/drawingml/2006/main">
              <a:graphicData uri="http://schemas.openxmlformats.org/drawingml/2006/picture">
                <pic:pic xmlns:pic="http://schemas.openxmlformats.org/drawingml/2006/picture">
                  <pic:nvPicPr>
                    <pic:cNvPr id="77542" name="Picture 77542"/>
                    <pic:cNvPicPr/>
                  </pic:nvPicPr>
                  <pic:blipFill>
                    <a:blip r:embed="rId81"/>
                    <a:stretch>
                      <a:fillRect/>
                    </a:stretch>
                  </pic:blipFill>
                  <pic:spPr>
                    <a:xfrm>
                      <a:off x="0" y="0"/>
                      <a:ext cx="617219" cy="160020"/>
                    </a:xfrm>
                    <a:prstGeom prst="rect">
                      <a:avLst/>
                    </a:prstGeom>
                  </pic:spPr>
                </pic:pic>
              </a:graphicData>
            </a:graphic>
          </wp:inline>
        </w:drawing>
      </w:r>
    </w:p>
    <w:p w14:paraId="5AE1C056" w14:textId="77777777" w:rsidR="00792652" w:rsidRDefault="00FF0FF1">
      <w:pPr>
        <w:numPr>
          <w:ilvl w:val="3"/>
          <w:numId w:val="66"/>
        </w:numPr>
        <w:spacing w:after="25"/>
        <w:ind w:left="2816" w:right="532" w:hanging="454"/>
      </w:pPr>
      <w:r>
        <w:t>after due consideration of the reasons for the deviation, ratify or reject the decision of the bid adjudication committee referred to in paragraph (a); and</w:t>
      </w:r>
    </w:p>
    <w:p w14:paraId="219C7D4F" w14:textId="77777777" w:rsidR="00792652" w:rsidRDefault="00FF0FF1">
      <w:pPr>
        <w:numPr>
          <w:ilvl w:val="3"/>
          <w:numId w:val="66"/>
        </w:numPr>
        <w:spacing w:after="422"/>
        <w:ind w:left="2816" w:right="532" w:hanging="454"/>
      </w:pPr>
      <w:proofErr w:type="gramStart"/>
      <w:r>
        <w:t>if</w:t>
      </w:r>
      <w:proofErr w:type="gramEnd"/>
      <w:r>
        <w:t xml:space="preserve"> the decision of the bid adjudication committee is </w:t>
      </w:r>
      <w:r>
        <w:t>rejected, refer the decision of the adjudication committee back to that committee for reconsideration.</w:t>
      </w:r>
    </w:p>
    <w:p w14:paraId="0B7FFFEB" w14:textId="77777777" w:rsidR="00792652" w:rsidRDefault="00FF0FF1">
      <w:pPr>
        <w:numPr>
          <w:ilvl w:val="0"/>
          <w:numId w:val="65"/>
        </w:numPr>
        <w:spacing w:after="426"/>
        <w:ind w:right="532" w:hanging="536"/>
      </w:pPr>
      <w:r>
        <w:t xml:space="preserve">The Municipal Manager </w:t>
      </w:r>
      <w:proofErr w:type="gramStart"/>
      <w:r>
        <w:t>may</w:t>
      </w:r>
      <w:proofErr w:type="gramEnd"/>
      <w:r>
        <w:t xml:space="preserve"> at any stage of a bidding process, refer any recommendation made by the evaluation committee or the adjudication committee back to that committee for reconsideration of the recommendation.</w:t>
      </w:r>
    </w:p>
    <w:p w14:paraId="48898109" w14:textId="77777777" w:rsidR="00792652" w:rsidRDefault="00FF0FF1">
      <w:pPr>
        <w:numPr>
          <w:ilvl w:val="0"/>
          <w:numId w:val="65"/>
        </w:numPr>
        <w:spacing w:after="751"/>
        <w:ind w:right="532" w:hanging="536"/>
      </w:pPr>
      <w:r>
        <w:lastRenderedPageBreak/>
        <w:t>The Municipal Manager must comply with section 114 of the Act Mithin 10 working days.</w:t>
      </w:r>
    </w:p>
    <w:p w14:paraId="5E28059E" w14:textId="77777777" w:rsidR="00792652" w:rsidRDefault="00FF0FF1">
      <w:pPr>
        <w:numPr>
          <w:ilvl w:val="0"/>
          <w:numId w:val="68"/>
        </w:numPr>
        <w:spacing w:line="259" w:lineRule="auto"/>
        <w:ind w:left="1188" w:right="317" w:hanging="562"/>
      </w:pPr>
      <w:r>
        <w:rPr>
          <w:sz w:val="30"/>
        </w:rPr>
        <w:t>Procurement of banking services</w:t>
      </w:r>
    </w:p>
    <w:p w14:paraId="406C65F3" w14:textId="77777777" w:rsidR="00792652" w:rsidRDefault="00FF0FF1">
      <w:pPr>
        <w:numPr>
          <w:ilvl w:val="1"/>
          <w:numId w:val="68"/>
        </w:numPr>
        <w:ind w:right="532" w:hanging="540"/>
      </w:pPr>
      <w:r>
        <w:t>A contract for banking services -</w:t>
      </w:r>
    </w:p>
    <w:p w14:paraId="198FF62B" w14:textId="77777777" w:rsidR="00792652" w:rsidRDefault="00FF0FF1">
      <w:pPr>
        <w:numPr>
          <w:ilvl w:val="2"/>
          <w:numId w:val="68"/>
        </w:numPr>
        <w:spacing w:after="30"/>
        <w:ind w:right="532" w:hanging="302"/>
      </w:pPr>
      <w:r>
        <w:t xml:space="preserve">must be procured through </w:t>
      </w:r>
      <w:r>
        <w:t xml:space="preserve">competitive </w:t>
      </w:r>
      <w:proofErr w:type="gramStart"/>
      <w:r>
        <w:t>bids;</w:t>
      </w:r>
      <w:proofErr w:type="gramEnd"/>
    </w:p>
    <w:p w14:paraId="42E38FC3" w14:textId="77777777" w:rsidR="00792652" w:rsidRDefault="00FF0FF1">
      <w:pPr>
        <w:numPr>
          <w:ilvl w:val="2"/>
          <w:numId w:val="68"/>
        </w:numPr>
        <w:ind w:right="532" w:hanging="302"/>
      </w:pPr>
      <w:r>
        <w:t>must be consistent with section 7 of the Act; and</w:t>
      </w:r>
    </w:p>
    <w:p w14:paraId="2F0EF1E6" w14:textId="77777777" w:rsidR="00792652" w:rsidRDefault="00FF0FF1">
      <w:pPr>
        <w:numPr>
          <w:ilvl w:val="2"/>
          <w:numId w:val="68"/>
        </w:numPr>
        <w:spacing w:after="34"/>
        <w:ind w:right="532" w:hanging="302"/>
      </w:pPr>
      <w:r>
        <w:t>may not be for a period of more than five years at a time.</w:t>
      </w:r>
    </w:p>
    <w:p w14:paraId="6B62D806" w14:textId="77777777" w:rsidR="00792652" w:rsidRDefault="00FF0FF1">
      <w:pPr>
        <w:numPr>
          <w:ilvl w:val="1"/>
          <w:numId w:val="68"/>
        </w:numPr>
        <w:ind w:right="532" w:hanging="540"/>
      </w:pPr>
      <w:r>
        <w:t xml:space="preserve">The process </w:t>
      </w:r>
      <w:proofErr w:type="gramStart"/>
      <w:r>
        <w:t>for</w:t>
      </w:r>
      <w:proofErr w:type="gramEnd"/>
      <w:r>
        <w:t xml:space="preserve"> procuring a contract for banking services must commence at </w:t>
      </w:r>
      <w:r>
        <w:rPr>
          <w:noProof/>
        </w:rPr>
        <w:drawing>
          <wp:inline distT="0" distB="0" distL="0" distR="0" wp14:anchorId="7E3F89EC" wp14:editId="669B28DB">
            <wp:extent cx="4572" cy="4572"/>
            <wp:effectExtent l="0" t="0" r="0" b="0"/>
            <wp:docPr id="79253" name="Picture 79253"/>
            <wp:cNvGraphicFramePr/>
            <a:graphic xmlns:a="http://schemas.openxmlformats.org/drawingml/2006/main">
              <a:graphicData uri="http://schemas.openxmlformats.org/drawingml/2006/picture">
                <pic:pic xmlns:pic="http://schemas.openxmlformats.org/drawingml/2006/picture">
                  <pic:nvPicPr>
                    <pic:cNvPr id="79253" name="Picture 79253"/>
                    <pic:cNvPicPr/>
                  </pic:nvPicPr>
                  <pic:blipFill>
                    <a:blip r:embed="rId73"/>
                    <a:stretch>
                      <a:fillRect/>
                    </a:stretch>
                  </pic:blipFill>
                  <pic:spPr>
                    <a:xfrm>
                      <a:off x="0" y="0"/>
                      <a:ext cx="4572" cy="4572"/>
                    </a:xfrm>
                    <a:prstGeom prst="rect">
                      <a:avLst/>
                    </a:prstGeom>
                  </pic:spPr>
                </pic:pic>
              </a:graphicData>
            </a:graphic>
          </wp:inline>
        </w:drawing>
      </w:r>
      <w:r>
        <w:t>least nine months before the end of an existing contract.</w:t>
      </w:r>
    </w:p>
    <w:p w14:paraId="4A06455B" w14:textId="77777777" w:rsidR="00792652" w:rsidRDefault="00FF0FF1">
      <w:pPr>
        <w:numPr>
          <w:ilvl w:val="1"/>
          <w:numId w:val="68"/>
        </w:numPr>
        <w:ind w:right="532" w:hanging="540"/>
      </w:pPr>
      <w:r>
        <w:t xml:space="preserve">The closure date for the submission of bids may not be less than 60 days from the date on which the advertisement is placed in a newspaper in terms of Regulation 30(3). Bids must </w:t>
      </w:r>
      <w:proofErr w:type="spellStart"/>
      <w:r>
        <w:t>bc</w:t>
      </w:r>
      <w:proofErr w:type="spellEnd"/>
      <w:r>
        <w:t xml:space="preserve"> restricted to banks registered in terms of the</w:t>
      </w:r>
    </w:p>
    <w:p w14:paraId="6D9F928A" w14:textId="77777777" w:rsidR="00792652" w:rsidRDefault="00FF0FF1">
      <w:pPr>
        <w:spacing w:after="521" w:line="269" w:lineRule="auto"/>
        <w:ind w:left="1673" w:right="0" w:hanging="3"/>
        <w:jc w:val="left"/>
      </w:pPr>
      <w:r>
        <w:rPr>
          <w:sz w:val="24"/>
        </w:rPr>
        <w:t>Banks Act, 1990 (Act No. 94 of 1990).</w:t>
      </w:r>
    </w:p>
    <w:p w14:paraId="1DC5BA36" w14:textId="77777777" w:rsidR="00792652" w:rsidRDefault="00FF0FF1">
      <w:pPr>
        <w:numPr>
          <w:ilvl w:val="0"/>
          <w:numId w:val="68"/>
        </w:numPr>
        <w:spacing w:after="39" w:line="259" w:lineRule="auto"/>
        <w:ind w:left="1188" w:right="317" w:hanging="562"/>
      </w:pPr>
      <w:r>
        <w:rPr>
          <w:sz w:val="30"/>
        </w:rPr>
        <w:t>Procurement of IT related goods or services</w:t>
      </w:r>
    </w:p>
    <w:p w14:paraId="458569AE" w14:textId="77777777" w:rsidR="00792652" w:rsidRDefault="00FF0FF1">
      <w:pPr>
        <w:numPr>
          <w:ilvl w:val="1"/>
          <w:numId w:val="68"/>
        </w:numPr>
        <w:ind w:right="532" w:hanging="540"/>
      </w:pPr>
      <w:r>
        <w:t xml:space="preserve">The accounting officer may request the State Information Technology Agency (SITA) to assist with the acquisition of </w:t>
      </w:r>
      <w:proofErr w:type="gramStart"/>
      <w:r>
        <w:t>IT related</w:t>
      </w:r>
      <w:proofErr w:type="gramEnd"/>
      <w:r>
        <w:t xml:space="preserve"> goods or services through a competitive bidding process.</w:t>
      </w:r>
    </w:p>
    <w:p w14:paraId="2A341DAA" w14:textId="77777777" w:rsidR="00792652" w:rsidRDefault="00FF0FF1">
      <w:pPr>
        <w:numPr>
          <w:ilvl w:val="1"/>
          <w:numId w:val="68"/>
        </w:numPr>
        <w:spacing w:after="27"/>
        <w:ind w:right="532" w:hanging="540"/>
      </w:pPr>
      <w:r>
        <w:t>Both parties must enter into a written agreement to regulate the services rendered by, and the payments to be made to, SITA.</w:t>
      </w:r>
    </w:p>
    <w:p w14:paraId="2C62DA5A" w14:textId="77777777" w:rsidR="00792652" w:rsidRDefault="00FF0FF1">
      <w:pPr>
        <w:numPr>
          <w:ilvl w:val="1"/>
          <w:numId w:val="68"/>
        </w:numPr>
        <w:spacing w:line="360" w:lineRule="auto"/>
        <w:ind w:right="532" w:hanging="540"/>
      </w:pPr>
      <w:r>
        <w:t>The accounting officer must notify SITA together with a motivation of the IT needs if -</w:t>
      </w:r>
    </w:p>
    <w:p w14:paraId="675F6F22" w14:textId="77777777" w:rsidR="00792652" w:rsidRDefault="00FF0FF1">
      <w:pPr>
        <w:numPr>
          <w:ilvl w:val="2"/>
          <w:numId w:val="68"/>
        </w:numPr>
        <w:spacing w:line="356" w:lineRule="auto"/>
        <w:ind w:right="532" w:hanging="302"/>
      </w:pPr>
      <w:r>
        <w:t xml:space="preserve">the transaction value of IT related goods or </w:t>
      </w:r>
      <w:r>
        <w:t xml:space="preserve">services required in any financial year will exceed R50 million (Including all applicable </w:t>
      </w:r>
      <w:proofErr w:type="gramStart"/>
      <w:r>
        <w:t>taxes )</w:t>
      </w:r>
      <w:proofErr w:type="gramEnd"/>
      <w:r>
        <w:t>; or</w:t>
      </w:r>
    </w:p>
    <w:p w14:paraId="53374D48" w14:textId="77777777" w:rsidR="00792652" w:rsidRDefault="00FF0FF1">
      <w:pPr>
        <w:numPr>
          <w:ilvl w:val="2"/>
          <w:numId w:val="68"/>
        </w:numPr>
        <w:spacing w:after="52"/>
        <w:ind w:right="532" w:hanging="302"/>
      </w:pPr>
      <w:r>
        <w:t xml:space="preserve">the transaction value of a contract to be procured whether for one or more years exceeds R50 million (Including all applicable </w:t>
      </w:r>
      <w:proofErr w:type="gramStart"/>
      <w:r>
        <w:t>taxes )</w:t>
      </w:r>
      <w:proofErr w:type="gramEnd"/>
    </w:p>
    <w:p w14:paraId="0B9CAC82" w14:textId="77777777" w:rsidR="00792652" w:rsidRDefault="00FF0FF1">
      <w:pPr>
        <w:numPr>
          <w:ilvl w:val="1"/>
          <w:numId w:val="68"/>
        </w:numPr>
        <w:spacing w:after="412"/>
        <w:ind w:right="532" w:hanging="540"/>
      </w:pPr>
      <w:r>
        <w:t xml:space="preserve">If SITA comments on the submission and the municipality disagrees with such comments, the comments and the reasons for rejecting or not </w:t>
      </w:r>
      <w:proofErr w:type="spellStart"/>
      <w:proofErr w:type="gramStart"/>
      <w:r>
        <w:t>follov,ing</w:t>
      </w:r>
      <w:proofErr w:type="spellEnd"/>
      <w:proofErr w:type="gramEnd"/>
      <w:r>
        <w:t xml:space="preserve"> such comments must be submitted to the Council, the National Treasury, the KZN provincial treasury and the Auditor General.</w:t>
      </w:r>
    </w:p>
    <w:p w14:paraId="1492B98B" w14:textId="77777777" w:rsidR="00792652" w:rsidRDefault="00FF0FF1">
      <w:pPr>
        <w:numPr>
          <w:ilvl w:val="0"/>
          <w:numId w:val="68"/>
        </w:numPr>
        <w:spacing w:after="72" w:line="259" w:lineRule="auto"/>
        <w:ind w:left="1188" w:right="317" w:hanging="562"/>
      </w:pPr>
      <w:r>
        <w:rPr>
          <w:sz w:val="30"/>
        </w:rPr>
        <w:t>Procurement of Goods and Services under Contracts Secured by other</w:t>
      </w:r>
    </w:p>
    <w:p w14:paraId="5BE4B374" w14:textId="77777777" w:rsidR="00792652" w:rsidRDefault="00FF0FF1">
      <w:pPr>
        <w:spacing w:line="259" w:lineRule="auto"/>
        <w:ind w:left="1177" w:right="317" w:hanging="3"/>
      </w:pPr>
      <w:r>
        <w:rPr>
          <w:sz w:val="30"/>
        </w:rPr>
        <w:lastRenderedPageBreak/>
        <w:t>Organs of state</w:t>
      </w:r>
    </w:p>
    <w:p w14:paraId="6FC55E8D" w14:textId="77777777" w:rsidR="00792652" w:rsidRDefault="00FF0FF1">
      <w:pPr>
        <w:numPr>
          <w:ilvl w:val="1"/>
          <w:numId w:val="68"/>
        </w:numPr>
        <w:spacing w:line="357" w:lineRule="auto"/>
        <w:ind w:right="532" w:hanging="540"/>
      </w:pPr>
      <w:r>
        <w:t>The accounting officer may procure goods or services under a contract secured by another organ of state, but only if -</w:t>
      </w:r>
    </w:p>
    <w:p w14:paraId="01C93945" w14:textId="77777777" w:rsidR="00792652" w:rsidRDefault="00FF0FF1">
      <w:pPr>
        <w:numPr>
          <w:ilvl w:val="2"/>
          <w:numId w:val="68"/>
        </w:numPr>
        <w:spacing w:after="25"/>
        <w:ind w:right="532" w:hanging="302"/>
      </w:pPr>
      <w:proofErr w:type="gramStart"/>
      <w:r>
        <w:t>the</w:t>
      </w:r>
      <w:proofErr w:type="gramEnd"/>
      <w:r>
        <w:t xml:space="preserve"> contract has been secured by that other organ of state by means of a competitive bidding process applicable to that organ of </w:t>
      </w:r>
      <w:proofErr w:type="gramStart"/>
      <w:r>
        <w:t>state;</w:t>
      </w:r>
      <w:proofErr w:type="gramEnd"/>
    </w:p>
    <w:p w14:paraId="1FA6AADD" w14:textId="77777777" w:rsidR="00792652" w:rsidRDefault="00FF0FF1">
      <w:pPr>
        <w:numPr>
          <w:ilvl w:val="2"/>
          <w:numId w:val="68"/>
        </w:numPr>
        <w:spacing w:after="38"/>
        <w:ind w:right="532" w:hanging="302"/>
      </w:pPr>
      <w:proofErr w:type="gramStart"/>
      <w:r>
        <w:t>there</w:t>
      </w:r>
      <w:proofErr w:type="gramEnd"/>
      <w:r>
        <w:t xml:space="preserve"> is no reason to believe that such contract was not validly </w:t>
      </w:r>
      <w:proofErr w:type="gramStart"/>
      <w:r>
        <w:t>procured;</w:t>
      </w:r>
      <w:proofErr w:type="gramEnd"/>
    </w:p>
    <w:p w14:paraId="57F5ACDD" w14:textId="77777777" w:rsidR="00792652" w:rsidRDefault="00FF0FF1">
      <w:pPr>
        <w:numPr>
          <w:ilvl w:val="2"/>
          <w:numId w:val="68"/>
        </w:numPr>
        <w:spacing w:after="40"/>
        <w:ind w:right="532" w:hanging="302"/>
      </w:pPr>
      <w:r>
        <w:t>there are demonstrable discounts or benefits to do so; and</w:t>
      </w:r>
    </w:p>
    <w:p w14:paraId="06F57D32" w14:textId="77777777" w:rsidR="00792652" w:rsidRDefault="00FF0FF1">
      <w:pPr>
        <w:numPr>
          <w:ilvl w:val="2"/>
          <w:numId w:val="68"/>
        </w:numPr>
        <w:spacing w:after="37"/>
        <w:ind w:right="532" w:hanging="302"/>
      </w:pPr>
      <w:r>
        <w:t>that other organ of state and the provider have consented to such procurement in writing.</w:t>
      </w:r>
    </w:p>
    <w:p w14:paraId="12D091A7" w14:textId="77777777" w:rsidR="00792652" w:rsidRDefault="00FF0FF1">
      <w:pPr>
        <w:numPr>
          <w:ilvl w:val="1"/>
          <w:numId w:val="68"/>
        </w:numPr>
        <w:ind w:right="532" w:hanging="540"/>
      </w:pPr>
      <w:r>
        <w:t>Subparagraphs (l)(c) and (d) do not apply if-</w:t>
      </w:r>
    </w:p>
    <w:p w14:paraId="667066C4" w14:textId="77777777" w:rsidR="00792652" w:rsidRDefault="00FF0FF1">
      <w:pPr>
        <w:numPr>
          <w:ilvl w:val="2"/>
          <w:numId w:val="68"/>
        </w:numPr>
        <w:ind w:right="532" w:hanging="302"/>
      </w:pPr>
      <w:r>
        <w:t>a municipal entity procures goods or services through a contract secured by its parent municipality; or</w:t>
      </w:r>
    </w:p>
    <w:p w14:paraId="012368C4" w14:textId="77777777" w:rsidR="00792652" w:rsidRDefault="00FF0FF1">
      <w:pPr>
        <w:numPr>
          <w:ilvl w:val="2"/>
          <w:numId w:val="68"/>
        </w:numPr>
        <w:spacing w:after="1585"/>
        <w:ind w:right="532" w:hanging="302"/>
      </w:pPr>
      <w:r>
        <w:t xml:space="preserve">a municipality procures goods or services through a </w:t>
      </w:r>
      <w:r>
        <w:t>contract secured by a municipal entity of which it is the parent municipality.</w:t>
      </w:r>
    </w:p>
    <w:p w14:paraId="4676C879" w14:textId="77777777" w:rsidR="00792652" w:rsidRDefault="00FF0FF1">
      <w:pPr>
        <w:spacing w:after="0" w:line="259" w:lineRule="auto"/>
        <w:ind w:left="-22" w:right="0" w:firstLine="0"/>
        <w:jc w:val="left"/>
      </w:pPr>
      <w:r>
        <w:rPr>
          <w:noProof/>
          <w:sz w:val="22"/>
        </w:rPr>
        <mc:AlternateContent>
          <mc:Choice Requires="wpg">
            <w:drawing>
              <wp:inline distT="0" distB="0" distL="0" distR="0" wp14:anchorId="697B38CA" wp14:editId="373E986A">
                <wp:extent cx="6341364" cy="9144"/>
                <wp:effectExtent l="0" t="0" r="0" b="0"/>
                <wp:docPr id="225269" name="Group 225269"/>
                <wp:cNvGraphicFramePr/>
                <a:graphic xmlns:a="http://schemas.openxmlformats.org/drawingml/2006/main">
                  <a:graphicData uri="http://schemas.microsoft.com/office/word/2010/wordprocessingGroup">
                    <wpg:wgp>
                      <wpg:cNvGrpSpPr/>
                      <wpg:grpSpPr>
                        <a:xfrm>
                          <a:off x="0" y="0"/>
                          <a:ext cx="6341364" cy="9144"/>
                          <a:chOff x="0" y="0"/>
                          <a:chExt cx="6341364" cy="9144"/>
                        </a:xfrm>
                      </wpg:grpSpPr>
                      <wps:wsp>
                        <wps:cNvPr id="225268" name="Shape 225268"/>
                        <wps:cNvSpPr/>
                        <wps:spPr>
                          <a:xfrm>
                            <a:off x="0" y="0"/>
                            <a:ext cx="6341364" cy="9144"/>
                          </a:xfrm>
                          <a:custGeom>
                            <a:avLst/>
                            <a:gdLst/>
                            <a:ahLst/>
                            <a:cxnLst/>
                            <a:rect l="0" t="0" r="0" b="0"/>
                            <a:pathLst>
                              <a:path w="6341364" h="9144">
                                <a:moveTo>
                                  <a:pt x="0" y="4572"/>
                                </a:moveTo>
                                <a:lnTo>
                                  <a:pt x="6341364"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269" style="width:499.32pt;height:0.719971pt;mso-position-horizontal-relative:char;mso-position-vertical-relative:line" coordsize="63413,91">
                <v:shape id="Shape 225268" style="position:absolute;width:63413;height:91;left:0;top:0;" coordsize="6341364,9144" path="m0,4572l6341364,4572">
                  <v:stroke weight="0.719971pt" endcap="flat" joinstyle="miter" miterlimit="1" on="true" color="#000000"/>
                  <v:fill on="false" color="#000000"/>
                </v:shape>
              </v:group>
            </w:pict>
          </mc:Fallback>
        </mc:AlternateContent>
      </w:r>
    </w:p>
    <w:p w14:paraId="55F5964F" w14:textId="77777777" w:rsidR="00792652" w:rsidRDefault="00FF0FF1">
      <w:pPr>
        <w:numPr>
          <w:ilvl w:val="0"/>
          <w:numId w:val="68"/>
        </w:numPr>
        <w:spacing w:line="259" w:lineRule="auto"/>
        <w:ind w:left="1188" w:right="317" w:hanging="562"/>
      </w:pPr>
      <w:r>
        <w:rPr>
          <w:sz w:val="30"/>
        </w:rPr>
        <w:t xml:space="preserve">Procurement </w:t>
      </w:r>
      <w:proofErr w:type="spellStart"/>
      <w:proofErr w:type="gramStart"/>
      <w:r>
        <w:rPr>
          <w:sz w:val="30"/>
        </w:rPr>
        <w:t>ofgoods</w:t>
      </w:r>
      <w:proofErr w:type="spellEnd"/>
      <w:proofErr w:type="gramEnd"/>
      <w:r>
        <w:rPr>
          <w:sz w:val="30"/>
        </w:rPr>
        <w:t xml:space="preserve"> necessitating special safety arrangements</w:t>
      </w:r>
    </w:p>
    <w:p w14:paraId="49943D86" w14:textId="77777777" w:rsidR="00792652" w:rsidRDefault="00FF0FF1">
      <w:pPr>
        <w:numPr>
          <w:ilvl w:val="1"/>
          <w:numId w:val="68"/>
        </w:numPr>
        <w:spacing w:after="26"/>
        <w:ind w:right="532" w:hanging="540"/>
      </w:pPr>
      <w:r>
        <w:t xml:space="preserve">The acquisition and storage of goods in bulk (other than water), which necessitate special safety arrangements, including </w:t>
      </w:r>
      <w:proofErr w:type="gramStart"/>
      <w:r>
        <w:t>gasses</w:t>
      </w:r>
      <w:proofErr w:type="gramEnd"/>
      <w:r>
        <w:t xml:space="preserve"> and fuel, should be avoided </w:t>
      </w:r>
      <w:proofErr w:type="gramStart"/>
      <w:r>
        <w:t>where ever</w:t>
      </w:r>
      <w:proofErr w:type="gramEnd"/>
      <w:r>
        <w:t xml:space="preserve"> possible.</w:t>
      </w:r>
    </w:p>
    <w:p w14:paraId="57091BF0" w14:textId="77777777" w:rsidR="00792652" w:rsidRDefault="00FF0FF1">
      <w:pPr>
        <w:numPr>
          <w:ilvl w:val="1"/>
          <w:numId w:val="68"/>
        </w:numPr>
        <w:spacing w:after="419"/>
        <w:ind w:right="532" w:hanging="540"/>
      </w:pPr>
      <w:r>
        <w:t>Where the storage of goods in bulk is justified, such justification must be based on sound reasons, including the total cost of ownership, cost advantages and environmental impact and must be approved by the accounting officer.</w:t>
      </w:r>
    </w:p>
    <w:p w14:paraId="1381B35C" w14:textId="77777777" w:rsidR="00792652" w:rsidRDefault="00FF0FF1">
      <w:pPr>
        <w:numPr>
          <w:ilvl w:val="0"/>
          <w:numId w:val="68"/>
        </w:numPr>
        <w:spacing w:after="49" w:line="259" w:lineRule="auto"/>
        <w:ind w:left="1188" w:right="317" w:hanging="562"/>
      </w:pPr>
      <w:r>
        <w:rPr>
          <w:sz w:val="30"/>
        </w:rPr>
        <w:t>Proudly SA Campaign</w:t>
      </w:r>
    </w:p>
    <w:p w14:paraId="71CA9CD9" w14:textId="77777777" w:rsidR="00792652" w:rsidRDefault="00FF0FF1">
      <w:pPr>
        <w:numPr>
          <w:ilvl w:val="1"/>
          <w:numId w:val="68"/>
        </w:numPr>
        <w:spacing w:after="35"/>
        <w:ind w:right="532" w:hanging="540"/>
      </w:pPr>
      <w:r>
        <w:t>The municipality supports the Proudly SA Campaign to the extent that, all things being equal, preference is given to procuring local goods and services from:</w:t>
      </w:r>
    </w:p>
    <w:p w14:paraId="04F0152A" w14:textId="77777777" w:rsidR="00792652" w:rsidRDefault="00FF0FF1">
      <w:pPr>
        <w:numPr>
          <w:ilvl w:val="3"/>
          <w:numId w:val="69"/>
        </w:numPr>
        <w:spacing w:after="0" w:line="259" w:lineRule="auto"/>
        <w:ind w:left="1432" w:right="572" w:hanging="158"/>
      </w:pPr>
      <w:r>
        <w:t xml:space="preserve">Firstly - suppliers and </w:t>
      </w:r>
      <w:r>
        <w:t xml:space="preserve">businesses within the Mandeni Local </w:t>
      </w:r>
      <w:proofErr w:type="gramStart"/>
      <w:r>
        <w:t>municipality;</w:t>
      </w:r>
      <w:proofErr w:type="gramEnd"/>
    </w:p>
    <w:p w14:paraId="0968A821" w14:textId="77777777" w:rsidR="00792652" w:rsidRDefault="00FF0FF1">
      <w:pPr>
        <w:numPr>
          <w:ilvl w:val="3"/>
          <w:numId w:val="69"/>
        </w:numPr>
        <w:spacing w:after="0" w:line="259" w:lineRule="auto"/>
        <w:ind w:left="1432" w:right="572" w:hanging="158"/>
      </w:pPr>
      <w:r>
        <w:t xml:space="preserve">Secondly - suppliers and businesses within the iLembe </w:t>
      </w:r>
      <w:proofErr w:type="gramStart"/>
      <w:r>
        <w:t>District;</w:t>
      </w:r>
      <w:proofErr w:type="gramEnd"/>
    </w:p>
    <w:p w14:paraId="0F06B27D" w14:textId="77777777" w:rsidR="00792652" w:rsidRDefault="00FF0FF1">
      <w:pPr>
        <w:numPr>
          <w:ilvl w:val="3"/>
          <w:numId w:val="69"/>
        </w:numPr>
        <w:ind w:left="1432" w:right="572" w:hanging="158"/>
      </w:pPr>
      <w:r>
        <w:t xml:space="preserve">Thirdly - suppliers and businesses within the KZN </w:t>
      </w:r>
      <w:proofErr w:type="gramStart"/>
      <w:r>
        <w:t>Province;</w:t>
      </w:r>
      <w:proofErr w:type="gramEnd"/>
    </w:p>
    <w:p w14:paraId="0EFA173E" w14:textId="77777777" w:rsidR="00792652" w:rsidRDefault="00FF0FF1">
      <w:pPr>
        <w:numPr>
          <w:ilvl w:val="3"/>
          <w:numId w:val="69"/>
        </w:numPr>
        <w:spacing w:after="307"/>
        <w:ind w:left="1432" w:right="572" w:hanging="158"/>
      </w:pPr>
      <w:r>
        <w:lastRenderedPageBreak/>
        <w:t>Lastly — suppliers and businesses from National.</w:t>
      </w:r>
    </w:p>
    <w:p w14:paraId="2B5A50FC" w14:textId="77777777" w:rsidR="00792652" w:rsidRDefault="00FF0FF1">
      <w:pPr>
        <w:pStyle w:val="Heading1"/>
        <w:ind w:left="585"/>
      </w:pPr>
      <w:r>
        <w:t>34. Appointment of consultants</w:t>
      </w:r>
    </w:p>
    <w:p w14:paraId="42E19483" w14:textId="77777777" w:rsidR="00792652" w:rsidRDefault="00FF0FF1">
      <w:pPr>
        <w:numPr>
          <w:ilvl w:val="0"/>
          <w:numId w:val="70"/>
        </w:numPr>
        <w:ind w:right="532" w:hanging="554"/>
      </w:pPr>
      <w:r>
        <w:t xml:space="preserve">The accounting officer may </w:t>
      </w:r>
      <w:proofErr w:type="gramStart"/>
      <w:r>
        <w:t>procure</w:t>
      </w:r>
      <w:proofErr w:type="gramEnd"/>
      <w:r>
        <w:t xml:space="preserve"> consulting services provided that any Treasury guidelines in respect of consulting services are considered when such procurements are made.</w:t>
      </w:r>
    </w:p>
    <w:p w14:paraId="630B2B92" w14:textId="77777777" w:rsidR="00792652" w:rsidRDefault="00FF0FF1">
      <w:pPr>
        <w:numPr>
          <w:ilvl w:val="0"/>
          <w:numId w:val="70"/>
        </w:numPr>
        <w:spacing w:after="34"/>
        <w:ind w:right="532" w:hanging="554"/>
      </w:pPr>
      <w:r>
        <w:t xml:space="preserve">Consultancy services must be </w:t>
      </w:r>
      <w:proofErr w:type="gramStart"/>
      <w:r>
        <w:t>procured</w:t>
      </w:r>
      <w:proofErr w:type="gramEnd"/>
      <w:r>
        <w:t xml:space="preserve"> through competitive bids if</w:t>
      </w:r>
    </w:p>
    <w:p w14:paraId="3E9372E8" w14:textId="77777777" w:rsidR="00792652" w:rsidRDefault="00FF0FF1">
      <w:pPr>
        <w:numPr>
          <w:ilvl w:val="1"/>
          <w:numId w:val="70"/>
        </w:numPr>
        <w:spacing w:after="39"/>
        <w:ind w:right="532" w:hanging="302"/>
      </w:pPr>
      <w:r>
        <w:t xml:space="preserve">the value of </w:t>
      </w:r>
      <w:r>
        <w:t>the contract exceeds R</w:t>
      </w:r>
      <w:proofErr w:type="gramStart"/>
      <w:r>
        <w:t>300,ooo</w:t>
      </w:r>
      <w:proofErr w:type="gramEnd"/>
      <w:r>
        <w:t xml:space="preserve"> (Including all applicable taxes ); or</w:t>
      </w:r>
    </w:p>
    <w:p w14:paraId="39ABF337" w14:textId="77777777" w:rsidR="00792652" w:rsidRDefault="00FF0FF1">
      <w:pPr>
        <w:numPr>
          <w:ilvl w:val="1"/>
          <w:numId w:val="70"/>
        </w:numPr>
        <w:ind w:right="532" w:hanging="302"/>
      </w:pPr>
      <w:proofErr w:type="gramStart"/>
      <w:r>
        <w:t>the</w:t>
      </w:r>
      <w:proofErr w:type="gramEnd"/>
      <w:r>
        <w:t xml:space="preserve"> duration period of the contract exceeds one year.</w:t>
      </w:r>
    </w:p>
    <w:p w14:paraId="149E6305" w14:textId="77777777" w:rsidR="00792652" w:rsidRDefault="00FF0FF1">
      <w:pPr>
        <w:numPr>
          <w:ilvl w:val="0"/>
          <w:numId w:val="70"/>
        </w:numPr>
        <w:ind w:right="532" w:hanging="554"/>
      </w:pPr>
      <w:r>
        <w:t>In addition to any requirements prescribed by this policy for competitive bids, bidders must furnish particulars of -</w:t>
      </w:r>
    </w:p>
    <w:p w14:paraId="1B4968B9" w14:textId="77777777" w:rsidR="00792652" w:rsidRDefault="00FF0FF1">
      <w:pPr>
        <w:numPr>
          <w:ilvl w:val="1"/>
          <w:numId w:val="70"/>
        </w:numPr>
        <w:spacing w:after="772"/>
        <w:ind w:right="532" w:hanging="302"/>
      </w:pPr>
      <w:r>
        <w:t>all consultancy services provided to an organ of state in the last five years; and</w:t>
      </w:r>
    </w:p>
    <w:p w14:paraId="6A4333A2" w14:textId="77777777" w:rsidR="00792652" w:rsidRDefault="00FF0FF1">
      <w:pPr>
        <w:spacing w:after="0" w:line="259" w:lineRule="auto"/>
        <w:ind w:left="-58" w:right="0" w:firstLine="0"/>
        <w:jc w:val="left"/>
      </w:pPr>
      <w:r>
        <w:rPr>
          <w:noProof/>
          <w:sz w:val="22"/>
        </w:rPr>
        <mc:AlternateContent>
          <mc:Choice Requires="wpg">
            <w:drawing>
              <wp:inline distT="0" distB="0" distL="0" distR="0" wp14:anchorId="7769FE16" wp14:editId="38457B31">
                <wp:extent cx="6350508" cy="13715"/>
                <wp:effectExtent l="0" t="0" r="0" b="0"/>
                <wp:docPr id="225271" name="Group 225271"/>
                <wp:cNvGraphicFramePr/>
                <a:graphic xmlns:a="http://schemas.openxmlformats.org/drawingml/2006/main">
                  <a:graphicData uri="http://schemas.microsoft.com/office/word/2010/wordprocessingGroup">
                    <wpg:wgp>
                      <wpg:cNvGrpSpPr/>
                      <wpg:grpSpPr>
                        <a:xfrm>
                          <a:off x="0" y="0"/>
                          <a:ext cx="6350508" cy="13715"/>
                          <a:chOff x="0" y="0"/>
                          <a:chExt cx="6350508" cy="13715"/>
                        </a:xfrm>
                      </wpg:grpSpPr>
                      <wps:wsp>
                        <wps:cNvPr id="225270" name="Shape 225270"/>
                        <wps:cNvSpPr/>
                        <wps:spPr>
                          <a:xfrm>
                            <a:off x="0" y="0"/>
                            <a:ext cx="6350508" cy="13715"/>
                          </a:xfrm>
                          <a:custGeom>
                            <a:avLst/>
                            <a:gdLst/>
                            <a:ahLst/>
                            <a:cxnLst/>
                            <a:rect l="0" t="0" r="0" b="0"/>
                            <a:pathLst>
                              <a:path w="6350508" h="13715">
                                <a:moveTo>
                                  <a:pt x="0" y="6858"/>
                                </a:moveTo>
                                <a:lnTo>
                                  <a:pt x="6350508"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271" style="width:500.04pt;height:1.07996pt;mso-position-horizontal-relative:char;mso-position-vertical-relative:line" coordsize="63505,137">
                <v:shape id="Shape 225270" style="position:absolute;width:63505;height:137;left:0;top:0;" coordsize="6350508,13715" path="m0,6858l6350508,6858">
                  <v:stroke weight="1.07996pt" endcap="flat" joinstyle="miter" miterlimit="1" on="true" color="#000000"/>
                  <v:fill on="false" color="#000000"/>
                </v:shape>
              </v:group>
            </w:pict>
          </mc:Fallback>
        </mc:AlternateContent>
      </w:r>
    </w:p>
    <w:p w14:paraId="2F20B10F" w14:textId="77777777" w:rsidR="00792652" w:rsidRDefault="00FF0FF1">
      <w:pPr>
        <w:spacing w:after="57"/>
        <w:ind w:left="2283" w:right="532" w:hanging="461"/>
      </w:pPr>
      <w:r>
        <w:t>(b)any similar consultancy services provided to an organ of state in the last five years.</w:t>
      </w:r>
    </w:p>
    <w:p w14:paraId="143552CF" w14:textId="77777777" w:rsidR="00792652" w:rsidRDefault="00FF0FF1">
      <w:pPr>
        <w:numPr>
          <w:ilvl w:val="0"/>
          <w:numId w:val="70"/>
        </w:numPr>
        <w:ind w:right="532" w:hanging="554"/>
      </w:pPr>
      <w:r>
        <w:t xml:space="preserve">The accounting officer must ensure that copyright in any document produced, and the patent </w:t>
      </w:r>
      <w:r>
        <w:t xml:space="preserve">rights or ownership in any plant, machinery, thing, system or process designed or devised, by a consultant </w:t>
      </w:r>
      <w:proofErr w:type="gramStart"/>
      <w:r>
        <w:t>in the course of</w:t>
      </w:r>
      <w:proofErr w:type="gramEnd"/>
      <w:r>
        <w:t xml:space="preserve"> the consultancy service is vested in the municipality.</w:t>
      </w:r>
    </w:p>
    <w:p w14:paraId="5CB6982E" w14:textId="77777777" w:rsidR="00792652" w:rsidRDefault="00FF0FF1">
      <w:pPr>
        <w:numPr>
          <w:ilvl w:val="0"/>
          <w:numId w:val="70"/>
        </w:numPr>
        <w:spacing w:after="39"/>
        <w:ind w:right="532" w:hanging="554"/>
      </w:pPr>
      <w:r>
        <w:t xml:space="preserve">The Requirements </w:t>
      </w:r>
      <w:proofErr w:type="gramStart"/>
      <w:r>
        <w:t>Of</w:t>
      </w:r>
      <w:proofErr w:type="gramEnd"/>
      <w:r>
        <w:t xml:space="preserve"> The Local Government Cost Containment Regulations Of 2019-</w:t>
      </w:r>
    </w:p>
    <w:p w14:paraId="63F8F367" w14:textId="77777777" w:rsidR="00792652" w:rsidRDefault="00FF0FF1">
      <w:pPr>
        <w:numPr>
          <w:ilvl w:val="2"/>
          <w:numId w:val="71"/>
        </w:numPr>
        <w:ind w:right="532"/>
      </w:pPr>
      <w:r>
        <w:t xml:space="preserve">Consultants can only be appointed after a needs assessment confirms that the requisite skills or resources </w:t>
      </w:r>
      <w:proofErr w:type="gramStart"/>
      <w:r>
        <w:t>is</w:t>
      </w:r>
      <w:proofErr w:type="gramEnd"/>
      <w:r>
        <w:t xml:space="preserve"> not </w:t>
      </w:r>
      <w:proofErr w:type="gramStart"/>
      <w:r>
        <w:t>available;</w:t>
      </w:r>
      <w:proofErr w:type="gramEnd"/>
    </w:p>
    <w:p w14:paraId="609E9653" w14:textId="77777777" w:rsidR="00792652" w:rsidRDefault="00FF0FF1">
      <w:pPr>
        <w:numPr>
          <w:ilvl w:val="2"/>
          <w:numId w:val="71"/>
        </w:numPr>
        <w:spacing w:after="29"/>
        <w:ind w:right="532"/>
      </w:pPr>
      <w:r>
        <w:t xml:space="preserve">The municipality must adopt a fair and reasonable renumeration framework using existing </w:t>
      </w:r>
      <w:proofErr w:type="gramStart"/>
      <w:r>
        <w:t>guidelines;</w:t>
      </w:r>
      <w:proofErr w:type="gramEnd"/>
    </w:p>
    <w:p w14:paraId="3EF9DB2C" w14:textId="77777777" w:rsidR="00792652" w:rsidRDefault="00FF0FF1">
      <w:pPr>
        <w:numPr>
          <w:ilvl w:val="2"/>
          <w:numId w:val="71"/>
        </w:numPr>
        <w:ind w:right="532"/>
      </w:pPr>
      <w:r>
        <w:t xml:space="preserve">Negotiate rates and </w:t>
      </w:r>
      <w:proofErr w:type="gramStart"/>
      <w:r>
        <w:t>discounts;</w:t>
      </w:r>
      <w:proofErr w:type="gramEnd"/>
    </w:p>
    <w:p w14:paraId="125A0BD7" w14:textId="77777777" w:rsidR="00792652" w:rsidRDefault="00FF0FF1">
      <w:pPr>
        <w:numPr>
          <w:ilvl w:val="2"/>
          <w:numId w:val="71"/>
        </w:numPr>
        <w:spacing w:after="36"/>
        <w:ind w:right="532"/>
      </w:pPr>
      <w:proofErr w:type="gramStart"/>
      <w:r>
        <w:t>Appoint</w:t>
      </w:r>
      <w:proofErr w:type="gramEnd"/>
      <w:r>
        <w:t xml:space="preserve"> on a cost and time </w:t>
      </w:r>
      <w:proofErr w:type="gramStart"/>
      <w:r>
        <w:t>basis;</w:t>
      </w:r>
      <w:proofErr w:type="gramEnd"/>
    </w:p>
    <w:p w14:paraId="2384FD51" w14:textId="77777777" w:rsidR="00792652" w:rsidRDefault="00FF0FF1">
      <w:pPr>
        <w:numPr>
          <w:ilvl w:val="2"/>
          <w:numId w:val="71"/>
        </w:numPr>
        <w:spacing w:after="492"/>
        <w:ind w:right="532"/>
      </w:pPr>
      <w:r>
        <w:t>Subsistence and accommodation rates to be in accordance with the municipality's policy.</w:t>
      </w:r>
    </w:p>
    <w:p w14:paraId="3FF6C778" w14:textId="77777777" w:rsidR="00792652" w:rsidRDefault="00FF0FF1">
      <w:pPr>
        <w:pStyle w:val="Heading1"/>
        <w:ind w:left="1101" w:hanging="526"/>
      </w:pPr>
      <w:r>
        <w:lastRenderedPageBreak/>
        <w:t>35. Deviation from, and ratification of minor breaches of, procurement processes</w:t>
      </w:r>
    </w:p>
    <w:p w14:paraId="794F2586" w14:textId="77777777" w:rsidR="00792652" w:rsidRDefault="00FF0FF1">
      <w:pPr>
        <w:ind w:left="1152" w:right="532"/>
      </w:pPr>
      <w:r>
        <w:t>(1) The accounting officer may -</w:t>
      </w:r>
    </w:p>
    <w:p w14:paraId="6C5F8B33" w14:textId="77777777" w:rsidR="00792652" w:rsidRDefault="00FF0FF1">
      <w:pPr>
        <w:ind w:left="2160" w:right="626" w:hanging="461"/>
      </w:pPr>
      <w:r>
        <w:t>(a) dispense with the official procurement processes established by this Policy and to procure any required goods or services through any convenient process, which may include direct negotiations, but only (</w:t>
      </w:r>
      <w:proofErr w:type="spellStart"/>
      <w:r>
        <w:t>i</w:t>
      </w:r>
      <w:proofErr w:type="spellEnd"/>
      <w:r>
        <w:t xml:space="preserve">) in an </w:t>
      </w:r>
      <w:proofErr w:type="gramStart"/>
      <w:r>
        <w:t>emergency;</w:t>
      </w:r>
      <w:proofErr w:type="gramEnd"/>
    </w:p>
    <w:p w14:paraId="286C17BE" w14:textId="77777777" w:rsidR="00792652" w:rsidRDefault="00FF0FF1">
      <w:pPr>
        <w:numPr>
          <w:ilvl w:val="0"/>
          <w:numId w:val="72"/>
        </w:numPr>
        <w:spacing w:after="32"/>
        <w:ind w:right="532" w:hanging="446"/>
      </w:pPr>
      <w:r>
        <w:t xml:space="preserve">if such goods or services are produced or </w:t>
      </w:r>
      <w:r>
        <w:t xml:space="preserve">available from a single provider </w:t>
      </w:r>
      <w:proofErr w:type="gramStart"/>
      <w:r>
        <w:t>only;</w:t>
      </w:r>
      <w:proofErr w:type="gramEnd"/>
    </w:p>
    <w:p w14:paraId="55D7A35F" w14:textId="77777777" w:rsidR="00792652" w:rsidRDefault="00FF0FF1">
      <w:pPr>
        <w:numPr>
          <w:ilvl w:val="0"/>
          <w:numId w:val="72"/>
        </w:numPr>
        <w:ind w:right="532" w:hanging="446"/>
      </w:pPr>
      <w:r>
        <w:t xml:space="preserve">for the acquisition of special works of art or historical objects where specifications are difficult to </w:t>
      </w:r>
      <w:proofErr w:type="gramStart"/>
      <w:r>
        <w:t>compile;</w:t>
      </w:r>
      <w:proofErr w:type="gramEnd"/>
    </w:p>
    <w:p w14:paraId="4CA35B10" w14:textId="77777777" w:rsidR="00792652" w:rsidRDefault="00FF0FF1">
      <w:pPr>
        <w:numPr>
          <w:ilvl w:val="0"/>
          <w:numId w:val="72"/>
        </w:numPr>
        <w:spacing w:after="60" w:line="259" w:lineRule="auto"/>
        <w:ind w:right="532" w:hanging="446"/>
      </w:pPr>
      <w:r>
        <w:t>acquisition of animals for zoos and/or nature and game reserves; or</w:t>
      </w:r>
    </w:p>
    <w:p w14:paraId="31E94FB4" w14:textId="77777777" w:rsidR="00792652" w:rsidRDefault="00FF0FF1">
      <w:pPr>
        <w:numPr>
          <w:ilvl w:val="0"/>
          <w:numId w:val="72"/>
        </w:numPr>
        <w:spacing w:after="349"/>
        <w:ind w:right="532" w:hanging="446"/>
      </w:pPr>
      <w:r>
        <w:t>in any other exceptional case where it is impractical or impossible to follow the official procurement processes; and</w:t>
      </w:r>
    </w:p>
    <w:p w14:paraId="5EA36C87" w14:textId="77777777" w:rsidR="00792652" w:rsidRDefault="00FF0FF1">
      <w:pPr>
        <w:spacing w:after="0" w:line="259" w:lineRule="auto"/>
        <w:ind w:left="-72" w:right="0" w:firstLine="0"/>
        <w:jc w:val="left"/>
      </w:pPr>
      <w:r>
        <w:rPr>
          <w:noProof/>
          <w:sz w:val="22"/>
        </w:rPr>
        <mc:AlternateContent>
          <mc:Choice Requires="wpg">
            <w:drawing>
              <wp:inline distT="0" distB="0" distL="0" distR="0" wp14:anchorId="5C93E18A" wp14:editId="304043B3">
                <wp:extent cx="6345936" cy="13716"/>
                <wp:effectExtent l="0" t="0" r="0" b="0"/>
                <wp:docPr id="225273" name="Group 225273"/>
                <wp:cNvGraphicFramePr/>
                <a:graphic xmlns:a="http://schemas.openxmlformats.org/drawingml/2006/main">
                  <a:graphicData uri="http://schemas.microsoft.com/office/word/2010/wordprocessingGroup">
                    <wpg:wgp>
                      <wpg:cNvGrpSpPr/>
                      <wpg:grpSpPr>
                        <a:xfrm>
                          <a:off x="0" y="0"/>
                          <a:ext cx="6345936" cy="13716"/>
                          <a:chOff x="0" y="0"/>
                          <a:chExt cx="6345936" cy="13716"/>
                        </a:xfrm>
                      </wpg:grpSpPr>
                      <wps:wsp>
                        <wps:cNvPr id="225272" name="Shape 225272"/>
                        <wps:cNvSpPr/>
                        <wps:spPr>
                          <a:xfrm>
                            <a:off x="0" y="0"/>
                            <a:ext cx="6345936" cy="13716"/>
                          </a:xfrm>
                          <a:custGeom>
                            <a:avLst/>
                            <a:gdLst/>
                            <a:ahLst/>
                            <a:cxnLst/>
                            <a:rect l="0" t="0" r="0" b="0"/>
                            <a:pathLst>
                              <a:path w="6345936" h="13716">
                                <a:moveTo>
                                  <a:pt x="0" y="6858"/>
                                </a:moveTo>
                                <a:lnTo>
                                  <a:pt x="634593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273" style="width:499.68pt;height:1.08002pt;mso-position-horizontal-relative:char;mso-position-vertical-relative:line" coordsize="63459,137">
                <v:shape id="Shape 225272" style="position:absolute;width:63459;height:137;left:0;top:0;" coordsize="6345936,13716" path="m0,6858l6345936,6858">
                  <v:stroke weight="1.08002pt" endcap="flat" joinstyle="miter" miterlimit="1" on="true" color="#000000"/>
                  <v:fill on="false" color="#000000"/>
                </v:shape>
              </v:group>
            </w:pict>
          </mc:Fallback>
        </mc:AlternateContent>
      </w:r>
    </w:p>
    <w:p w14:paraId="3E876377" w14:textId="77777777" w:rsidR="00792652" w:rsidRDefault="00FF0FF1">
      <w:pPr>
        <w:spacing w:after="395"/>
        <w:ind w:left="2275" w:right="532" w:hanging="446"/>
      </w:pPr>
      <w:r>
        <w:t>(b) ratify any minor breaches of the procurement processes by an official or committee acting in terms of delegated powers or duties which are purely of a technical nature.</w:t>
      </w:r>
    </w:p>
    <w:p w14:paraId="6AFF9FB3" w14:textId="77777777" w:rsidR="00792652" w:rsidRDefault="00FF0FF1">
      <w:pPr>
        <w:numPr>
          <w:ilvl w:val="0"/>
          <w:numId w:val="73"/>
        </w:numPr>
        <w:spacing w:after="418"/>
        <w:ind w:right="532" w:hanging="533"/>
      </w:pPr>
      <w:r>
        <w:rPr>
          <w:noProof/>
        </w:rPr>
        <w:drawing>
          <wp:anchor distT="0" distB="0" distL="114300" distR="114300" simplePos="0" relativeHeight="251668480" behindDoc="0" locked="0" layoutInCell="1" allowOverlap="0" wp14:anchorId="2C71F854" wp14:editId="2B50813D">
            <wp:simplePos x="0" y="0"/>
            <wp:positionH relativeFrom="page">
              <wp:posOffset>5788152</wp:posOffset>
            </wp:positionH>
            <wp:positionV relativeFrom="page">
              <wp:posOffset>9980675</wp:posOffset>
            </wp:positionV>
            <wp:extent cx="612646" cy="146304"/>
            <wp:effectExtent l="0" t="0" r="0" b="0"/>
            <wp:wrapTopAndBottom/>
            <wp:docPr id="86686" name="Picture 86686"/>
            <wp:cNvGraphicFramePr/>
            <a:graphic xmlns:a="http://schemas.openxmlformats.org/drawingml/2006/main">
              <a:graphicData uri="http://schemas.openxmlformats.org/drawingml/2006/picture">
                <pic:pic xmlns:pic="http://schemas.openxmlformats.org/drawingml/2006/picture">
                  <pic:nvPicPr>
                    <pic:cNvPr id="86686" name="Picture 86686"/>
                    <pic:cNvPicPr/>
                  </pic:nvPicPr>
                  <pic:blipFill>
                    <a:blip r:embed="rId82"/>
                    <a:stretch>
                      <a:fillRect/>
                    </a:stretch>
                  </pic:blipFill>
                  <pic:spPr>
                    <a:xfrm>
                      <a:off x="0" y="0"/>
                      <a:ext cx="612646" cy="146304"/>
                    </a:xfrm>
                    <a:prstGeom prst="rect">
                      <a:avLst/>
                    </a:prstGeom>
                  </pic:spPr>
                </pic:pic>
              </a:graphicData>
            </a:graphic>
          </wp:anchor>
        </w:drawing>
      </w:r>
      <w:r>
        <w:t xml:space="preserve">The accounting officer must record the reasons for any deviations in terms of subparagraphs (l)(a) and (b) of this policy and report them to the next meeting of the Council and include as a </w:t>
      </w:r>
      <w:proofErr w:type="gramStart"/>
      <w:r>
        <w:t>note to</w:t>
      </w:r>
      <w:proofErr w:type="gramEnd"/>
      <w:r>
        <w:t xml:space="preserve"> the annual financial statements.</w:t>
      </w:r>
    </w:p>
    <w:p w14:paraId="6B9E7D34" w14:textId="77777777" w:rsidR="00792652" w:rsidRDefault="00FF0FF1">
      <w:pPr>
        <w:numPr>
          <w:ilvl w:val="0"/>
          <w:numId w:val="73"/>
        </w:numPr>
        <w:ind w:right="532" w:hanging="533"/>
      </w:pPr>
      <w:r>
        <w:t>Subparagraph (2) does not apply to the procurement of goods and services contemplated in paragraph 11(2) of this policy.</w:t>
      </w:r>
    </w:p>
    <w:tbl>
      <w:tblPr>
        <w:tblStyle w:val="TableGrid"/>
        <w:tblW w:w="8683" w:type="dxa"/>
        <w:tblInd w:w="1022" w:type="dxa"/>
        <w:tblCellMar>
          <w:top w:w="28" w:type="dxa"/>
          <w:left w:w="122" w:type="dxa"/>
          <w:right w:w="65" w:type="dxa"/>
        </w:tblCellMar>
        <w:tblLook w:val="04A0" w:firstRow="1" w:lastRow="0" w:firstColumn="1" w:lastColumn="0" w:noHBand="0" w:noVBand="1"/>
      </w:tblPr>
      <w:tblGrid>
        <w:gridCol w:w="8683"/>
      </w:tblGrid>
      <w:tr w:rsidR="00792652" w14:paraId="008B7C43" w14:textId="77777777">
        <w:trPr>
          <w:trHeight w:val="8057"/>
        </w:trPr>
        <w:tc>
          <w:tcPr>
            <w:tcW w:w="8683" w:type="dxa"/>
            <w:tcBorders>
              <w:top w:val="single" w:sz="2" w:space="0" w:color="000000"/>
              <w:left w:val="single" w:sz="2" w:space="0" w:color="000000"/>
              <w:bottom w:val="single" w:sz="2" w:space="0" w:color="000000"/>
              <w:right w:val="single" w:sz="2" w:space="0" w:color="000000"/>
            </w:tcBorders>
          </w:tcPr>
          <w:p w14:paraId="3A361260" w14:textId="77777777" w:rsidR="00792652" w:rsidRDefault="00FF0FF1">
            <w:pPr>
              <w:spacing w:after="54" w:line="259" w:lineRule="auto"/>
              <w:ind w:left="58" w:right="0" w:firstLine="0"/>
              <w:jc w:val="left"/>
            </w:pPr>
            <w:r>
              <w:rPr>
                <w:sz w:val="28"/>
                <w:u w:val="single" w:color="000000"/>
              </w:rPr>
              <w:lastRenderedPageBreak/>
              <w:t>PROCEDURE TO FOLLOW</w:t>
            </w:r>
          </w:p>
          <w:p w14:paraId="476BC8A9" w14:textId="77777777" w:rsidR="00792652" w:rsidRDefault="00FF0FF1">
            <w:pPr>
              <w:numPr>
                <w:ilvl w:val="0"/>
                <w:numId w:val="115"/>
              </w:numPr>
              <w:spacing w:after="410" w:line="259" w:lineRule="auto"/>
              <w:ind w:right="0" w:hanging="403"/>
            </w:pPr>
            <w:r>
              <w:rPr>
                <w:sz w:val="30"/>
              </w:rPr>
              <w:t>Poor planning does not constitute an emergency.</w:t>
            </w:r>
          </w:p>
          <w:p w14:paraId="0CFDE8CB" w14:textId="77777777" w:rsidR="00792652" w:rsidRDefault="00FF0FF1">
            <w:pPr>
              <w:numPr>
                <w:ilvl w:val="0"/>
                <w:numId w:val="115"/>
              </w:numPr>
              <w:spacing w:after="422" w:line="263" w:lineRule="auto"/>
              <w:ind w:right="0" w:hanging="403"/>
            </w:pPr>
            <w:r>
              <w:rPr>
                <w:sz w:val="32"/>
              </w:rPr>
              <w:t xml:space="preserve">In cases where it is impractical or impossible to follow the official </w:t>
            </w:r>
            <w:r>
              <w:rPr>
                <w:sz w:val="32"/>
              </w:rPr>
              <w:t>procurement process it must be shown where and how the market was tested, why it is impractical to go to tender, the provider chosen was undertaken in a fair manner so as not to prejudice other potential providers, etc. where it would be against the Municipality's best interest to follow the proper procurement process</w:t>
            </w:r>
          </w:p>
          <w:p w14:paraId="03D86EB8" w14:textId="77777777" w:rsidR="00792652" w:rsidRDefault="00FF0FF1">
            <w:pPr>
              <w:numPr>
                <w:ilvl w:val="0"/>
                <w:numId w:val="115"/>
              </w:numPr>
              <w:spacing w:after="21" w:line="276" w:lineRule="auto"/>
              <w:ind w:right="0" w:hanging="403"/>
            </w:pPr>
            <w:r>
              <w:rPr>
                <w:sz w:val="30"/>
              </w:rPr>
              <w:t>All reports of this nature are to be signed by the Chief Financial Officer who will check:</w:t>
            </w:r>
          </w:p>
          <w:p w14:paraId="211C3A73" w14:textId="77777777" w:rsidR="00792652" w:rsidRDefault="00FF0FF1">
            <w:pPr>
              <w:spacing w:after="2" w:line="259" w:lineRule="auto"/>
              <w:ind w:left="533" w:right="0" w:firstLine="0"/>
              <w:jc w:val="left"/>
            </w:pPr>
            <w:r>
              <w:rPr>
                <w:sz w:val="30"/>
              </w:rPr>
              <w:t>•Is the motivation valid?</w:t>
            </w:r>
          </w:p>
          <w:p w14:paraId="52FB0AB1" w14:textId="77777777" w:rsidR="00792652" w:rsidRDefault="00FF0FF1">
            <w:pPr>
              <w:numPr>
                <w:ilvl w:val="1"/>
                <w:numId w:val="115"/>
              </w:numPr>
              <w:spacing w:after="0" w:line="259" w:lineRule="auto"/>
              <w:ind w:right="0" w:hanging="122"/>
              <w:jc w:val="left"/>
            </w:pPr>
            <w:r>
              <w:rPr>
                <w:sz w:val="32"/>
              </w:rPr>
              <w:t>Is there sufficient reason for not going out to tender?</w:t>
            </w:r>
          </w:p>
          <w:p w14:paraId="03D61BFE" w14:textId="77777777" w:rsidR="00792652" w:rsidRDefault="00FF0FF1">
            <w:pPr>
              <w:spacing w:after="0" w:line="259" w:lineRule="auto"/>
              <w:ind w:left="526" w:right="0" w:firstLine="0"/>
              <w:jc w:val="left"/>
            </w:pPr>
            <w:r>
              <w:rPr>
                <w:sz w:val="32"/>
              </w:rPr>
              <w:t>•Is there adequate finance?</w:t>
            </w:r>
          </w:p>
          <w:p w14:paraId="47FCA422" w14:textId="77777777" w:rsidR="00792652" w:rsidRDefault="00FF0FF1">
            <w:pPr>
              <w:spacing w:after="33" w:line="289" w:lineRule="auto"/>
              <w:ind w:left="784" w:right="0" w:hanging="266"/>
              <w:jc w:val="left"/>
            </w:pPr>
            <w:r>
              <w:rPr>
                <w:sz w:val="32"/>
              </w:rPr>
              <w:t>•Is the process fair, equitable, as transparent as can be, cost effective?</w:t>
            </w:r>
          </w:p>
          <w:p w14:paraId="4231836B" w14:textId="77777777" w:rsidR="00792652" w:rsidRDefault="00FF0FF1">
            <w:pPr>
              <w:numPr>
                <w:ilvl w:val="1"/>
                <w:numId w:val="115"/>
              </w:numPr>
              <w:spacing w:after="0" w:line="259" w:lineRule="auto"/>
              <w:ind w:right="0" w:hanging="122"/>
              <w:jc w:val="left"/>
            </w:pPr>
            <w:r>
              <w:rPr>
                <w:sz w:val="30"/>
              </w:rPr>
              <w:t>Can the Municipality adequately account for making such a decision?</w:t>
            </w:r>
          </w:p>
        </w:tc>
      </w:tr>
    </w:tbl>
    <w:p w14:paraId="022AC865" w14:textId="77777777" w:rsidR="00792652" w:rsidRDefault="00FF0FF1">
      <w:pPr>
        <w:spacing w:after="0" w:line="259" w:lineRule="auto"/>
        <w:ind w:left="-65" w:right="0" w:firstLine="0"/>
        <w:jc w:val="left"/>
      </w:pPr>
      <w:r>
        <w:rPr>
          <w:noProof/>
          <w:sz w:val="22"/>
        </w:rPr>
        <mc:AlternateContent>
          <mc:Choice Requires="wpg">
            <w:drawing>
              <wp:inline distT="0" distB="0" distL="0" distR="0" wp14:anchorId="4A7AC904" wp14:editId="637E7FB5">
                <wp:extent cx="6359653" cy="13716"/>
                <wp:effectExtent l="0" t="0" r="0" b="0"/>
                <wp:docPr id="225275" name="Group 225275"/>
                <wp:cNvGraphicFramePr/>
                <a:graphic xmlns:a="http://schemas.openxmlformats.org/drawingml/2006/main">
                  <a:graphicData uri="http://schemas.microsoft.com/office/word/2010/wordprocessingGroup">
                    <wpg:wgp>
                      <wpg:cNvGrpSpPr/>
                      <wpg:grpSpPr>
                        <a:xfrm>
                          <a:off x="0" y="0"/>
                          <a:ext cx="6359653" cy="13716"/>
                          <a:chOff x="0" y="0"/>
                          <a:chExt cx="6359653" cy="13716"/>
                        </a:xfrm>
                      </wpg:grpSpPr>
                      <wps:wsp>
                        <wps:cNvPr id="225274" name="Shape 225274"/>
                        <wps:cNvSpPr/>
                        <wps:spPr>
                          <a:xfrm>
                            <a:off x="0" y="0"/>
                            <a:ext cx="6359653" cy="13716"/>
                          </a:xfrm>
                          <a:custGeom>
                            <a:avLst/>
                            <a:gdLst/>
                            <a:ahLst/>
                            <a:cxnLst/>
                            <a:rect l="0" t="0" r="0" b="0"/>
                            <a:pathLst>
                              <a:path w="6359653" h="13716">
                                <a:moveTo>
                                  <a:pt x="0" y="6858"/>
                                </a:moveTo>
                                <a:lnTo>
                                  <a:pt x="6359653"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275" style="width:500.76pt;height:1.08002pt;mso-position-horizontal-relative:char;mso-position-vertical-relative:line" coordsize="63596,137">
                <v:shape id="Shape 225274" style="position:absolute;width:63596;height:137;left:0;top:0;" coordsize="6359653,13716" path="m0,6858l6359653,6858">
                  <v:stroke weight="1.08002pt" endcap="flat" joinstyle="miter" miterlimit="1" on="true" color="#000000"/>
                  <v:fill on="false" color="#000000"/>
                </v:shape>
              </v:group>
            </w:pict>
          </mc:Fallback>
        </mc:AlternateContent>
      </w:r>
    </w:p>
    <w:p w14:paraId="3E568B0E" w14:textId="77777777" w:rsidR="00792652" w:rsidRDefault="00FF0FF1">
      <w:pPr>
        <w:numPr>
          <w:ilvl w:val="1"/>
          <w:numId w:val="73"/>
        </w:numPr>
        <w:pBdr>
          <w:top w:val="single" w:sz="4" w:space="0" w:color="000000"/>
          <w:left w:val="single" w:sz="6" w:space="0" w:color="000000"/>
          <w:bottom w:val="single" w:sz="12" w:space="0" w:color="000000"/>
          <w:right w:val="single" w:sz="6" w:space="0" w:color="000000"/>
        </w:pBdr>
        <w:spacing w:after="400" w:line="261" w:lineRule="auto"/>
        <w:ind w:left="1656" w:right="0" w:hanging="425"/>
        <w:jc w:val="left"/>
      </w:pPr>
      <w:r>
        <w:rPr>
          <w:sz w:val="30"/>
        </w:rPr>
        <w:t xml:space="preserve">Accounting Officer to Approve prior to implementation </w:t>
      </w:r>
      <w:proofErr w:type="gramStart"/>
      <w:r>
        <w:rPr>
          <w:sz w:val="30"/>
        </w:rPr>
        <w:t>with the exception of</w:t>
      </w:r>
      <w:proofErr w:type="gramEnd"/>
      <w:r>
        <w:rPr>
          <w:sz w:val="30"/>
        </w:rPr>
        <w:t xml:space="preserve"> an emergency</w:t>
      </w:r>
    </w:p>
    <w:p w14:paraId="19217E8D" w14:textId="77777777" w:rsidR="00792652" w:rsidRDefault="00FF0FF1">
      <w:pPr>
        <w:numPr>
          <w:ilvl w:val="1"/>
          <w:numId w:val="73"/>
        </w:numPr>
        <w:pBdr>
          <w:top w:val="single" w:sz="4" w:space="0" w:color="000000"/>
          <w:left w:val="single" w:sz="6" w:space="0" w:color="000000"/>
          <w:bottom w:val="single" w:sz="12" w:space="0" w:color="000000"/>
          <w:right w:val="single" w:sz="6" w:space="0" w:color="000000"/>
        </w:pBdr>
        <w:spacing w:after="0" w:line="261" w:lineRule="auto"/>
        <w:ind w:left="1656" w:right="0" w:hanging="425"/>
        <w:jc w:val="left"/>
      </w:pPr>
      <w:r>
        <w:rPr>
          <w:sz w:val="30"/>
        </w:rPr>
        <w:t xml:space="preserve">Supply </w:t>
      </w:r>
      <w:r>
        <w:rPr>
          <w:sz w:val="30"/>
        </w:rPr>
        <w:t>Chain Unit to issue official order number.</w:t>
      </w:r>
    </w:p>
    <w:p w14:paraId="3500A603" w14:textId="77777777" w:rsidR="00792652" w:rsidRDefault="00FF0FF1">
      <w:pPr>
        <w:numPr>
          <w:ilvl w:val="0"/>
          <w:numId w:val="74"/>
        </w:numPr>
        <w:spacing w:line="259" w:lineRule="auto"/>
        <w:ind w:right="317" w:hanging="554"/>
      </w:pPr>
      <w:r>
        <w:rPr>
          <w:sz w:val="30"/>
        </w:rPr>
        <w:t>Unsolicited bids</w:t>
      </w:r>
    </w:p>
    <w:p w14:paraId="74EDA32B" w14:textId="77777777" w:rsidR="00792652" w:rsidRDefault="00FF0FF1">
      <w:pPr>
        <w:numPr>
          <w:ilvl w:val="1"/>
          <w:numId w:val="74"/>
        </w:numPr>
        <w:spacing w:after="415"/>
        <w:ind w:right="532" w:hanging="547"/>
      </w:pPr>
      <w:r>
        <w:t>In accordance with section 113 of the Act there is no obligation to consider unsolicited bids received outside a normal bidding process.</w:t>
      </w:r>
      <w:r>
        <w:rPr>
          <w:noProof/>
        </w:rPr>
        <w:drawing>
          <wp:inline distT="0" distB="0" distL="0" distR="0" wp14:anchorId="06F63A1E" wp14:editId="2F2051F0">
            <wp:extent cx="4572" cy="4572"/>
            <wp:effectExtent l="0" t="0" r="0" b="0"/>
            <wp:docPr id="88383" name="Picture 88383"/>
            <wp:cNvGraphicFramePr/>
            <a:graphic xmlns:a="http://schemas.openxmlformats.org/drawingml/2006/main">
              <a:graphicData uri="http://schemas.openxmlformats.org/drawingml/2006/picture">
                <pic:pic xmlns:pic="http://schemas.openxmlformats.org/drawingml/2006/picture">
                  <pic:nvPicPr>
                    <pic:cNvPr id="88383" name="Picture 88383"/>
                    <pic:cNvPicPr/>
                  </pic:nvPicPr>
                  <pic:blipFill>
                    <a:blip r:embed="rId83"/>
                    <a:stretch>
                      <a:fillRect/>
                    </a:stretch>
                  </pic:blipFill>
                  <pic:spPr>
                    <a:xfrm>
                      <a:off x="0" y="0"/>
                      <a:ext cx="4572" cy="4572"/>
                    </a:xfrm>
                    <a:prstGeom prst="rect">
                      <a:avLst/>
                    </a:prstGeom>
                  </pic:spPr>
                </pic:pic>
              </a:graphicData>
            </a:graphic>
          </wp:inline>
        </w:drawing>
      </w:r>
    </w:p>
    <w:p w14:paraId="5B999FE8" w14:textId="77777777" w:rsidR="00792652" w:rsidRDefault="00FF0FF1">
      <w:pPr>
        <w:numPr>
          <w:ilvl w:val="1"/>
          <w:numId w:val="74"/>
        </w:numPr>
        <w:ind w:right="532" w:hanging="547"/>
      </w:pPr>
      <w:r>
        <w:t>The accounting officer may decide in terms of section 11'3(2) of the Act to consider an unsolicited bid, only if-</w:t>
      </w:r>
    </w:p>
    <w:p w14:paraId="2F9867B7" w14:textId="77777777" w:rsidR="00792652" w:rsidRDefault="00FF0FF1">
      <w:pPr>
        <w:numPr>
          <w:ilvl w:val="3"/>
          <w:numId w:val="75"/>
        </w:numPr>
        <w:ind w:right="532" w:hanging="295"/>
      </w:pPr>
      <w:r>
        <w:t xml:space="preserve">the product or service offered in terms of the bid is a demonstrably or proven unique innovative </w:t>
      </w:r>
      <w:proofErr w:type="gramStart"/>
      <w:r>
        <w:t>concept;</w:t>
      </w:r>
      <w:proofErr w:type="gramEnd"/>
    </w:p>
    <w:p w14:paraId="04CFA88F" w14:textId="77777777" w:rsidR="00792652" w:rsidRDefault="00FF0FF1">
      <w:pPr>
        <w:numPr>
          <w:ilvl w:val="3"/>
          <w:numId w:val="75"/>
        </w:numPr>
        <w:ind w:right="532" w:hanging="295"/>
      </w:pPr>
      <w:r>
        <w:lastRenderedPageBreak/>
        <w:t xml:space="preserve">the product or service will be exceptionally beneficial to, or have exceptional cost </w:t>
      </w:r>
      <w:proofErr w:type="gramStart"/>
      <w:r>
        <w:t>advantages;</w:t>
      </w:r>
      <w:proofErr w:type="gramEnd"/>
    </w:p>
    <w:p w14:paraId="2D821798" w14:textId="77777777" w:rsidR="00792652" w:rsidRDefault="00FF0FF1">
      <w:pPr>
        <w:numPr>
          <w:ilvl w:val="3"/>
          <w:numId w:val="75"/>
        </w:numPr>
        <w:ind w:right="532" w:hanging="295"/>
      </w:pPr>
      <w:proofErr w:type="gramStart"/>
      <w:r>
        <w:t>the</w:t>
      </w:r>
      <w:proofErr w:type="gramEnd"/>
      <w:r>
        <w:t xml:space="preserve"> person who made the bid is the sole provider of the product or service; and</w:t>
      </w:r>
    </w:p>
    <w:p w14:paraId="72CFEB0C" w14:textId="77777777" w:rsidR="00792652" w:rsidRDefault="00FF0FF1">
      <w:pPr>
        <w:numPr>
          <w:ilvl w:val="3"/>
          <w:numId w:val="75"/>
        </w:numPr>
        <w:spacing w:after="394"/>
        <w:ind w:right="532" w:hanging="295"/>
      </w:pPr>
      <w:proofErr w:type="gramStart"/>
      <w:r>
        <w:t>the</w:t>
      </w:r>
      <w:proofErr w:type="gramEnd"/>
      <w:r>
        <w:t xml:space="preserve"> reasons for not going through the normal bidding processes are found to be sound by the accounting officer.</w:t>
      </w:r>
    </w:p>
    <w:p w14:paraId="2D791A7B" w14:textId="77777777" w:rsidR="00792652" w:rsidRDefault="00FF0FF1">
      <w:pPr>
        <w:numPr>
          <w:ilvl w:val="1"/>
          <w:numId w:val="74"/>
        </w:numPr>
        <w:ind w:right="532" w:hanging="547"/>
      </w:pPr>
      <w:r>
        <w:t xml:space="preserve">If the accounting officer decides to consider an unsolicited bid that complies with subparagraph (2) of this policy, the decision must be made public in accordance with section 21A of the Municipal Systems Act, together with </w:t>
      </w:r>
      <w:r>
        <w:rPr>
          <w:noProof/>
        </w:rPr>
        <w:drawing>
          <wp:inline distT="0" distB="0" distL="0" distR="0" wp14:anchorId="05F43125" wp14:editId="040DFA76">
            <wp:extent cx="41148" cy="18288"/>
            <wp:effectExtent l="0" t="0" r="0" b="0"/>
            <wp:docPr id="88384" name="Picture 88384"/>
            <wp:cNvGraphicFramePr/>
            <a:graphic xmlns:a="http://schemas.openxmlformats.org/drawingml/2006/main">
              <a:graphicData uri="http://schemas.openxmlformats.org/drawingml/2006/picture">
                <pic:pic xmlns:pic="http://schemas.openxmlformats.org/drawingml/2006/picture">
                  <pic:nvPicPr>
                    <pic:cNvPr id="88384" name="Picture 88384"/>
                    <pic:cNvPicPr/>
                  </pic:nvPicPr>
                  <pic:blipFill>
                    <a:blip r:embed="rId84"/>
                    <a:stretch>
                      <a:fillRect/>
                    </a:stretch>
                  </pic:blipFill>
                  <pic:spPr>
                    <a:xfrm>
                      <a:off x="0" y="0"/>
                      <a:ext cx="41148" cy="18288"/>
                    </a:xfrm>
                    <a:prstGeom prst="rect">
                      <a:avLst/>
                    </a:prstGeom>
                  </pic:spPr>
                </pic:pic>
              </a:graphicData>
            </a:graphic>
          </wp:inline>
        </w:drawing>
      </w:r>
      <w:r>
        <w:t xml:space="preserve">(a) reasons as to why the bid should not be open to other </w:t>
      </w:r>
      <w:proofErr w:type="gramStart"/>
      <w:r>
        <w:t>competitors;</w:t>
      </w:r>
      <w:proofErr w:type="gramEnd"/>
    </w:p>
    <w:p w14:paraId="19F9A28C" w14:textId="77777777" w:rsidR="00792652" w:rsidRDefault="00FF0FF1">
      <w:pPr>
        <w:ind w:left="2167" w:right="532" w:hanging="468"/>
      </w:pPr>
      <w:r>
        <w:t>(b)an explanation of the potential benefits if the unsolicited bid were accepted; and</w:t>
      </w:r>
    </w:p>
    <w:p w14:paraId="18DDA1BD" w14:textId="77777777" w:rsidR="00792652" w:rsidRDefault="00FF0FF1">
      <w:pPr>
        <w:spacing w:after="2074"/>
        <w:ind w:left="2160" w:right="532" w:hanging="461"/>
      </w:pPr>
      <w:r>
        <w:t>(c) an invitation to the public or other potential suppliers to submit their comments within 30 days of the notice.</w:t>
      </w:r>
    </w:p>
    <w:p w14:paraId="09929114" w14:textId="77777777" w:rsidR="00792652" w:rsidRDefault="00FF0FF1">
      <w:pPr>
        <w:spacing w:after="0" w:line="259" w:lineRule="auto"/>
        <w:ind w:left="8446" w:right="0" w:firstLine="0"/>
        <w:jc w:val="left"/>
      </w:pPr>
      <w:r>
        <w:rPr>
          <w:noProof/>
        </w:rPr>
        <w:drawing>
          <wp:inline distT="0" distB="0" distL="0" distR="0" wp14:anchorId="274E462D" wp14:editId="00E706DD">
            <wp:extent cx="585216" cy="160020"/>
            <wp:effectExtent l="0" t="0" r="0" b="0"/>
            <wp:docPr id="88391" name="Picture 88391"/>
            <wp:cNvGraphicFramePr/>
            <a:graphic xmlns:a="http://schemas.openxmlformats.org/drawingml/2006/main">
              <a:graphicData uri="http://schemas.openxmlformats.org/drawingml/2006/picture">
                <pic:pic xmlns:pic="http://schemas.openxmlformats.org/drawingml/2006/picture">
                  <pic:nvPicPr>
                    <pic:cNvPr id="88391" name="Picture 88391"/>
                    <pic:cNvPicPr/>
                  </pic:nvPicPr>
                  <pic:blipFill>
                    <a:blip r:embed="rId85"/>
                    <a:stretch>
                      <a:fillRect/>
                    </a:stretch>
                  </pic:blipFill>
                  <pic:spPr>
                    <a:xfrm>
                      <a:off x="0" y="0"/>
                      <a:ext cx="585216" cy="160020"/>
                    </a:xfrm>
                    <a:prstGeom prst="rect">
                      <a:avLst/>
                    </a:prstGeom>
                  </pic:spPr>
                </pic:pic>
              </a:graphicData>
            </a:graphic>
          </wp:inline>
        </w:drawing>
      </w:r>
    </w:p>
    <w:p w14:paraId="56D44F55" w14:textId="77777777" w:rsidR="00792652" w:rsidRDefault="00FF0FF1">
      <w:pPr>
        <w:numPr>
          <w:ilvl w:val="1"/>
          <w:numId w:val="74"/>
        </w:numPr>
        <w:ind w:right="532" w:hanging="547"/>
      </w:pPr>
      <w:r>
        <w:t xml:space="preserve">The accounting officer must submit all written comments </w:t>
      </w:r>
      <w:r>
        <w:t xml:space="preserve">received pursuant to subparagraph (3), including any responses </w:t>
      </w:r>
      <w:proofErr w:type="gramStart"/>
      <w:r>
        <w:t>from the unsolicited bidder,</w:t>
      </w:r>
      <w:proofErr w:type="gramEnd"/>
      <w:r>
        <w:t xml:space="preserve"> to the National Treasury and the relevant provincial treasury for comment.</w:t>
      </w:r>
    </w:p>
    <w:p w14:paraId="29F44A05" w14:textId="77777777" w:rsidR="00792652" w:rsidRDefault="00FF0FF1">
      <w:pPr>
        <w:numPr>
          <w:ilvl w:val="1"/>
          <w:numId w:val="74"/>
        </w:numPr>
        <w:spacing w:after="387"/>
        <w:ind w:right="532" w:hanging="547"/>
      </w:pPr>
      <w:r>
        <w:t xml:space="preserve">The adjudication committee must consider the unsolicited bid and may </w:t>
      </w:r>
      <w:proofErr w:type="gramStart"/>
      <w:r>
        <w:t>award</w:t>
      </w:r>
      <w:proofErr w:type="gramEnd"/>
      <w:r>
        <w:t xml:space="preserve"> the bid or make a recommendation to the accounting officer, depending on its delegations.</w:t>
      </w:r>
    </w:p>
    <w:p w14:paraId="1BC86900" w14:textId="77777777" w:rsidR="00792652" w:rsidRDefault="00FF0FF1">
      <w:pPr>
        <w:numPr>
          <w:ilvl w:val="1"/>
          <w:numId w:val="74"/>
        </w:numPr>
        <w:spacing w:after="414"/>
        <w:ind w:right="532" w:hanging="547"/>
      </w:pPr>
      <w:r>
        <w:t>A meeting of the adjudication committee to consider an unsolicited bid must be open to the public.</w:t>
      </w:r>
    </w:p>
    <w:p w14:paraId="7270EDE7" w14:textId="77777777" w:rsidR="00792652" w:rsidRDefault="00FF0FF1">
      <w:pPr>
        <w:numPr>
          <w:ilvl w:val="1"/>
          <w:numId w:val="74"/>
        </w:numPr>
        <w:ind w:right="532" w:hanging="547"/>
      </w:pPr>
      <w:r>
        <w:t>When considering the matter, the adjudication committee must consider (a) any comments submitted by the public; and</w:t>
      </w:r>
    </w:p>
    <w:p w14:paraId="7163AD01" w14:textId="77777777" w:rsidR="00792652" w:rsidRDefault="00FF0FF1">
      <w:pPr>
        <w:spacing w:after="411"/>
        <w:ind w:left="2167" w:right="532" w:hanging="468"/>
      </w:pPr>
      <w:r>
        <w:t>(b) any written comments and recommendations of the National Treasury or the relevant provincial treasury.</w:t>
      </w:r>
    </w:p>
    <w:p w14:paraId="17F0E365" w14:textId="77777777" w:rsidR="00792652" w:rsidRDefault="00FF0FF1">
      <w:pPr>
        <w:numPr>
          <w:ilvl w:val="1"/>
          <w:numId w:val="74"/>
        </w:numPr>
        <w:spacing w:after="395"/>
        <w:ind w:right="532" w:hanging="547"/>
      </w:pPr>
      <w:r>
        <w:lastRenderedPageBreak/>
        <w:t>If any recommendations of the National Treasury or provincial treasury are rejected or not followed, the accounting officer must submit to the Auditor General, the relevant provincial treasury and the National Treasury the reasons for rejecting or not following those recommendations.</w:t>
      </w:r>
    </w:p>
    <w:p w14:paraId="0F50600D" w14:textId="77777777" w:rsidR="00792652" w:rsidRDefault="00FF0FF1">
      <w:pPr>
        <w:numPr>
          <w:ilvl w:val="1"/>
          <w:numId w:val="74"/>
        </w:numPr>
        <w:spacing w:after="412"/>
        <w:ind w:right="532" w:hanging="547"/>
      </w:pPr>
      <w:r>
        <w:t>Such submission must be made within seven days after the decision on the award of the unsolicited bid is taken, but no contract committing the municipality to the bid may be entered into or signed within 30 days of the submission.</w:t>
      </w:r>
    </w:p>
    <w:p w14:paraId="19819BB5" w14:textId="77777777" w:rsidR="00792652" w:rsidRDefault="00FF0FF1">
      <w:pPr>
        <w:numPr>
          <w:ilvl w:val="0"/>
          <w:numId w:val="74"/>
        </w:numPr>
        <w:spacing w:line="259" w:lineRule="auto"/>
        <w:ind w:right="317" w:hanging="554"/>
      </w:pPr>
      <w:r>
        <w:rPr>
          <w:sz w:val="30"/>
        </w:rPr>
        <w:t xml:space="preserve">Combating of abuse </w:t>
      </w:r>
      <w:proofErr w:type="spellStart"/>
      <w:proofErr w:type="gramStart"/>
      <w:r>
        <w:rPr>
          <w:sz w:val="30"/>
        </w:rPr>
        <w:t>ofsupply</w:t>
      </w:r>
      <w:proofErr w:type="spellEnd"/>
      <w:proofErr w:type="gramEnd"/>
      <w:r>
        <w:rPr>
          <w:sz w:val="30"/>
        </w:rPr>
        <w:t xml:space="preserve"> chain management system</w:t>
      </w:r>
    </w:p>
    <w:p w14:paraId="1C3F1F16" w14:textId="77777777" w:rsidR="00792652" w:rsidRDefault="00FF0FF1">
      <w:pPr>
        <w:numPr>
          <w:ilvl w:val="1"/>
          <w:numId w:val="74"/>
        </w:numPr>
        <w:ind w:right="532" w:hanging="547"/>
      </w:pPr>
      <w:r>
        <w:t xml:space="preserve">The </w:t>
      </w:r>
      <w:proofErr w:type="gramStart"/>
      <w:r>
        <w:t>accounting officer must</w:t>
      </w:r>
      <w:proofErr w:type="gramEnd"/>
      <w:r>
        <w:t>-</w:t>
      </w:r>
    </w:p>
    <w:p w14:paraId="3C98488A" w14:textId="77777777" w:rsidR="00792652" w:rsidRDefault="00FF0FF1">
      <w:pPr>
        <w:numPr>
          <w:ilvl w:val="3"/>
          <w:numId w:val="76"/>
        </w:numPr>
        <w:ind w:right="604" w:hanging="295"/>
      </w:pPr>
      <w:r>
        <w:t xml:space="preserve">take a reasonable step to </w:t>
      </w:r>
      <w:r>
        <w:t xml:space="preserve">prevent abuse of the supply chain management </w:t>
      </w:r>
      <w:proofErr w:type="gramStart"/>
      <w:r>
        <w:t>system;</w:t>
      </w:r>
      <w:proofErr w:type="gramEnd"/>
    </w:p>
    <w:p w14:paraId="39239CCA" w14:textId="77777777" w:rsidR="00792652" w:rsidRDefault="00FF0FF1">
      <w:pPr>
        <w:numPr>
          <w:ilvl w:val="3"/>
          <w:numId w:val="76"/>
        </w:numPr>
        <w:spacing w:after="406"/>
        <w:ind w:right="604" w:hanging="295"/>
      </w:pPr>
      <w:r>
        <w:t xml:space="preserve">investigate any allegations against an official or other role player of fraud, corruption, </w:t>
      </w:r>
      <w:proofErr w:type="spellStart"/>
      <w:r>
        <w:t>favouritism</w:t>
      </w:r>
      <w:proofErr w:type="spellEnd"/>
      <w:r>
        <w:t>, unfair or irregular practices or failure to comply with this Policy, and when justified -</w:t>
      </w:r>
    </w:p>
    <w:p w14:paraId="2642D63D" w14:textId="77777777" w:rsidR="00792652" w:rsidRDefault="00FF0FF1">
      <w:pPr>
        <w:spacing w:after="0" w:line="259" w:lineRule="auto"/>
        <w:ind w:left="8582" w:right="0" w:firstLine="0"/>
        <w:jc w:val="left"/>
      </w:pPr>
      <w:r>
        <w:rPr>
          <w:noProof/>
        </w:rPr>
        <w:drawing>
          <wp:inline distT="0" distB="0" distL="0" distR="0" wp14:anchorId="39FF0FF2" wp14:editId="09139195">
            <wp:extent cx="621792" cy="187452"/>
            <wp:effectExtent l="0" t="0" r="0" b="0"/>
            <wp:docPr id="90029" name="Picture 90029"/>
            <wp:cNvGraphicFramePr/>
            <a:graphic xmlns:a="http://schemas.openxmlformats.org/drawingml/2006/main">
              <a:graphicData uri="http://schemas.openxmlformats.org/drawingml/2006/picture">
                <pic:pic xmlns:pic="http://schemas.openxmlformats.org/drawingml/2006/picture">
                  <pic:nvPicPr>
                    <pic:cNvPr id="90029" name="Picture 90029"/>
                    <pic:cNvPicPr/>
                  </pic:nvPicPr>
                  <pic:blipFill>
                    <a:blip r:embed="rId86"/>
                    <a:stretch>
                      <a:fillRect/>
                    </a:stretch>
                  </pic:blipFill>
                  <pic:spPr>
                    <a:xfrm>
                      <a:off x="0" y="0"/>
                      <a:ext cx="621792" cy="187452"/>
                    </a:xfrm>
                    <a:prstGeom prst="rect">
                      <a:avLst/>
                    </a:prstGeom>
                  </pic:spPr>
                </pic:pic>
              </a:graphicData>
            </a:graphic>
          </wp:inline>
        </w:drawing>
      </w:r>
    </w:p>
    <w:p w14:paraId="6D21A85E" w14:textId="77777777" w:rsidR="00792652" w:rsidRDefault="00FF0FF1">
      <w:pPr>
        <w:numPr>
          <w:ilvl w:val="2"/>
          <w:numId w:val="74"/>
        </w:numPr>
        <w:spacing w:after="62" w:line="259" w:lineRule="auto"/>
        <w:ind w:left="2240" w:right="0" w:hanging="454"/>
        <w:jc w:val="left"/>
      </w:pPr>
      <w:r>
        <w:t xml:space="preserve">take appropriate steps against such </w:t>
      </w:r>
      <w:proofErr w:type="gramStart"/>
      <w:r>
        <w:t>official</w:t>
      </w:r>
      <w:proofErr w:type="gramEnd"/>
      <w:r>
        <w:t xml:space="preserve"> or other role </w:t>
      </w:r>
      <w:proofErr w:type="gramStart"/>
      <w:r>
        <w:t>player;</w:t>
      </w:r>
      <w:proofErr w:type="gramEnd"/>
    </w:p>
    <w:p w14:paraId="3F44FF8E" w14:textId="77777777" w:rsidR="00792652" w:rsidRDefault="00FF0FF1">
      <w:pPr>
        <w:numPr>
          <w:ilvl w:val="2"/>
          <w:numId w:val="74"/>
        </w:numPr>
        <w:spacing w:after="15" w:line="337" w:lineRule="auto"/>
        <w:ind w:left="2240" w:right="0" w:hanging="454"/>
        <w:jc w:val="left"/>
      </w:pPr>
      <w:r>
        <w:rPr>
          <w:sz w:val="24"/>
        </w:rPr>
        <w:t xml:space="preserve">report any alleged criminal conduct to the South African Police </w:t>
      </w:r>
      <w:proofErr w:type="gramStart"/>
      <w:r>
        <w:rPr>
          <w:sz w:val="24"/>
        </w:rPr>
        <w:t>Service;</w:t>
      </w:r>
      <w:proofErr w:type="gramEnd"/>
    </w:p>
    <w:p w14:paraId="550CC985" w14:textId="77777777" w:rsidR="00792652" w:rsidRDefault="00FF0FF1">
      <w:pPr>
        <w:numPr>
          <w:ilvl w:val="0"/>
          <w:numId w:val="77"/>
        </w:numPr>
        <w:ind w:right="532" w:hanging="439"/>
      </w:pPr>
      <w:r>
        <w:t xml:space="preserve">check the National Treasury's database prior to awarding any contract to ensure that no recommended bidder, or any of its directors, is listed as a person prohibited from doing business with the public </w:t>
      </w:r>
      <w:proofErr w:type="gramStart"/>
      <w:r>
        <w:t>sector;</w:t>
      </w:r>
      <w:proofErr w:type="gramEnd"/>
    </w:p>
    <w:p w14:paraId="669BD279" w14:textId="77777777" w:rsidR="00792652" w:rsidRDefault="00FF0FF1">
      <w:pPr>
        <w:numPr>
          <w:ilvl w:val="0"/>
          <w:numId w:val="77"/>
        </w:numPr>
        <w:spacing w:after="28"/>
        <w:ind w:right="532" w:hanging="439"/>
      </w:pPr>
      <w:r>
        <w:t>reject any bid from a bidder-</w:t>
      </w:r>
    </w:p>
    <w:p w14:paraId="02E66006" w14:textId="77777777" w:rsidR="00792652" w:rsidRDefault="00FF0FF1">
      <w:pPr>
        <w:numPr>
          <w:ilvl w:val="1"/>
          <w:numId w:val="77"/>
        </w:numPr>
        <w:ind w:left="2672" w:right="579" w:hanging="454"/>
      </w:pPr>
      <w:r>
        <w:t xml:space="preserve">if any municipal rates and taxes or municipal service charges owed by that bidder or any of its directors to the municipality, or to any </w:t>
      </w:r>
      <w:r>
        <w:rPr>
          <w:noProof/>
        </w:rPr>
        <w:drawing>
          <wp:inline distT="0" distB="0" distL="0" distR="0" wp14:anchorId="4EC4B7D3" wp14:editId="6BCD0A6B">
            <wp:extent cx="4572" cy="4572"/>
            <wp:effectExtent l="0" t="0" r="0" b="0"/>
            <wp:docPr id="91901" name="Picture 91901"/>
            <wp:cNvGraphicFramePr/>
            <a:graphic xmlns:a="http://schemas.openxmlformats.org/drawingml/2006/main">
              <a:graphicData uri="http://schemas.openxmlformats.org/drawingml/2006/picture">
                <pic:pic xmlns:pic="http://schemas.openxmlformats.org/drawingml/2006/picture">
                  <pic:nvPicPr>
                    <pic:cNvPr id="91901" name="Picture 91901"/>
                    <pic:cNvPicPr/>
                  </pic:nvPicPr>
                  <pic:blipFill>
                    <a:blip r:embed="rId87"/>
                    <a:stretch>
                      <a:fillRect/>
                    </a:stretch>
                  </pic:blipFill>
                  <pic:spPr>
                    <a:xfrm>
                      <a:off x="0" y="0"/>
                      <a:ext cx="4572" cy="4572"/>
                    </a:xfrm>
                    <a:prstGeom prst="rect">
                      <a:avLst/>
                    </a:prstGeom>
                  </pic:spPr>
                </pic:pic>
              </a:graphicData>
            </a:graphic>
          </wp:inline>
        </w:drawing>
      </w:r>
      <w:r>
        <w:t>other municipality or municipal entity, are in arrears for more than three months; or unless</w:t>
      </w:r>
    </w:p>
    <w:p w14:paraId="5AFE8784" w14:textId="77777777" w:rsidR="00792652" w:rsidRDefault="00FF0FF1">
      <w:pPr>
        <w:numPr>
          <w:ilvl w:val="2"/>
          <w:numId w:val="77"/>
        </w:numPr>
        <w:ind w:right="532" w:hanging="360"/>
      </w:pPr>
      <w:r>
        <w:t>payment arrangement within Mandeni Municipality has been made by the bidder (attach proof) or</w:t>
      </w:r>
    </w:p>
    <w:p w14:paraId="71A1BBC7" w14:textId="77777777" w:rsidR="00792652" w:rsidRDefault="00FF0FF1">
      <w:pPr>
        <w:numPr>
          <w:ilvl w:val="2"/>
          <w:numId w:val="77"/>
        </w:numPr>
        <w:ind w:right="532" w:hanging="360"/>
      </w:pPr>
      <w:proofErr w:type="gramStart"/>
      <w:r>
        <w:t>if</w:t>
      </w:r>
      <w:proofErr w:type="gramEnd"/>
      <w:r>
        <w:t xml:space="preserve"> the bidder is a </w:t>
      </w:r>
      <w:proofErr w:type="gramStart"/>
      <w:r>
        <w:t>tenant</w:t>
      </w:r>
      <w:proofErr w:type="gramEnd"/>
      <w:r>
        <w:t xml:space="preserve"> then a lease agreement must be submitted</w:t>
      </w:r>
    </w:p>
    <w:p w14:paraId="64ADB68E" w14:textId="77777777" w:rsidR="00792652" w:rsidRDefault="00FF0FF1">
      <w:pPr>
        <w:numPr>
          <w:ilvl w:val="2"/>
          <w:numId w:val="77"/>
        </w:numPr>
        <w:ind w:right="532" w:hanging="360"/>
      </w:pPr>
      <w:r>
        <w:t xml:space="preserve">or an affidavit stating that the ward in which the </w:t>
      </w:r>
      <w:proofErr w:type="gramStart"/>
      <w:r>
        <w:t>director /s</w:t>
      </w:r>
      <w:proofErr w:type="gramEnd"/>
      <w:r>
        <w:t xml:space="preserve"> resides is exempted from paying rates, electricity and water; that if there are no properties listed under the owners' name</w:t>
      </w:r>
      <w:r>
        <w:rPr>
          <w:noProof/>
        </w:rPr>
        <w:drawing>
          <wp:inline distT="0" distB="0" distL="0" distR="0" wp14:anchorId="341592DF" wp14:editId="3AB05359">
            <wp:extent cx="13716" cy="9144"/>
            <wp:effectExtent l="0" t="0" r="0" b="0"/>
            <wp:docPr id="91902" name="Picture 91902"/>
            <wp:cNvGraphicFramePr/>
            <a:graphic xmlns:a="http://schemas.openxmlformats.org/drawingml/2006/main">
              <a:graphicData uri="http://schemas.openxmlformats.org/drawingml/2006/picture">
                <pic:pic xmlns:pic="http://schemas.openxmlformats.org/drawingml/2006/picture">
                  <pic:nvPicPr>
                    <pic:cNvPr id="91902" name="Picture 91902"/>
                    <pic:cNvPicPr/>
                  </pic:nvPicPr>
                  <pic:blipFill>
                    <a:blip r:embed="rId88"/>
                    <a:stretch>
                      <a:fillRect/>
                    </a:stretch>
                  </pic:blipFill>
                  <pic:spPr>
                    <a:xfrm>
                      <a:off x="0" y="0"/>
                      <a:ext cx="13716" cy="9144"/>
                    </a:xfrm>
                    <a:prstGeom prst="rect">
                      <a:avLst/>
                    </a:prstGeom>
                  </pic:spPr>
                </pic:pic>
              </a:graphicData>
            </a:graphic>
          </wp:inline>
        </w:drawing>
      </w:r>
    </w:p>
    <w:p w14:paraId="774149C3" w14:textId="77777777" w:rsidR="00792652" w:rsidRDefault="00FF0FF1">
      <w:pPr>
        <w:numPr>
          <w:ilvl w:val="1"/>
          <w:numId w:val="77"/>
        </w:numPr>
        <w:ind w:left="2672" w:right="579" w:hanging="454"/>
      </w:pPr>
      <w:r>
        <w:lastRenderedPageBreak/>
        <w:t xml:space="preserve">who during the last five years has failed to perform </w:t>
      </w:r>
      <w:r>
        <w:t xml:space="preserve">satisfactorily on a previous contract with the municipality or any other organ of state after written notice was given to that bidder that performance was </w:t>
      </w:r>
      <w:proofErr w:type="spellStart"/>
      <w:proofErr w:type="gramStart"/>
      <w:r>
        <w:t>unsatisfactony</w:t>
      </w:r>
      <w:proofErr w:type="spellEnd"/>
      <w:r>
        <w:t>;</w:t>
      </w:r>
      <w:proofErr w:type="gramEnd"/>
    </w:p>
    <w:p w14:paraId="1EB7B86D" w14:textId="77777777" w:rsidR="00792652" w:rsidRDefault="00FF0FF1">
      <w:pPr>
        <w:numPr>
          <w:ilvl w:val="0"/>
          <w:numId w:val="77"/>
        </w:numPr>
        <w:ind w:right="532" w:hanging="439"/>
      </w:pPr>
      <w:r>
        <w:t xml:space="preserve">reject a recommendation for the award of a contract if the recommended bidder, or any of its directors, has committed a corrupt or fraudulent act in competing for the particular </w:t>
      </w:r>
      <w:proofErr w:type="gramStart"/>
      <w:r>
        <w:t>contract;</w:t>
      </w:r>
      <w:proofErr w:type="gramEnd"/>
    </w:p>
    <w:p w14:paraId="092AE75F" w14:textId="77777777" w:rsidR="00792652" w:rsidRDefault="00FF0FF1">
      <w:pPr>
        <w:numPr>
          <w:ilvl w:val="0"/>
          <w:numId w:val="77"/>
        </w:numPr>
        <w:spacing w:after="28"/>
        <w:ind w:right="532" w:hanging="439"/>
      </w:pPr>
      <w:r>
        <w:t>cancel a contract awarded to a person if-</w:t>
      </w:r>
    </w:p>
    <w:p w14:paraId="4DFADCB6" w14:textId="77777777" w:rsidR="00792652" w:rsidRDefault="00FF0FF1">
      <w:pPr>
        <w:numPr>
          <w:ilvl w:val="1"/>
          <w:numId w:val="77"/>
        </w:numPr>
        <w:ind w:left="2672" w:right="579" w:hanging="454"/>
      </w:pPr>
      <w:r>
        <w:t>the person committed any corrupt or fraudulent act during the bidding process or the execution of the contract; or</w:t>
      </w:r>
    </w:p>
    <w:p w14:paraId="2BF20A9C" w14:textId="77777777" w:rsidR="00792652" w:rsidRDefault="00FF0FF1">
      <w:pPr>
        <w:numPr>
          <w:ilvl w:val="1"/>
          <w:numId w:val="77"/>
        </w:numPr>
        <w:ind w:left="2672" w:right="579" w:hanging="454"/>
      </w:pPr>
      <w:r>
        <w:t xml:space="preserve">an official or other role player committed any corrupt or fraudulent act during the bidding process or the execution of the contract that </w:t>
      </w:r>
      <w:r>
        <w:rPr>
          <w:noProof/>
        </w:rPr>
        <w:drawing>
          <wp:inline distT="0" distB="0" distL="0" distR="0" wp14:anchorId="197A4B1C" wp14:editId="03A0397B">
            <wp:extent cx="4572" cy="4571"/>
            <wp:effectExtent l="0" t="0" r="0" b="0"/>
            <wp:docPr id="91903" name="Picture 91903"/>
            <wp:cNvGraphicFramePr/>
            <a:graphic xmlns:a="http://schemas.openxmlformats.org/drawingml/2006/main">
              <a:graphicData uri="http://schemas.openxmlformats.org/drawingml/2006/picture">
                <pic:pic xmlns:pic="http://schemas.openxmlformats.org/drawingml/2006/picture">
                  <pic:nvPicPr>
                    <pic:cNvPr id="91903" name="Picture 91903"/>
                    <pic:cNvPicPr/>
                  </pic:nvPicPr>
                  <pic:blipFill>
                    <a:blip r:embed="rId89"/>
                    <a:stretch>
                      <a:fillRect/>
                    </a:stretch>
                  </pic:blipFill>
                  <pic:spPr>
                    <a:xfrm>
                      <a:off x="0" y="0"/>
                      <a:ext cx="4572" cy="4571"/>
                    </a:xfrm>
                    <a:prstGeom prst="rect">
                      <a:avLst/>
                    </a:prstGeom>
                  </pic:spPr>
                </pic:pic>
              </a:graphicData>
            </a:graphic>
          </wp:inline>
        </w:drawing>
      </w:r>
      <w:r>
        <w:t>benefited that person; and</w:t>
      </w:r>
    </w:p>
    <w:p w14:paraId="7F8DCA00" w14:textId="77777777" w:rsidR="00792652" w:rsidRDefault="00FF0FF1">
      <w:pPr>
        <w:numPr>
          <w:ilvl w:val="0"/>
          <w:numId w:val="77"/>
        </w:numPr>
        <w:ind w:right="532" w:hanging="439"/>
      </w:pPr>
      <w:r>
        <w:t xml:space="preserve">Reject a recommendation for the award of a contract if the recommended bidder, or any of its directors, has committed a corrupt or fraudulent act in competing for the particular </w:t>
      </w:r>
      <w:proofErr w:type="gramStart"/>
      <w:r>
        <w:t>contract;</w:t>
      </w:r>
      <w:proofErr w:type="gramEnd"/>
    </w:p>
    <w:p w14:paraId="7D8B5F34" w14:textId="77777777" w:rsidR="00792652" w:rsidRDefault="00FF0FF1">
      <w:pPr>
        <w:numPr>
          <w:ilvl w:val="0"/>
          <w:numId w:val="77"/>
        </w:numPr>
        <w:ind w:right="532" w:hanging="439"/>
      </w:pPr>
      <w:r>
        <w:t>cancel a contract awarded to a person if —</w:t>
      </w:r>
    </w:p>
    <w:p w14:paraId="66D03BCF" w14:textId="77777777" w:rsidR="00792652" w:rsidRDefault="00FF0FF1">
      <w:pPr>
        <w:numPr>
          <w:ilvl w:val="0"/>
          <w:numId w:val="77"/>
        </w:numPr>
        <w:ind w:right="532" w:hanging="439"/>
      </w:pPr>
      <w:r>
        <w:t>the person committed any corrupt or fraudulent act during the bidding process or the execution of the contract; or</w:t>
      </w:r>
    </w:p>
    <w:p w14:paraId="5D936005" w14:textId="77777777" w:rsidR="00792652" w:rsidRDefault="00FF0FF1">
      <w:pPr>
        <w:ind w:left="2836" w:right="532" w:hanging="518"/>
      </w:pPr>
      <w:r>
        <w:t>(ii) an official or other role player committed any corrupt or fraudulent act during the bidding process or the execution of the contract that benefited that person; and</w:t>
      </w:r>
    </w:p>
    <w:p w14:paraId="79D78843" w14:textId="77777777" w:rsidR="00792652" w:rsidRDefault="00FF0FF1">
      <w:pPr>
        <w:spacing w:after="62" w:line="259" w:lineRule="auto"/>
        <w:ind w:left="694" w:right="612" w:hanging="10"/>
        <w:jc w:val="center"/>
      </w:pPr>
      <w:r>
        <w:t>(</w:t>
      </w:r>
      <w:proofErr w:type="spellStart"/>
      <w:r>
        <w:t>i</w:t>
      </w:r>
      <w:proofErr w:type="spellEnd"/>
      <w:r>
        <w:t>) reject the bid of any bidder if that bidder or any of its directors —</w:t>
      </w:r>
    </w:p>
    <w:p w14:paraId="5C937A7C" w14:textId="77777777" w:rsidR="00792652" w:rsidRDefault="00FF0FF1">
      <w:pPr>
        <w:numPr>
          <w:ilvl w:val="3"/>
          <w:numId w:val="78"/>
        </w:numPr>
        <w:ind w:left="2721" w:right="532" w:hanging="439"/>
      </w:pPr>
      <w:r>
        <w:t xml:space="preserve">has abused the supply chain management system of the municipality or has committed any improper conduct in relation to such </w:t>
      </w:r>
      <w:proofErr w:type="gramStart"/>
      <w:r>
        <w:t>system;</w:t>
      </w:r>
      <w:proofErr w:type="gramEnd"/>
    </w:p>
    <w:p w14:paraId="20CEC289" w14:textId="77777777" w:rsidR="00792652" w:rsidRDefault="00FF0FF1">
      <w:pPr>
        <w:numPr>
          <w:ilvl w:val="3"/>
          <w:numId w:val="78"/>
        </w:numPr>
        <w:ind w:left="2721" w:right="532" w:hanging="439"/>
      </w:pPr>
      <w:r>
        <w:t xml:space="preserve">has been convicted </w:t>
      </w:r>
      <w:proofErr w:type="gramStart"/>
      <w:r>
        <w:t>for</w:t>
      </w:r>
      <w:proofErr w:type="gramEnd"/>
      <w:r>
        <w:t xml:space="preserve"> fraud or corruption during the past five </w:t>
      </w:r>
      <w:proofErr w:type="gramStart"/>
      <w:r>
        <w:t>years;</w:t>
      </w:r>
      <w:proofErr w:type="gramEnd"/>
    </w:p>
    <w:p w14:paraId="3709D34B" w14:textId="77777777" w:rsidR="00792652" w:rsidRDefault="00FF0FF1">
      <w:pPr>
        <w:numPr>
          <w:ilvl w:val="3"/>
          <w:numId w:val="78"/>
        </w:numPr>
        <w:ind w:left="2721" w:right="532" w:hanging="439"/>
      </w:pPr>
      <w:r>
        <w:t xml:space="preserve">has </w:t>
      </w:r>
      <w:proofErr w:type="spellStart"/>
      <w:r>
        <w:t>wilfully</w:t>
      </w:r>
      <w:proofErr w:type="spellEnd"/>
      <w:r>
        <w:t xml:space="preserve"> neglected, </w:t>
      </w:r>
      <w:proofErr w:type="gramStart"/>
      <w:r>
        <w:t>reneged on</w:t>
      </w:r>
      <w:proofErr w:type="gramEnd"/>
      <w:r>
        <w:t xml:space="preserve"> or failed to comply with any government, municipal or other public sector contract during the past five years; or</w:t>
      </w:r>
    </w:p>
    <w:p w14:paraId="0EFBAFB4" w14:textId="77777777" w:rsidR="00792652" w:rsidRDefault="00FF0FF1">
      <w:pPr>
        <w:numPr>
          <w:ilvl w:val="3"/>
          <w:numId w:val="78"/>
        </w:numPr>
        <w:spacing w:after="479"/>
        <w:ind w:left="2721" w:right="532" w:hanging="439"/>
      </w:pPr>
      <w:r>
        <w:t>has been listed in the Register for Tender Defaulters in terms of section 29 of the Prevention and Combating of Corrupt Activities Act (No 12 of 2004)</w:t>
      </w:r>
    </w:p>
    <w:p w14:paraId="68903C7E" w14:textId="77777777" w:rsidR="00792652" w:rsidRDefault="00FF0FF1">
      <w:pPr>
        <w:spacing w:after="330" w:line="259" w:lineRule="auto"/>
        <w:ind w:left="629" w:right="317" w:hanging="3"/>
      </w:pPr>
      <w:r>
        <w:rPr>
          <w:sz w:val="30"/>
        </w:rPr>
        <w:t xml:space="preserve">38. </w:t>
      </w:r>
      <w:r>
        <w:rPr>
          <w:sz w:val="30"/>
        </w:rPr>
        <w:t>Remedies</w:t>
      </w:r>
    </w:p>
    <w:p w14:paraId="006D9F25" w14:textId="77777777" w:rsidR="00792652" w:rsidRDefault="00FF0FF1">
      <w:pPr>
        <w:ind w:left="1699" w:right="532"/>
      </w:pPr>
      <w:r>
        <w:lastRenderedPageBreak/>
        <w:t>(</w:t>
      </w:r>
      <w:proofErr w:type="gramStart"/>
      <w:r>
        <w:t>1)An</w:t>
      </w:r>
      <w:proofErr w:type="gramEnd"/>
      <w:r>
        <w:t xml:space="preserve"> organ of state must —</w:t>
      </w:r>
    </w:p>
    <w:p w14:paraId="087EFB1A" w14:textId="77777777" w:rsidR="00792652" w:rsidRDefault="00FF0FF1">
      <w:pPr>
        <w:numPr>
          <w:ilvl w:val="1"/>
          <w:numId w:val="79"/>
        </w:numPr>
        <w:ind w:left="3045" w:right="532" w:hanging="410"/>
      </w:pPr>
      <w:r>
        <w:t xml:space="preserve">inform the National </w:t>
      </w:r>
      <w:proofErr w:type="spellStart"/>
      <w:r>
        <w:t>Treasumy</w:t>
      </w:r>
      <w:proofErr w:type="spellEnd"/>
      <w:r>
        <w:t>, in writing, of any actions taken in terms of sub regulation (1</w:t>
      </w:r>
      <w:proofErr w:type="gramStart"/>
      <w:r>
        <w:t>);</w:t>
      </w:r>
      <w:proofErr w:type="gramEnd"/>
    </w:p>
    <w:p w14:paraId="0A73D1D1" w14:textId="77777777" w:rsidR="00792652" w:rsidRDefault="00FF0FF1">
      <w:pPr>
        <w:numPr>
          <w:ilvl w:val="1"/>
          <w:numId w:val="79"/>
        </w:numPr>
        <w:spacing w:after="926"/>
        <w:ind w:left="3045" w:right="532" w:hanging="410"/>
      </w:pPr>
      <w:r>
        <w:t xml:space="preserve">Provide written submissions as to whether the tenderer should be restricted from conducting business with any organ of </w:t>
      </w:r>
      <w:r>
        <w:t>state; and</w:t>
      </w:r>
    </w:p>
    <w:p w14:paraId="1844F4D7" w14:textId="77777777" w:rsidR="00792652" w:rsidRDefault="00FF0FF1">
      <w:pPr>
        <w:spacing w:after="0" w:line="259" w:lineRule="auto"/>
        <w:ind w:left="-58" w:right="0" w:firstLine="0"/>
        <w:jc w:val="left"/>
      </w:pPr>
      <w:r>
        <w:rPr>
          <w:noProof/>
          <w:sz w:val="22"/>
        </w:rPr>
        <mc:AlternateContent>
          <mc:Choice Requires="wpg">
            <w:drawing>
              <wp:inline distT="0" distB="0" distL="0" distR="0" wp14:anchorId="34C9E206" wp14:editId="3FF0DED0">
                <wp:extent cx="6345937" cy="13717"/>
                <wp:effectExtent l="0" t="0" r="0" b="0"/>
                <wp:docPr id="225277" name="Group 225277"/>
                <wp:cNvGraphicFramePr/>
                <a:graphic xmlns:a="http://schemas.openxmlformats.org/drawingml/2006/main">
                  <a:graphicData uri="http://schemas.microsoft.com/office/word/2010/wordprocessingGroup">
                    <wpg:wgp>
                      <wpg:cNvGrpSpPr/>
                      <wpg:grpSpPr>
                        <a:xfrm>
                          <a:off x="0" y="0"/>
                          <a:ext cx="6345937" cy="13717"/>
                          <a:chOff x="0" y="0"/>
                          <a:chExt cx="6345937" cy="13717"/>
                        </a:xfrm>
                      </wpg:grpSpPr>
                      <wps:wsp>
                        <wps:cNvPr id="225276" name="Shape 225276"/>
                        <wps:cNvSpPr/>
                        <wps:spPr>
                          <a:xfrm>
                            <a:off x="0" y="0"/>
                            <a:ext cx="6345937" cy="13717"/>
                          </a:xfrm>
                          <a:custGeom>
                            <a:avLst/>
                            <a:gdLst/>
                            <a:ahLst/>
                            <a:cxnLst/>
                            <a:rect l="0" t="0" r="0" b="0"/>
                            <a:pathLst>
                              <a:path w="6345937" h="13717">
                                <a:moveTo>
                                  <a:pt x="0" y="6858"/>
                                </a:moveTo>
                                <a:lnTo>
                                  <a:pt x="6345937" y="6858"/>
                                </a:lnTo>
                              </a:path>
                            </a:pathLst>
                          </a:custGeom>
                          <a:ln w="1371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277" style="width:499.68pt;height:1.08008pt;mso-position-horizontal-relative:char;mso-position-vertical-relative:line" coordsize="63459,137">
                <v:shape id="Shape 225276" style="position:absolute;width:63459;height:137;left:0;top:0;" coordsize="6345937,13717" path="m0,6858l6345937,6858">
                  <v:stroke weight="1.08008pt" endcap="flat" joinstyle="miter" miterlimit="1" on="true" color="#000000"/>
                  <v:fill on="false" color="#000000"/>
                </v:shape>
              </v:group>
            </w:pict>
          </mc:Fallback>
        </mc:AlternateContent>
      </w:r>
    </w:p>
    <w:p w14:paraId="287196E3" w14:textId="77777777" w:rsidR="00792652" w:rsidRDefault="00FF0FF1">
      <w:pPr>
        <w:numPr>
          <w:ilvl w:val="1"/>
          <w:numId w:val="79"/>
        </w:numPr>
        <w:ind w:left="3045" w:right="532" w:hanging="410"/>
      </w:pPr>
      <w:r>
        <w:t xml:space="preserve">Submit written representations from the tenderer as to why that tenderer should not be restricted from conducting business with </w:t>
      </w:r>
      <w:proofErr w:type="gramStart"/>
      <w:r>
        <w:t>the any</w:t>
      </w:r>
      <w:proofErr w:type="gramEnd"/>
      <w:r>
        <w:t xml:space="preserve"> organ of the state</w:t>
      </w:r>
    </w:p>
    <w:p w14:paraId="28B65C31" w14:textId="77777777" w:rsidR="00792652" w:rsidRDefault="00FF0FF1">
      <w:pPr>
        <w:ind w:left="2714" w:right="532" w:hanging="468"/>
      </w:pPr>
      <w:r>
        <w:t>(c) the National Treasury may request an organ of state to submit further information pertaining to sub-regulation (1) with a specific period.</w:t>
      </w:r>
    </w:p>
    <w:p w14:paraId="76FB9E33" w14:textId="77777777" w:rsidR="00792652" w:rsidRDefault="00FF0FF1">
      <w:pPr>
        <w:ind w:left="641" w:right="532"/>
      </w:pPr>
      <w:r>
        <w:t>38 (2) The National Treasury must —</w:t>
      </w:r>
    </w:p>
    <w:p w14:paraId="2DF0FD48" w14:textId="77777777" w:rsidR="00792652" w:rsidRDefault="00FF0FF1">
      <w:pPr>
        <w:numPr>
          <w:ilvl w:val="0"/>
          <w:numId w:val="80"/>
        </w:numPr>
        <w:ind w:right="532"/>
      </w:pPr>
      <w:proofErr w:type="gramStart"/>
      <w:r>
        <w:t>after</w:t>
      </w:r>
      <w:proofErr w:type="gramEnd"/>
      <w:r>
        <w:t xml:space="preserve"> considering the representations of the tenderer and any other relevant information, decide whether to restrict tenderer from doing business with any organ of the state for period not exceeding 10 years; and</w:t>
      </w:r>
    </w:p>
    <w:p w14:paraId="113180DC" w14:textId="77777777" w:rsidR="00792652" w:rsidRDefault="00FF0FF1">
      <w:pPr>
        <w:numPr>
          <w:ilvl w:val="0"/>
          <w:numId w:val="80"/>
        </w:numPr>
        <w:spacing w:after="26"/>
        <w:ind w:right="532"/>
      </w:pPr>
      <w:r>
        <w:t>Maintain and publish on its official website a list of restricted suppliers.</w:t>
      </w:r>
    </w:p>
    <w:p w14:paraId="33293943" w14:textId="77777777" w:rsidR="00792652" w:rsidRDefault="00FF0FF1">
      <w:pPr>
        <w:ind w:left="951" w:right="2750" w:hanging="346"/>
      </w:pPr>
      <w:r>
        <w:t xml:space="preserve">38 (3) "Improper Practice" shall include, but not be limited to: (a) </w:t>
      </w:r>
      <w:proofErr w:type="gramStart"/>
      <w:r>
        <w:t>fronting;</w:t>
      </w:r>
      <w:proofErr w:type="gramEnd"/>
    </w:p>
    <w:p w14:paraId="4F8681CD" w14:textId="77777777" w:rsidR="00792652" w:rsidRDefault="00FF0FF1">
      <w:pPr>
        <w:numPr>
          <w:ilvl w:val="0"/>
          <w:numId w:val="81"/>
        </w:numPr>
        <w:ind w:left="1275" w:right="532" w:hanging="346"/>
      </w:pPr>
      <w:r>
        <w:t xml:space="preserve">misrepresentation on eligibility documents or </w:t>
      </w:r>
      <w:r>
        <w:t xml:space="preserve">Application forms or any other returnable document which contains information which will have a material bearing on the </w:t>
      </w:r>
      <w:proofErr w:type="gramStart"/>
      <w:r>
        <w:t>award;</w:t>
      </w:r>
      <w:proofErr w:type="gramEnd"/>
    </w:p>
    <w:p w14:paraId="762E73BB" w14:textId="77777777" w:rsidR="00792652" w:rsidRDefault="00FF0FF1">
      <w:pPr>
        <w:numPr>
          <w:ilvl w:val="0"/>
          <w:numId w:val="81"/>
        </w:numPr>
        <w:ind w:left="1275" w:right="532" w:hanging="346"/>
      </w:pPr>
      <w:r>
        <w:t>attempting to bribe /influence an official or a political office bearer of this municipality , whether by monetary inducement or non- monetary inducement , whether such official or political office bearer is directly or indirectly involved with the procurement process, or may exert influence over any decision maker / decision making structure / SCM practitioner /Consultant, or any official in order to ensure that such entity/person obtains an unfair advantage in the procurement process and/or is awarded a t</w:t>
      </w:r>
      <w:r>
        <w:t>ender as a result of such conduct, or retains a tender despite such conduct</w:t>
      </w:r>
    </w:p>
    <w:p w14:paraId="6F1ABA1A" w14:textId="77777777" w:rsidR="00792652" w:rsidRDefault="00FF0FF1">
      <w:pPr>
        <w:numPr>
          <w:ilvl w:val="0"/>
          <w:numId w:val="81"/>
        </w:numPr>
        <w:ind w:left="1275" w:right="532" w:hanging="346"/>
      </w:pPr>
      <w:r>
        <w:t xml:space="preserve">deliberately omitting information, or misrepresenting information which could have a bearing on the award of a </w:t>
      </w:r>
      <w:proofErr w:type="gramStart"/>
      <w:r>
        <w:t>tender;</w:t>
      </w:r>
      <w:proofErr w:type="gramEnd"/>
    </w:p>
    <w:p w14:paraId="6F626A4F" w14:textId="77777777" w:rsidR="00792652" w:rsidRDefault="00FF0FF1">
      <w:pPr>
        <w:numPr>
          <w:ilvl w:val="0"/>
          <w:numId w:val="81"/>
        </w:numPr>
        <w:ind w:left="1275" w:right="532" w:hanging="346"/>
      </w:pPr>
      <w:proofErr w:type="gramStart"/>
      <w:r>
        <w:lastRenderedPageBreak/>
        <w:t>committing of</w:t>
      </w:r>
      <w:proofErr w:type="gramEnd"/>
      <w:r>
        <w:t xml:space="preserve"> fraud or extortion in relation to the bidding </w:t>
      </w:r>
      <w:proofErr w:type="gramStart"/>
      <w:r>
        <w:t>process;</w:t>
      </w:r>
      <w:proofErr w:type="gramEnd"/>
    </w:p>
    <w:p w14:paraId="2D954413" w14:textId="77777777" w:rsidR="00792652" w:rsidRDefault="00FF0FF1">
      <w:pPr>
        <w:numPr>
          <w:ilvl w:val="0"/>
          <w:numId w:val="81"/>
        </w:numPr>
        <w:ind w:left="1275" w:right="532" w:hanging="346"/>
      </w:pPr>
      <w:r>
        <w:t>abuses the Procurement System by obtaining insider information in relation to the assessment or evaluation of a bid not yet awarded by engaging with supply chain management officials and/or any other official and/or politician/s, as communications on bids under evaluation, is prohibited and that the evaluation is confidential until an award/ -award is made. It shall be presumed that a person in possession of insider information has engaged with officials or politicians, where such information is not obtaine</w:t>
      </w:r>
      <w:r>
        <w:t>d via a Promotion of Access to Information Act application or is not in the public domain or not released in writing by a duly authorized official.</w:t>
      </w:r>
    </w:p>
    <w:p w14:paraId="52614B9E" w14:textId="77777777" w:rsidR="00792652" w:rsidRDefault="00FF0FF1">
      <w:pPr>
        <w:numPr>
          <w:ilvl w:val="0"/>
          <w:numId w:val="81"/>
        </w:numPr>
        <w:spacing w:after="65" w:line="269" w:lineRule="auto"/>
        <w:ind w:left="1275" w:right="532" w:hanging="346"/>
      </w:pPr>
      <w:r>
        <w:rPr>
          <w:sz w:val="24"/>
        </w:rPr>
        <w:t xml:space="preserve">collusive </w:t>
      </w:r>
      <w:proofErr w:type="gramStart"/>
      <w:r>
        <w:rPr>
          <w:sz w:val="24"/>
        </w:rPr>
        <w:t>tendering;</w:t>
      </w:r>
      <w:proofErr w:type="gramEnd"/>
    </w:p>
    <w:p w14:paraId="799EC782" w14:textId="77777777" w:rsidR="00792652" w:rsidRDefault="00FF0FF1">
      <w:pPr>
        <w:numPr>
          <w:ilvl w:val="0"/>
          <w:numId w:val="81"/>
        </w:numPr>
        <w:spacing w:after="60" w:line="259" w:lineRule="auto"/>
        <w:ind w:left="1275" w:right="532" w:hanging="346"/>
      </w:pPr>
      <w:r>
        <w:t>Restrictive horizontal and vertical Practices as defined by the Competition Act,</w:t>
      </w:r>
    </w:p>
    <w:p w14:paraId="5B58C1A2" w14:textId="77777777" w:rsidR="00792652" w:rsidRDefault="00FF0FF1">
      <w:pPr>
        <w:ind w:left="1368" w:right="532"/>
      </w:pPr>
      <w:r>
        <w:t>1998 (No. 89 of 1998</w:t>
      </w:r>
      <w:proofErr w:type="gramStart"/>
      <w:r>
        <w:t>);</w:t>
      </w:r>
      <w:proofErr w:type="gramEnd"/>
    </w:p>
    <w:p w14:paraId="770943FB" w14:textId="77777777" w:rsidR="00792652" w:rsidRDefault="00FF0FF1">
      <w:pPr>
        <w:numPr>
          <w:ilvl w:val="0"/>
          <w:numId w:val="81"/>
        </w:numPr>
        <w:ind w:left="1275" w:right="532" w:hanging="346"/>
      </w:pPr>
      <w:r>
        <w:t>committing an exclusionary' act as defined by the Competition Act, 1998 (No. 89 of 1998); and</w:t>
      </w:r>
    </w:p>
    <w:p w14:paraId="3981F61C" w14:textId="77777777" w:rsidR="00792652" w:rsidRDefault="00FF0FF1">
      <w:pPr>
        <w:numPr>
          <w:ilvl w:val="0"/>
          <w:numId w:val="81"/>
        </w:numPr>
        <w:spacing w:after="386"/>
        <w:ind w:left="1275" w:right="532" w:hanging="346"/>
      </w:pPr>
      <w:r>
        <w:t xml:space="preserve">any other activity which is not specifically set out in this definition, but </w:t>
      </w:r>
      <w:r>
        <w:rPr>
          <w:noProof/>
        </w:rPr>
        <w:drawing>
          <wp:inline distT="0" distB="0" distL="0" distR="0" wp14:anchorId="16A0BB37" wp14:editId="2F3AE4CE">
            <wp:extent cx="4572" cy="4572"/>
            <wp:effectExtent l="0" t="0" r="0" b="0"/>
            <wp:docPr id="97314" name="Picture 97314"/>
            <wp:cNvGraphicFramePr/>
            <a:graphic xmlns:a="http://schemas.openxmlformats.org/drawingml/2006/main">
              <a:graphicData uri="http://schemas.openxmlformats.org/drawingml/2006/picture">
                <pic:pic xmlns:pic="http://schemas.openxmlformats.org/drawingml/2006/picture">
                  <pic:nvPicPr>
                    <pic:cNvPr id="97314" name="Picture 97314"/>
                    <pic:cNvPicPr/>
                  </pic:nvPicPr>
                  <pic:blipFill>
                    <a:blip r:embed="rId90"/>
                    <a:stretch>
                      <a:fillRect/>
                    </a:stretch>
                  </pic:blipFill>
                  <pic:spPr>
                    <a:xfrm>
                      <a:off x="0" y="0"/>
                      <a:ext cx="4572" cy="4572"/>
                    </a:xfrm>
                    <a:prstGeom prst="rect">
                      <a:avLst/>
                    </a:prstGeom>
                  </pic:spPr>
                </pic:pic>
              </a:graphicData>
            </a:graphic>
          </wp:inline>
        </w:drawing>
      </w:r>
      <w:r>
        <w:t xml:space="preserve">constitutes an unlawful or unfair/ improper business </w:t>
      </w:r>
      <w:proofErr w:type="gramStart"/>
      <w:r>
        <w:t>practice;</w:t>
      </w:r>
      <w:proofErr w:type="gramEnd"/>
    </w:p>
    <w:p w14:paraId="49CB68D0" w14:textId="77777777" w:rsidR="00792652" w:rsidRDefault="00FF0FF1">
      <w:pPr>
        <w:spacing w:line="259" w:lineRule="auto"/>
        <w:ind w:left="629" w:right="317" w:hanging="3"/>
      </w:pPr>
      <w:r>
        <w:rPr>
          <w:sz w:val="30"/>
        </w:rPr>
        <w:t>Part 3 Logistics, Disposal, Risk and Performance Management</w:t>
      </w:r>
    </w:p>
    <w:p w14:paraId="1B80C8D5" w14:textId="77777777" w:rsidR="00792652" w:rsidRDefault="00FF0FF1">
      <w:pPr>
        <w:numPr>
          <w:ilvl w:val="0"/>
          <w:numId w:val="82"/>
        </w:numPr>
        <w:spacing w:after="43" w:line="259" w:lineRule="auto"/>
        <w:ind w:right="317" w:hanging="554"/>
      </w:pPr>
      <w:r>
        <w:rPr>
          <w:sz w:val="30"/>
        </w:rPr>
        <w:t>Logistics Management</w:t>
      </w:r>
    </w:p>
    <w:p w14:paraId="36A561FB" w14:textId="77777777" w:rsidR="00792652" w:rsidRDefault="00FF0FF1">
      <w:pPr>
        <w:ind w:left="1296" w:right="532"/>
      </w:pPr>
      <w:r>
        <w:t>The accounting officer must establish and implement an effective system of logistics management, which must include -</w:t>
      </w:r>
    </w:p>
    <w:p w14:paraId="01ACA26B" w14:textId="77777777" w:rsidR="00792652" w:rsidRDefault="00FF0FF1">
      <w:pPr>
        <w:numPr>
          <w:ilvl w:val="3"/>
          <w:numId w:val="86"/>
        </w:numPr>
        <w:ind w:right="532" w:hanging="346"/>
      </w:pPr>
      <w:r>
        <w:t xml:space="preserve">the monitoring of spending patterns on types or classes of goods and </w:t>
      </w:r>
      <w:r>
        <w:rPr>
          <w:noProof/>
        </w:rPr>
        <w:drawing>
          <wp:inline distT="0" distB="0" distL="0" distR="0" wp14:anchorId="016872AE" wp14:editId="1F042766">
            <wp:extent cx="4572" cy="4573"/>
            <wp:effectExtent l="0" t="0" r="0" b="0"/>
            <wp:docPr id="97315" name="Picture 97315"/>
            <wp:cNvGraphicFramePr/>
            <a:graphic xmlns:a="http://schemas.openxmlformats.org/drawingml/2006/main">
              <a:graphicData uri="http://schemas.openxmlformats.org/drawingml/2006/picture">
                <pic:pic xmlns:pic="http://schemas.openxmlformats.org/drawingml/2006/picture">
                  <pic:nvPicPr>
                    <pic:cNvPr id="97315" name="Picture 97315"/>
                    <pic:cNvPicPr/>
                  </pic:nvPicPr>
                  <pic:blipFill>
                    <a:blip r:embed="rId91"/>
                    <a:stretch>
                      <a:fillRect/>
                    </a:stretch>
                  </pic:blipFill>
                  <pic:spPr>
                    <a:xfrm>
                      <a:off x="0" y="0"/>
                      <a:ext cx="4572" cy="4573"/>
                    </a:xfrm>
                    <a:prstGeom prst="rect">
                      <a:avLst/>
                    </a:prstGeom>
                  </pic:spPr>
                </pic:pic>
              </a:graphicData>
            </a:graphic>
          </wp:inline>
        </w:drawing>
      </w:r>
      <w:r>
        <w:t xml:space="preserve">services incorporating, where practical, the coding of items to ensure that </w:t>
      </w:r>
      <w:proofErr w:type="spellStart"/>
      <w:r>
        <w:t>cach</w:t>
      </w:r>
      <w:proofErr w:type="spellEnd"/>
      <w:r>
        <w:t xml:space="preserve"> item has a unique </w:t>
      </w:r>
      <w:proofErr w:type="gramStart"/>
      <w:r>
        <w:t>number;</w:t>
      </w:r>
      <w:proofErr w:type="gramEnd"/>
    </w:p>
    <w:p w14:paraId="56DF9A3E" w14:textId="77777777" w:rsidR="00792652" w:rsidRDefault="00FF0FF1">
      <w:pPr>
        <w:numPr>
          <w:ilvl w:val="3"/>
          <w:numId w:val="86"/>
        </w:numPr>
        <w:ind w:right="532" w:hanging="346"/>
      </w:pPr>
      <w:r>
        <w:t xml:space="preserve">the setting of inventory levels that includes minimum and maximum levels and lead times wherever goods are placed in </w:t>
      </w:r>
      <w:proofErr w:type="gramStart"/>
      <w:r>
        <w:t>stock;</w:t>
      </w:r>
      <w:proofErr w:type="gramEnd"/>
    </w:p>
    <w:p w14:paraId="5B2D1F48" w14:textId="77777777" w:rsidR="00792652" w:rsidRDefault="00FF0FF1">
      <w:pPr>
        <w:numPr>
          <w:ilvl w:val="3"/>
          <w:numId w:val="86"/>
        </w:numPr>
        <w:ind w:right="532" w:hanging="346"/>
      </w:pPr>
      <w:r>
        <w:t xml:space="preserve">the placing of manual or electronic orders for all acquisitions other than those from petty </w:t>
      </w:r>
      <w:proofErr w:type="gramStart"/>
      <w:r>
        <w:t>cash;</w:t>
      </w:r>
      <w:proofErr w:type="gramEnd"/>
    </w:p>
    <w:p w14:paraId="6D15E711" w14:textId="77777777" w:rsidR="00792652" w:rsidRDefault="00FF0FF1">
      <w:pPr>
        <w:numPr>
          <w:ilvl w:val="3"/>
          <w:numId w:val="86"/>
        </w:numPr>
        <w:ind w:right="532" w:hanging="346"/>
      </w:pPr>
      <w:r>
        <w:t xml:space="preserve">before payment is approved, certification by the </w:t>
      </w:r>
      <w:proofErr w:type="gramStart"/>
      <w:r>
        <w:t>responsible officer</w:t>
      </w:r>
      <w:proofErr w:type="gramEnd"/>
      <w:r>
        <w:t xml:space="preserve"> that the goods and services are received or rendered on time and is in accordance with the order, the general conditions of contract and specifications where applicable and that the price charged is as quoted in terms of a </w:t>
      </w:r>
      <w:proofErr w:type="gramStart"/>
      <w:r>
        <w:t>contract;</w:t>
      </w:r>
      <w:proofErr w:type="gramEnd"/>
    </w:p>
    <w:p w14:paraId="7C4E762D" w14:textId="77777777" w:rsidR="00792652" w:rsidRDefault="00FF0FF1">
      <w:pPr>
        <w:numPr>
          <w:ilvl w:val="3"/>
          <w:numId w:val="86"/>
        </w:numPr>
        <w:ind w:right="532" w:hanging="346"/>
      </w:pPr>
      <w:r>
        <w:lastRenderedPageBreak/>
        <w:t xml:space="preserve">appropriate standards of internal control and warehouse management to ensure that goods placed in stores are secure and only used for the purpose for which they were </w:t>
      </w:r>
      <w:proofErr w:type="gramStart"/>
      <w:r>
        <w:t>purchased;</w:t>
      </w:r>
      <w:proofErr w:type="gramEnd"/>
    </w:p>
    <w:p w14:paraId="6918980D" w14:textId="77777777" w:rsidR="00792652" w:rsidRDefault="00FF0FF1">
      <w:pPr>
        <w:numPr>
          <w:ilvl w:val="3"/>
          <w:numId w:val="86"/>
        </w:numPr>
        <w:ind w:right="532" w:hanging="346"/>
      </w:pPr>
      <w:r>
        <w:t>regular checking to ensure that all assets including official vehicles are properly managed, appropriately maintained and only used for official purposes; and</w:t>
      </w:r>
    </w:p>
    <w:p w14:paraId="6F8E26BA" w14:textId="77777777" w:rsidR="00792652" w:rsidRDefault="00FF0FF1">
      <w:pPr>
        <w:numPr>
          <w:ilvl w:val="3"/>
          <w:numId w:val="86"/>
        </w:numPr>
        <w:ind w:right="532" w:hanging="346"/>
      </w:pPr>
      <w:r>
        <w:t xml:space="preserve">monitoring and review of the supply </w:t>
      </w:r>
      <w:proofErr w:type="gramStart"/>
      <w:r>
        <w:t>vendor</w:t>
      </w:r>
      <w:proofErr w:type="gramEnd"/>
      <w:r>
        <w:t xml:space="preserve"> performance to ensure compliance with specifications and contract conditions for </w:t>
      </w:r>
      <w:proofErr w:type="gramStart"/>
      <w:r>
        <w:t>particular goods</w:t>
      </w:r>
      <w:proofErr w:type="gramEnd"/>
      <w:r>
        <w:t xml:space="preserve"> or services.</w:t>
      </w:r>
    </w:p>
    <w:p w14:paraId="3B709F03" w14:textId="77777777" w:rsidR="00792652" w:rsidRDefault="00FF0FF1">
      <w:pPr>
        <w:numPr>
          <w:ilvl w:val="0"/>
          <w:numId w:val="82"/>
        </w:numPr>
        <w:spacing w:line="259" w:lineRule="auto"/>
        <w:ind w:right="317" w:hanging="554"/>
      </w:pPr>
      <w:r>
        <w:rPr>
          <w:sz w:val="30"/>
        </w:rPr>
        <w:t>Disposal Management</w:t>
      </w:r>
    </w:p>
    <w:p w14:paraId="6A91103A" w14:textId="77777777" w:rsidR="00792652" w:rsidRDefault="00FF0FF1">
      <w:pPr>
        <w:numPr>
          <w:ilvl w:val="1"/>
          <w:numId w:val="82"/>
        </w:numPr>
        <w:spacing w:after="457"/>
        <w:ind w:left="1713" w:right="532" w:hanging="554"/>
      </w:pPr>
      <w:r>
        <w:t>The accounting officer must establish an effective system of disposal management for the disposal or letting of assets, including unserviceable, redundant or obsolete assets, subject to sections 14 and 90 of the acts. The Accounting Officer must appoint a Disposal Committee in writing and adopt a Disposal Policy</w:t>
      </w:r>
    </w:p>
    <w:p w14:paraId="5A286E9D" w14:textId="77777777" w:rsidR="00792652" w:rsidRDefault="00FF0FF1">
      <w:pPr>
        <w:numPr>
          <w:ilvl w:val="1"/>
          <w:numId w:val="82"/>
        </w:numPr>
        <w:ind w:left="1713" w:right="532" w:hanging="554"/>
      </w:pPr>
      <w:r>
        <w:t>Assets may be disposed of by -</w:t>
      </w:r>
    </w:p>
    <w:p w14:paraId="5C286C4D" w14:textId="77777777" w:rsidR="00792652" w:rsidRDefault="00FF0FF1">
      <w:pPr>
        <w:numPr>
          <w:ilvl w:val="4"/>
          <w:numId w:val="84"/>
        </w:numPr>
        <w:ind w:right="604" w:hanging="432"/>
      </w:pPr>
      <w:r>
        <w:t xml:space="preserve">transferring the asset to another organ of state in terms of a provision of the Act enabling the transfer of </w:t>
      </w:r>
      <w:proofErr w:type="gramStart"/>
      <w:r>
        <w:t>assets;</w:t>
      </w:r>
      <w:proofErr w:type="gramEnd"/>
    </w:p>
    <w:p w14:paraId="15CFBC10" w14:textId="77777777" w:rsidR="00792652" w:rsidRDefault="00FF0FF1">
      <w:pPr>
        <w:numPr>
          <w:ilvl w:val="4"/>
          <w:numId w:val="84"/>
        </w:numPr>
        <w:ind w:right="604" w:hanging="432"/>
      </w:pPr>
      <w:r>
        <w:t>transferring the asset to another organ of state at market related value or, when appropriate, free of charge; (iii) selling the asset; or</w:t>
      </w:r>
    </w:p>
    <w:p w14:paraId="5D6E6F7A" w14:textId="77777777" w:rsidR="00792652" w:rsidRDefault="00FF0FF1">
      <w:pPr>
        <w:spacing w:after="436"/>
        <w:ind w:left="2210" w:right="532"/>
      </w:pPr>
      <w:r>
        <w:t>(iv) destroying the asset.</w:t>
      </w:r>
    </w:p>
    <w:p w14:paraId="70B787F7" w14:textId="77777777" w:rsidR="00792652" w:rsidRDefault="00FF0FF1">
      <w:pPr>
        <w:numPr>
          <w:ilvl w:val="1"/>
          <w:numId w:val="82"/>
        </w:numPr>
        <w:ind w:left="1713" w:right="532" w:hanging="554"/>
      </w:pPr>
      <w:r>
        <w:t>The accounting officer must ensure that -</w:t>
      </w:r>
    </w:p>
    <w:p w14:paraId="4BE7F71B" w14:textId="77777777" w:rsidR="00792652" w:rsidRDefault="00FF0FF1">
      <w:pPr>
        <w:numPr>
          <w:ilvl w:val="3"/>
          <w:numId w:val="87"/>
        </w:numPr>
        <w:ind w:right="532" w:hanging="331"/>
      </w:pPr>
      <w:r>
        <w:t>immovable property is sold only at market related prices except when the public interest or the plight of the poor demands otherwise.</w:t>
      </w:r>
    </w:p>
    <w:p w14:paraId="1CFFA1B3" w14:textId="77777777" w:rsidR="00792652" w:rsidRDefault="00FF0FF1">
      <w:pPr>
        <w:numPr>
          <w:ilvl w:val="3"/>
          <w:numId w:val="87"/>
        </w:numPr>
        <w:spacing w:after="828"/>
        <w:ind w:right="532" w:hanging="331"/>
      </w:pPr>
      <w:r>
        <w:t xml:space="preserve">movable assets are sold either by way of written price quotations, a competitive bidding process, auction or at </w:t>
      </w:r>
      <w:proofErr w:type="gramStart"/>
      <w:r>
        <w:t>market related</w:t>
      </w:r>
      <w:proofErr w:type="gramEnd"/>
      <w:r>
        <w:t xml:space="preserve"> prices, whichever is the most </w:t>
      </w:r>
      <w:proofErr w:type="gramStart"/>
      <w:r>
        <w:t>advantageous;</w:t>
      </w:r>
      <w:proofErr w:type="gramEnd"/>
    </w:p>
    <w:p w14:paraId="15EB102B" w14:textId="77777777" w:rsidR="00792652" w:rsidRDefault="00FF0FF1">
      <w:pPr>
        <w:spacing w:after="374" w:line="259" w:lineRule="auto"/>
        <w:ind w:left="-79" w:right="0" w:firstLine="0"/>
        <w:jc w:val="left"/>
      </w:pPr>
      <w:r>
        <w:rPr>
          <w:noProof/>
          <w:sz w:val="22"/>
        </w:rPr>
        <mc:AlternateContent>
          <mc:Choice Requires="wpg">
            <w:drawing>
              <wp:inline distT="0" distB="0" distL="0" distR="0" wp14:anchorId="7D6831A5" wp14:editId="2145781F">
                <wp:extent cx="6341364" cy="13716"/>
                <wp:effectExtent l="0" t="0" r="0" b="0"/>
                <wp:docPr id="225279" name="Group 225279"/>
                <wp:cNvGraphicFramePr/>
                <a:graphic xmlns:a="http://schemas.openxmlformats.org/drawingml/2006/main">
                  <a:graphicData uri="http://schemas.microsoft.com/office/word/2010/wordprocessingGroup">
                    <wpg:wgp>
                      <wpg:cNvGrpSpPr/>
                      <wpg:grpSpPr>
                        <a:xfrm>
                          <a:off x="0" y="0"/>
                          <a:ext cx="6341364" cy="13716"/>
                          <a:chOff x="0" y="0"/>
                          <a:chExt cx="6341364" cy="13716"/>
                        </a:xfrm>
                      </wpg:grpSpPr>
                      <wps:wsp>
                        <wps:cNvPr id="225278" name="Shape 225278"/>
                        <wps:cNvSpPr/>
                        <wps:spPr>
                          <a:xfrm>
                            <a:off x="0" y="0"/>
                            <a:ext cx="6341364" cy="13716"/>
                          </a:xfrm>
                          <a:custGeom>
                            <a:avLst/>
                            <a:gdLst/>
                            <a:ahLst/>
                            <a:cxnLst/>
                            <a:rect l="0" t="0" r="0" b="0"/>
                            <a:pathLst>
                              <a:path w="6341364" h="13716">
                                <a:moveTo>
                                  <a:pt x="0" y="6858"/>
                                </a:moveTo>
                                <a:lnTo>
                                  <a:pt x="634136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279" style="width:499.32pt;height:1.08002pt;mso-position-horizontal-relative:char;mso-position-vertical-relative:line" coordsize="63413,137">
                <v:shape id="Shape 225278" style="position:absolute;width:63413;height:137;left:0;top:0;" coordsize="6341364,13716" path="m0,6858l6341364,6858">
                  <v:stroke weight="1.08002pt" endcap="flat" joinstyle="miter" miterlimit="1" on="true" color="#000000"/>
                  <v:fill on="false" color="#000000"/>
                </v:shape>
              </v:group>
            </w:pict>
          </mc:Fallback>
        </mc:AlternateContent>
      </w:r>
    </w:p>
    <w:p w14:paraId="75D807AD" w14:textId="77777777" w:rsidR="00792652" w:rsidRDefault="00FF0FF1">
      <w:pPr>
        <w:spacing w:after="0" w:line="259" w:lineRule="auto"/>
        <w:ind w:left="8554" w:right="0" w:firstLine="0"/>
        <w:jc w:val="left"/>
      </w:pPr>
      <w:r>
        <w:rPr>
          <w:noProof/>
        </w:rPr>
        <w:drawing>
          <wp:inline distT="0" distB="0" distL="0" distR="0" wp14:anchorId="011E1229" wp14:editId="79AB5AA6">
            <wp:extent cx="598932" cy="169163"/>
            <wp:effectExtent l="0" t="0" r="0" b="0"/>
            <wp:docPr id="98995" name="Picture 98995"/>
            <wp:cNvGraphicFramePr/>
            <a:graphic xmlns:a="http://schemas.openxmlformats.org/drawingml/2006/main">
              <a:graphicData uri="http://schemas.openxmlformats.org/drawingml/2006/picture">
                <pic:pic xmlns:pic="http://schemas.openxmlformats.org/drawingml/2006/picture">
                  <pic:nvPicPr>
                    <pic:cNvPr id="98995" name="Picture 98995"/>
                    <pic:cNvPicPr/>
                  </pic:nvPicPr>
                  <pic:blipFill>
                    <a:blip r:embed="rId92"/>
                    <a:stretch>
                      <a:fillRect/>
                    </a:stretch>
                  </pic:blipFill>
                  <pic:spPr>
                    <a:xfrm>
                      <a:off x="0" y="0"/>
                      <a:ext cx="598932" cy="169163"/>
                    </a:xfrm>
                    <a:prstGeom prst="rect">
                      <a:avLst/>
                    </a:prstGeom>
                  </pic:spPr>
                </pic:pic>
              </a:graphicData>
            </a:graphic>
          </wp:inline>
        </w:drawing>
      </w:r>
    </w:p>
    <w:p w14:paraId="7BAB71AE" w14:textId="77777777" w:rsidR="00792652" w:rsidRDefault="00FF0FF1">
      <w:pPr>
        <w:numPr>
          <w:ilvl w:val="3"/>
          <w:numId w:val="87"/>
        </w:numPr>
        <w:ind w:right="532" w:hanging="331"/>
      </w:pPr>
      <w:r>
        <w:lastRenderedPageBreak/>
        <w:t xml:space="preserve">firearms are not sold or </w:t>
      </w:r>
      <w:r>
        <w:t xml:space="preserve">donated to any person or institution within or outside the Republic unless approved by the National Conventional Arms Control </w:t>
      </w:r>
      <w:proofErr w:type="gramStart"/>
      <w:r>
        <w:t>Committee;</w:t>
      </w:r>
      <w:proofErr w:type="gramEnd"/>
    </w:p>
    <w:p w14:paraId="7B350789" w14:textId="77777777" w:rsidR="00792652" w:rsidRDefault="00FF0FF1">
      <w:pPr>
        <w:numPr>
          <w:ilvl w:val="3"/>
          <w:numId w:val="87"/>
        </w:numPr>
        <w:ind w:right="532" w:hanging="331"/>
      </w:pPr>
      <w:r>
        <w:t xml:space="preserve">immovable property is let at market related rates except when the public interest or the plight of the poor demands </w:t>
      </w:r>
      <w:proofErr w:type="gramStart"/>
      <w:r>
        <w:t>otherwise;</w:t>
      </w:r>
      <w:proofErr w:type="gramEnd"/>
    </w:p>
    <w:p w14:paraId="3C6EFF31" w14:textId="77777777" w:rsidR="00792652" w:rsidRDefault="00FF0FF1">
      <w:pPr>
        <w:ind w:left="2311" w:right="532" w:hanging="331"/>
      </w:pPr>
      <w:r>
        <w:t xml:space="preserve">(c) all fees, charges, rates, tariffs, scales of fees or other charges relating to the letting of immovable property are annually </w:t>
      </w:r>
      <w:proofErr w:type="gramStart"/>
      <w:r>
        <w:t>reviewed;</w:t>
      </w:r>
      <w:proofErr w:type="gramEnd"/>
    </w:p>
    <w:p w14:paraId="0940CE59" w14:textId="77777777" w:rsidR="00792652" w:rsidRDefault="00FF0FF1">
      <w:pPr>
        <w:ind w:left="2304" w:right="532" w:hanging="331"/>
      </w:pPr>
      <w:proofErr w:type="gramStart"/>
      <w:r>
        <w:t>(t) where</w:t>
      </w:r>
      <w:proofErr w:type="gramEnd"/>
      <w:r>
        <w:t xml:space="preserve"> assets are traded in for other assets, the highest possible trade -in price is </w:t>
      </w:r>
      <w:r>
        <w:t>negotiated; and</w:t>
      </w:r>
    </w:p>
    <w:p w14:paraId="1638F41E" w14:textId="77777777" w:rsidR="00792652" w:rsidRDefault="00FF0FF1">
      <w:pPr>
        <w:numPr>
          <w:ilvl w:val="3"/>
          <w:numId w:val="85"/>
        </w:numPr>
        <w:ind w:right="532" w:hanging="331"/>
      </w:pPr>
      <w:r>
        <w:t>in the case of the free disposal of computer equipment, the provincial department of education is first approached to indicate within 30 days whether any of the local schools are interested in the equipment.</w:t>
      </w:r>
    </w:p>
    <w:p w14:paraId="21F9D6D3" w14:textId="77777777" w:rsidR="00792652" w:rsidRDefault="00FF0FF1">
      <w:pPr>
        <w:numPr>
          <w:ilvl w:val="3"/>
          <w:numId w:val="85"/>
        </w:numPr>
        <w:ind w:right="532" w:hanging="331"/>
      </w:pPr>
      <w:proofErr w:type="spellStart"/>
      <w:r>
        <w:t>Thc</w:t>
      </w:r>
      <w:proofErr w:type="spellEnd"/>
      <w:r>
        <w:t xml:space="preserve"> preference point systems for tenders for income-generating contracts for the 80/20 and 90/10 preference point </w:t>
      </w:r>
      <w:proofErr w:type="gramStart"/>
      <w:r>
        <w:t>system</w:t>
      </w:r>
      <w:proofErr w:type="gramEnd"/>
      <w:r>
        <w:t>.</w:t>
      </w:r>
    </w:p>
    <w:p w14:paraId="08B331C6" w14:textId="77777777" w:rsidR="00792652" w:rsidRDefault="00FF0FF1">
      <w:pPr>
        <w:numPr>
          <w:ilvl w:val="0"/>
          <w:numId w:val="82"/>
        </w:numPr>
        <w:spacing w:after="32" w:line="259" w:lineRule="auto"/>
        <w:ind w:right="317" w:hanging="554"/>
      </w:pPr>
      <w:r>
        <w:rPr>
          <w:sz w:val="30"/>
        </w:rPr>
        <w:t>Risk Management</w:t>
      </w:r>
    </w:p>
    <w:p w14:paraId="5D893997" w14:textId="77777777" w:rsidR="00792652" w:rsidRDefault="00FF0FF1">
      <w:pPr>
        <w:numPr>
          <w:ilvl w:val="1"/>
          <w:numId w:val="82"/>
        </w:numPr>
        <w:spacing w:after="46"/>
        <w:ind w:left="1713" w:right="532" w:hanging="554"/>
      </w:pPr>
      <w:r>
        <w:t xml:space="preserve">The accounting officer must establish an effective system of risk management for </w:t>
      </w:r>
      <w:proofErr w:type="spellStart"/>
      <w:r>
        <w:t>thc</w:t>
      </w:r>
      <w:proofErr w:type="spellEnd"/>
      <w:r>
        <w:t xml:space="preserve"> identification, consideration and avoidance of potential risks in the supply chain management system.</w:t>
      </w:r>
    </w:p>
    <w:p w14:paraId="74734CB0" w14:textId="77777777" w:rsidR="00792652" w:rsidRDefault="00FF0FF1">
      <w:pPr>
        <w:numPr>
          <w:ilvl w:val="1"/>
          <w:numId w:val="82"/>
        </w:numPr>
        <w:spacing w:after="30"/>
        <w:ind w:left="1713" w:right="532" w:hanging="554"/>
      </w:pPr>
      <w:r>
        <w:t>Risk management must include -</w:t>
      </w:r>
    </w:p>
    <w:p w14:paraId="0651FF4A" w14:textId="77777777" w:rsidR="00792652" w:rsidRDefault="00FF0FF1">
      <w:pPr>
        <w:numPr>
          <w:ilvl w:val="2"/>
          <w:numId w:val="82"/>
        </w:numPr>
        <w:spacing w:after="25"/>
        <w:ind w:right="532" w:hanging="295"/>
      </w:pPr>
      <w:r>
        <w:t xml:space="preserve">the identification of risks on a case-by-case </w:t>
      </w:r>
      <w:proofErr w:type="gramStart"/>
      <w:r>
        <w:t>basis;</w:t>
      </w:r>
      <w:proofErr w:type="gramEnd"/>
    </w:p>
    <w:p w14:paraId="12BB7D65" w14:textId="77777777" w:rsidR="00792652" w:rsidRDefault="00FF0FF1">
      <w:pPr>
        <w:numPr>
          <w:ilvl w:val="2"/>
          <w:numId w:val="82"/>
        </w:numPr>
        <w:ind w:right="532" w:hanging="295"/>
      </w:pPr>
      <w:r>
        <w:t xml:space="preserve">the allocation of risks to the party best suited to manage such </w:t>
      </w:r>
      <w:proofErr w:type="gramStart"/>
      <w:r>
        <w:t>risks;</w:t>
      </w:r>
      <w:proofErr w:type="gramEnd"/>
    </w:p>
    <w:p w14:paraId="3DC6586B" w14:textId="77777777" w:rsidR="00792652" w:rsidRDefault="00FF0FF1">
      <w:pPr>
        <w:numPr>
          <w:ilvl w:val="2"/>
          <w:numId w:val="82"/>
        </w:numPr>
        <w:ind w:right="532" w:hanging="295"/>
      </w:pPr>
      <w:r>
        <w:t xml:space="preserve">acceptance of the cost of the risk where the cost of </w:t>
      </w:r>
      <w:r>
        <w:t xml:space="preserve">transferring the risk is greater than that of retaining </w:t>
      </w:r>
      <w:proofErr w:type="gramStart"/>
      <w:r>
        <w:t>it;</w:t>
      </w:r>
      <w:proofErr w:type="gramEnd"/>
    </w:p>
    <w:p w14:paraId="7D3ADAB5" w14:textId="77777777" w:rsidR="00792652" w:rsidRDefault="00FF0FF1">
      <w:pPr>
        <w:ind w:left="2246" w:right="532" w:hanging="547"/>
      </w:pPr>
      <w:r>
        <w:t>(d)the management of risks in a pro -active manner and the provision of adequate cover for residual risks; and</w:t>
      </w:r>
    </w:p>
    <w:p w14:paraId="55E549CA" w14:textId="77777777" w:rsidR="00792652" w:rsidRDefault="00FF0FF1">
      <w:pPr>
        <w:numPr>
          <w:ilvl w:val="2"/>
          <w:numId w:val="83"/>
        </w:numPr>
        <w:ind w:right="601" w:hanging="295"/>
      </w:pPr>
      <w:r>
        <w:t>the assignment of relative risks to the contracting parties through clear and unambiguous contract documentation</w:t>
      </w:r>
    </w:p>
    <w:p w14:paraId="584CA3EC" w14:textId="77777777" w:rsidR="00792652" w:rsidRDefault="00FF0FF1">
      <w:pPr>
        <w:numPr>
          <w:ilvl w:val="2"/>
          <w:numId w:val="83"/>
        </w:numPr>
        <w:ind w:right="601" w:hanging="295"/>
      </w:pPr>
      <w:r>
        <w:t>in terms of (b) above, the committee may not appoint a contractor to carry out works which exceeds the value of the maximum threshold enabled for their CIDB grading to mitigate its risk.</w:t>
      </w:r>
    </w:p>
    <w:p w14:paraId="0F3970E6" w14:textId="77777777" w:rsidR="00792652" w:rsidRDefault="00FF0FF1">
      <w:pPr>
        <w:numPr>
          <w:ilvl w:val="0"/>
          <w:numId w:val="82"/>
        </w:numPr>
        <w:spacing w:after="31" w:line="259" w:lineRule="auto"/>
        <w:ind w:right="317" w:hanging="554"/>
      </w:pPr>
      <w:r>
        <w:rPr>
          <w:sz w:val="30"/>
        </w:rPr>
        <w:t>Performance Management</w:t>
      </w:r>
    </w:p>
    <w:p w14:paraId="29ACEB11" w14:textId="77777777" w:rsidR="00792652" w:rsidRDefault="00FF0FF1">
      <w:pPr>
        <w:ind w:left="1339" w:right="532"/>
      </w:pPr>
      <w:r>
        <w:t xml:space="preserve">The Accounting Officer must establish and implement an internal monitoring system </w:t>
      </w:r>
      <w:proofErr w:type="gramStart"/>
      <w:r>
        <w:t>in order to</w:t>
      </w:r>
      <w:proofErr w:type="gramEnd"/>
      <w:r>
        <w:t xml:space="preserve"> determine, on the basis of a retrospective analysis, whether the authorized supply chain management processes were followed and whether the</w:t>
      </w:r>
    </w:p>
    <w:p w14:paraId="69C2B7E6" w14:textId="77777777" w:rsidR="00792652" w:rsidRDefault="00FF0FF1">
      <w:pPr>
        <w:spacing w:after="27"/>
        <w:ind w:left="1332" w:right="532"/>
      </w:pPr>
      <w:r>
        <w:t>012jectives of this Policy were achieved.</w:t>
      </w:r>
    </w:p>
    <w:p w14:paraId="6E15F2C1" w14:textId="77777777" w:rsidR="00792652" w:rsidRDefault="00FF0FF1">
      <w:pPr>
        <w:pStyle w:val="Heading1"/>
        <w:spacing w:after="69"/>
        <w:ind w:left="585"/>
      </w:pPr>
      <w:r>
        <w:lastRenderedPageBreak/>
        <w:t>Part 4: Other matters</w:t>
      </w:r>
    </w:p>
    <w:p w14:paraId="5B0ECE26" w14:textId="77777777" w:rsidR="00792652" w:rsidRDefault="00FF0FF1">
      <w:pPr>
        <w:numPr>
          <w:ilvl w:val="0"/>
          <w:numId w:val="88"/>
        </w:numPr>
        <w:spacing w:line="259" w:lineRule="auto"/>
        <w:ind w:right="317" w:hanging="554"/>
      </w:pPr>
      <w:r>
        <w:rPr>
          <w:sz w:val="30"/>
        </w:rPr>
        <w:t xml:space="preserve">Prohibition on awards to </w:t>
      </w:r>
      <w:proofErr w:type="gramStart"/>
      <w:r>
        <w:rPr>
          <w:sz w:val="30"/>
        </w:rPr>
        <w:t>persons</w:t>
      </w:r>
      <w:proofErr w:type="gramEnd"/>
      <w:r>
        <w:rPr>
          <w:sz w:val="30"/>
        </w:rPr>
        <w:t xml:space="preserve"> whose tax matters are not in order</w:t>
      </w:r>
    </w:p>
    <w:p w14:paraId="62076158" w14:textId="77777777" w:rsidR="00792652" w:rsidRDefault="00FF0FF1">
      <w:pPr>
        <w:numPr>
          <w:ilvl w:val="1"/>
          <w:numId w:val="88"/>
        </w:numPr>
        <w:ind w:right="532" w:hanging="547"/>
      </w:pPr>
      <w:r>
        <w:t xml:space="preserve">No bid or price quotations may be awarded in terms of this Policy to a person whose tax matters have not been declared by the South African Revenue Service to be </w:t>
      </w:r>
      <w:r>
        <w:t>in order.</w:t>
      </w:r>
    </w:p>
    <w:p w14:paraId="502E4921" w14:textId="77777777" w:rsidR="00792652" w:rsidRDefault="00FF0FF1">
      <w:pPr>
        <w:numPr>
          <w:ilvl w:val="1"/>
          <w:numId w:val="88"/>
        </w:numPr>
        <w:ind w:right="532" w:hanging="547"/>
      </w:pPr>
      <w:r>
        <w:t>Before making an award to a person the accounting officer must first check with SARS whether that person's tax matters are in order.</w:t>
      </w:r>
    </w:p>
    <w:p w14:paraId="1AB860DD" w14:textId="77777777" w:rsidR="00792652" w:rsidRDefault="00FF0FF1">
      <w:pPr>
        <w:numPr>
          <w:ilvl w:val="1"/>
          <w:numId w:val="88"/>
        </w:numPr>
        <w:spacing w:after="75"/>
        <w:ind w:right="532" w:hanging="547"/>
      </w:pPr>
      <w:r>
        <w:t xml:space="preserve">If </w:t>
      </w:r>
      <w:proofErr w:type="spellStart"/>
      <w:r>
        <w:t>thc</w:t>
      </w:r>
      <w:proofErr w:type="spellEnd"/>
      <w:r>
        <w:t xml:space="preserve"> recommended bidder is found to be non- tax compliant, the bidder must be notified and be requested to ratify the enterprise tax matters. If the recommended bidder is still found with non-compliant tax status after the 7 days period, the recommended bidder must be disqualified from the procurement process.</w:t>
      </w:r>
    </w:p>
    <w:p w14:paraId="2E68CB03" w14:textId="77777777" w:rsidR="00792652" w:rsidRDefault="00FF0FF1">
      <w:pPr>
        <w:numPr>
          <w:ilvl w:val="0"/>
          <w:numId w:val="88"/>
        </w:numPr>
        <w:spacing w:line="259" w:lineRule="auto"/>
        <w:ind w:right="317" w:hanging="554"/>
      </w:pPr>
      <w:r>
        <w:rPr>
          <w:sz w:val="30"/>
        </w:rPr>
        <w:t xml:space="preserve">Prohibition on awards to </w:t>
      </w:r>
      <w:proofErr w:type="gramStart"/>
      <w:r>
        <w:rPr>
          <w:sz w:val="30"/>
        </w:rPr>
        <w:t>persons</w:t>
      </w:r>
      <w:proofErr w:type="gramEnd"/>
      <w:r>
        <w:rPr>
          <w:sz w:val="30"/>
        </w:rPr>
        <w:t xml:space="preserve"> in the service of the state</w:t>
      </w:r>
    </w:p>
    <w:p w14:paraId="05410BEF" w14:textId="77777777" w:rsidR="00792652" w:rsidRDefault="00FF0FF1">
      <w:pPr>
        <w:ind w:left="1123" w:right="532"/>
      </w:pPr>
      <w:r>
        <w:t xml:space="preserve">Irrespective of the procurement process followed, no award may be </w:t>
      </w:r>
      <w:proofErr w:type="gramStart"/>
      <w:r>
        <w:t>made</w:t>
      </w:r>
      <w:proofErr w:type="gramEnd"/>
      <w:r>
        <w:t xml:space="preserve"> to a person in terms of this Policy -</w:t>
      </w:r>
    </w:p>
    <w:p w14:paraId="2B737B22" w14:textId="77777777" w:rsidR="00792652" w:rsidRDefault="00FF0FF1">
      <w:pPr>
        <w:numPr>
          <w:ilvl w:val="5"/>
          <w:numId w:val="91"/>
        </w:numPr>
        <w:ind w:right="532"/>
      </w:pPr>
      <w:r>
        <w:t xml:space="preserve">who is in the service of the </w:t>
      </w:r>
      <w:proofErr w:type="gramStart"/>
      <w:r>
        <w:t>state;</w:t>
      </w:r>
      <w:proofErr w:type="gramEnd"/>
    </w:p>
    <w:p w14:paraId="0847A0BF" w14:textId="77777777" w:rsidR="00792652" w:rsidRDefault="00FF0FF1">
      <w:pPr>
        <w:numPr>
          <w:ilvl w:val="5"/>
          <w:numId w:val="91"/>
        </w:numPr>
        <w:ind w:right="532"/>
      </w:pPr>
      <w:r>
        <w:t>if that person is not a natural person, of which any director, manager, principal shareholder or stakeholder is a person in the service of the state; or</w:t>
      </w:r>
    </w:p>
    <w:p w14:paraId="3EEE6740" w14:textId="77777777" w:rsidR="00792652" w:rsidRDefault="00FF0FF1">
      <w:pPr>
        <w:numPr>
          <w:ilvl w:val="5"/>
          <w:numId w:val="91"/>
        </w:numPr>
        <w:spacing w:after="42"/>
        <w:ind w:right="532"/>
      </w:pPr>
      <w:r>
        <w:t>a person who is an advisor or consultant contracted with the municipality.</w:t>
      </w:r>
    </w:p>
    <w:p w14:paraId="5AFBCE00" w14:textId="77777777" w:rsidR="00792652" w:rsidRDefault="00FF0FF1">
      <w:pPr>
        <w:numPr>
          <w:ilvl w:val="0"/>
          <w:numId w:val="88"/>
        </w:numPr>
        <w:spacing w:after="502"/>
        <w:ind w:right="317" w:hanging="554"/>
      </w:pPr>
      <w:r>
        <w:t>Awards to close family members of persons in the service of the state The accounting officer must ensure that the notes to the annual financial statements disclose particulars of any award of more than R2,ooo to a person who is a spouse, child or parent of a person in the service of the state, or has been in the service of the state in the previous twelve months, including (a) the name of that person;</w:t>
      </w:r>
    </w:p>
    <w:p w14:paraId="091AC858" w14:textId="77777777" w:rsidR="00792652" w:rsidRDefault="00FF0FF1">
      <w:pPr>
        <w:spacing w:after="0" w:line="259" w:lineRule="auto"/>
        <w:ind w:left="8035" w:right="0" w:firstLine="0"/>
        <w:jc w:val="left"/>
      </w:pPr>
      <w:r>
        <w:rPr>
          <w:noProof/>
        </w:rPr>
        <w:drawing>
          <wp:inline distT="0" distB="0" distL="0" distR="0" wp14:anchorId="3DC19581" wp14:editId="46915D57">
            <wp:extent cx="672084" cy="150877"/>
            <wp:effectExtent l="0" t="0" r="0" b="0"/>
            <wp:docPr id="102925" name="Picture 102925"/>
            <wp:cNvGraphicFramePr/>
            <a:graphic xmlns:a="http://schemas.openxmlformats.org/drawingml/2006/main">
              <a:graphicData uri="http://schemas.openxmlformats.org/drawingml/2006/picture">
                <pic:pic xmlns:pic="http://schemas.openxmlformats.org/drawingml/2006/picture">
                  <pic:nvPicPr>
                    <pic:cNvPr id="102925" name="Picture 102925"/>
                    <pic:cNvPicPr/>
                  </pic:nvPicPr>
                  <pic:blipFill>
                    <a:blip r:embed="rId93"/>
                    <a:stretch>
                      <a:fillRect/>
                    </a:stretch>
                  </pic:blipFill>
                  <pic:spPr>
                    <a:xfrm>
                      <a:off x="0" y="0"/>
                      <a:ext cx="672084" cy="150877"/>
                    </a:xfrm>
                    <a:prstGeom prst="rect">
                      <a:avLst/>
                    </a:prstGeom>
                  </pic:spPr>
                </pic:pic>
              </a:graphicData>
            </a:graphic>
          </wp:inline>
        </w:drawing>
      </w:r>
    </w:p>
    <w:p w14:paraId="6384927C" w14:textId="77777777" w:rsidR="00792652" w:rsidRDefault="00FF0FF1">
      <w:pPr>
        <w:spacing w:after="51" w:line="265" w:lineRule="auto"/>
        <w:ind w:left="1983" w:right="986" w:hanging="3"/>
        <w:jc w:val="left"/>
      </w:pPr>
      <w:r>
        <w:rPr>
          <w:sz w:val="28"/>
        </w:rPr>
        <w:t>(b) the capacity in which that person is in the service of the state; and (c) the amount of the award.</w:t>
      </w:r>
    </w:p>
    <w:p w14:paraId="6FF499ED" w14:textId="77777777" w:rsidR="00792652" w:rsidRDefault="00FF0FF1">
      <w:pPr>
        <w:numPr>
          <w:ilvl w:val="0"/>
          <w:numId w:val="88"/>
        </w:numPr>
        <w:spacing w:line="259" w:lineRule="auto"/>
        <w:ind w:right="317" w:hanging="554"/>
      </w:pPr>
      <w:r>
        <w:rPr>
          <w:sz w:val="30"/>
        </w:rPr>
        <w:t>Ethical standards</w:t>
      </w:r>
    </w:p>
    <w:p w14:paraId="15C2151B" w14:textId="77777777" w:rsidR="00792652" w:rsidRDefault="00FF0FF1">
      <w:pPr>
        <w:numPr>
          <w:ilvl w:val="1"/>
          <w:numId w:val="88"/>
        </w:numPr>
        <w:ind w:right="532" w:hanging="547"/>
      </w:pPr>
      <w:r>
        <w:t xml:space="preserve">A code of ethical standards is hereby established, in accordance with subparagraph for officials and other role players in the supply chain management system </w:t>
      </w:r>
      <w:proofErr w:type="gramStart"/>
      <w:r>
        <w:t>in order to</w:t>
      </w:r>
      <w:proofErr w:type="gramEnd"/>
      <w:r>
        <w:t xml:space="preserve"> </w:t>
      </w:r>
      <w:proofErr w:type="gramStart"/>
      <w:r>
        <w:t>promote — (a)</w:t>
      </w:r>
      <w:proofErr w:type="gramEnd"/>
      <w:r>
        <w:t xml:space="preserve"> mutual trust and respect; and </w:t>
      </w:r>
      <w:r>
        <w:lastRenderedPageBreak/>
        <w:t>(b) an environment where business can be conducted with integrity and in a fair and reasonable manner.</w:t>
      </w:r>
    </w:p>
    <w:p w14:paraId="51B077F6" w14:textId="77777777" w:rsidR="00792652" w:rsidRDefault="00FF0FF1">
      <w:pPr>
        <w:numPr>
          <w:ilvl w:val="1"/>
          <w:numId w:val="88"/>
        </w:numPr>
        <w:spacing w:after="43"/>
        <w:ind w:right="532" w:hanging="547"/>
      </w:pPr>
      <w:r>
        <w:t xml:space="preserve">An official or other role player involved in the </w:t>
      </w:r>
      <w:r>
        <w:t>implementation of the supply chain management policy —</w:t>
      </w:r>
    </w:p>
    <w:p w14:paraId="79F6F952" w14:textId="77777777" w:rsidR="00792652" w:rsidRDefault="00FF0FF1">
      <w:pPr>
        <w:numPr>
          <w:ilvl w:val="3"/>
          <w:numId w:val="90"/>
        </w:numPr>
        <w:ind w:right="565"/>
      </w:pPr>
      <w:r>
        <w:t xml:space="preserve">must treat all providers and potential providers </w:t>
      </w:r>
      <w:proofErr w:type="gramStart"/>
      <w:r>
        <w:t>equitably;</w:t>
      </w:r>
      <w:proofErr w:type="gramEnd"/>
    </w:p>
    <w:p w14:paraId="12C7C0A5" w14:textId="77777777" w:rsidR="00792652" w:rsidRDefault="00FF0FF1">
      <w:pPr>
        <w:numPr>
          <w:ilvl w:val="3"/>
          <w:numId w:val="90"/>
        </w:numPr>
        <w:ind w:right="565"/>
      </w:pPr>
      <w:r>
        <w:t xml:space="preserve">may not use his or her position for private gain or to improperly benefit another person; </w:t>
      </w:r>
      <w:r>
        <w:rPr>
          <w:noProof/>
        </w:rPr>
        <w:drawing>
          <wp:inline distT="0" distB="0" distL="0" distR="0" wp14:anchorId="51B6A686" wp14:editId="671F4D4D">
            <wp:extent cx="150876" cy="123444"/>
            <wp:effectExtent l="0" t="0" r="0" b="0"/>
            <wp:docPr id="225281" name="Picture 225281"/>
            <wp:cNvGraphicFramePr/>
            <a:graphic xmlns:a="http://schemas.openxmlformats.org/drawingml/2006/main">
              <a:graphicData uri="http://schemas.openxmlformats.org/drawingml/2006/picture">
                <pic:pic xmlns:pic="http://schemas.openxmlformats.org/drawingml/2006/picture">
                  <pic:nvPicPr>
                    <pic:cNvPr id="225281" name="Picture 225281"/>
                    <pic:cNvPicPr/>
                  </pic:nvPicPr>
                  <pic:blipFill>
                    <a:blip r:embed="rId94"/>
                    <a:stretch>
                      <a:fillRect/>
                    </a:stretch>
                  </pic:blipFill>
                  <pic:spPr>
                    <a:xfrm>
                      <a:off x="0" y="0"/>
                      <a:ext cx="150876" cy="123444"/>
                    </a:xfrm>
                    <a:prstGeom prst="rect">
                      <a:avLst/>
                    </a:prstGeom>
                  </pic:spPr>
                </pic:pic>
              </a:graphicData>
            </a:graphic>
          </wp:inline>
        </w:drawing>
      </w:r>
      <w:r>
        <w:t xml:space="preserve">may not accept any reward, gift, </w:t>
      </w:r>
      <w:proofErr w:type="spellStart"/>
      <w:r>
        <w:t>favour</w:t>
      </w:r>
      <w:proofErr w:type="spellEnd"/>
      <w:r>
        <w:t xml:space="preserve">, hospitality or other benefit directly or indirectly, including to any close family member, partner or associate of that person, of a value more than </w:t>
      </w:r>
      <w:proofErr w:type="gramStart"/>
      <w:r>
        <w:t>R350;</w:t>
      </w:r>
      <w:proofErr w:type="gramEnd"/>
    </w:p>
    <w:p w14:paraId="1436252E" w14:textId="77777777" w:rsidR="00792652" w:rsidRDefault="00FF0FF1">
      <w:pPr>
        <w:ind w:left="1807" w:right="634"/>
      </w:pPr>
      <w:r>
        <w:t xml:space="preserve">(d) notwithstanding subparagraph (2)(c), must declare to the accounting officer details of any reward, gift, </w:t>
      </w:r>
      <w:proofErr w:type="spellStart"/>
      <w:r>
        <w:t>favour</w:t>
      </w:r>
      <w:proofErr w:type="spellEnd"/>
      <w:r>
        <w:t xml:space="preserve">, hospitality or other benefit promised, offered or granted to that person or to any close family member, partner or associate of that person; </w:t>
      </w:r>
      <w:r>
        <w:rPr>
          <w:noProof/>
        </w:rPr>
        <w:drawing>
          <wp:inline distT="0" distB="0" distL="0" distR="0" wp14:anchorId="36E56F05" wp14:editId="1AE0E9D0">
            <wp:extent cx="155448" cy="128016"/>
            <wp:effectExtent l="0" t="0" r="0" b="0"/>
            <wp:docPr id="104861" name="Picture 104861"/>
            <wp:cNvGraphicFramePr/>
            <a:graphic xmlns:a="http://schemas.openxmlformats.org/drawingml/2006/main">
              <a:graphicData uri="http://schemas.openxmlformats.org/drawingml/2006/picture">
                <pic:pic xmlns:pic="http://schemas.openxmlformats.org/drawingml/2006/picture">
                  <pic:nvPicPr>
                    <pic:cNvPr id="104861" name="Picture 104861"/>
                    <pic:cNvPicPr/>
                  </pic:nvPicPr>
                  <pic:blipFill>
                    <a:blip r:embed="rId95"/>
                    <a:stretch>
                      <a:fillRect/>
                    </a:stretch>
                  </pic:blipFill>
                  <pic:spPr>
                    <a:xfrm>
                      <a:off x="0" y="0"/>
                      <a:ext cx="155448" cy="128016"/>
                    </a:xfrm>
                    <a:prstGeom prst="rect">
                      <a:avLst/>
                    </a:prstGeom>
                  </pic:spPr>
                </pic:pic>
              </a:graphicData>
            </a:graphic>
          </wp:inline>
        </w:drawing>
      </w:r>
      <w:r>
        <w:t xml:space="preserve"> must declare to the accounting officer details of any private or business interest which that person, or any close family member, partner or associate, may have in any proposed procurement or disposal process of, or in any award of a contract by, the municipality</w:t>
      </w:r>
    </w:p>
    <w:p w14:paraId="7C3D01C4" w14:textId="77777777" w:rsidR="00792652" w:rsidRDefault="00FF0FF1">
      <w:pPr>
        <w:spacing w:after="801"/>
        <w:ind w:left="1764" w:right="662"/>
      </w:pPr>
      <w:r>
        <w:t xml:space="preserve">(D must immediately withdraw from participating in any manner whatsoever in a procurement or disposal process or in the award of a contract in which that person, or any close family member, partner or associate, has any private or business interest; </w:t>
      </w:r>
      <w:r>
        <w:rPr>
          <w:noProof/>
        </w:rPr>
        <w:drawing>
          <wp:inline distT="0" distB="0" distL="0" distR="0" wp14:anchorId="41767F9E" wp14:editId="7A0AACEF">
            <wp:extent cx="160020" cy="137161"/>
            <wp:effectExtent l="0" t="0" r="0" b="0"/>
            <wp:docPr id="104862" name="Picture 104862"/>
            <wp:cNvGraphicFramePr/>
            <a:graphic xmlns:a="http://schemas.openxmlformats.org/drawingml/2006/main">
              <a:graphicData uri="http://schemas.openxmlformats.org/drawingml/2006/picture">
                <pic:pic xmlns:pic="http://schemas.openxmlformats.org/drawingml/2006/picture">
                  <pic:nvPicPr>
                    <pic:cNvPr id="104862" name="Picture 104862"/>
                    <pic:cNvPicPr/>
                  </pic:nvPicPr>
                  <pic:blipFill>
                    <a:blip r:embed="rId96"/>
                    <a:stretch>
                      <a:fillRect/>
                    </a:stretch>
                  </pic:blipFill>
                  <pic:spPr>
                    <a:xfrm>
                      <a:off x="0" y="0"/>
                      <a:ext cx="160020" cy="137161"/>
                    </a:xfrm>
                    <a:prstGeom prst="rect">
                      <a:avLst/>
                    </a:prstGeom>
                  </pic:spPr>
                </pic:pic>
              </a:graphicData>
            </a:graphic>
          </wp:inline>
        </w:drawing>
      </w:r>
      <w:r>
        <w:t xml:space="preserve"> must be scrupulous in his or her use of property belonging to the municipality</w:t>
      </w:r>
    </w:p>
    <w:p w14:paraId="4B79B4EA" w14:textId="77777777" w:rsidR="00792652" w:rsidRDefault="00FF0FF1">
      <w:pPr>
        <w:spacing w:after="0" w:line="259" w:lineRule="auto"/>
        <w:ind w:left="8186" w:right="0" w:firstLine="0"/>
        <w:jc w:val="left"/>
      </w:pPr>
      <w:r>
        <w:rPr>
          <w:noProof/>
        </w:rPr>
        <w:drawing>
          <wp:inline distT="0" distB="0" distL="0" distR="0" wp14:anchorId="0699332E" wp14:editId="3E4D23FC">
            <wp:extent cx="644651" cy="160020"/>
            <wp:effectExtent l="0" t="0" r="0" b="0"/>
            <wp:docPr id="104869" name="Picture 104869"/>
            <wp:cNvGraphicFramePr/>
            <a:graphic xmlns:a="http://schemas.openxmlformats.org/drawingml/2006/main">
              <a:graphicData uri="http://schemas.openxmlformats.org/drawingml/2006/picture">
                <pic:pic xmlns:pic="http://schemas.openxmlformats.org/drawingml/2006/picture">
                  <pic:nvPicPr>
                    <pic:cNvPr id="104869" name="Picture 104869"/>
                    <pic:cNvPicPr/>
                  </pic:nvPicPr>
                  <pic:blipFill>
                    <a:blip r:embed="rId97"/>
                    <a:stretch>
                      <a:fillRect/>
                    </a:stretch>
                  </pic:blipFill>
                  <pic:spPr>
                    <a:xfrm>
                      <a:off x="0" y="0"/>
                      <a:ext cx="644651" cy="160020"/>
                    </a:xfrm>
                    <a:prstGeom prst="rect">
                      <a:avLst/>
                    </a:prstGeom>
                  </pic:spPr>
                </pic:pic>
              </a:graphicData>
            </a:graphic>
          </wp:inline>
        </w:drawing>
      </w:r>
    </w:p>
    <w:p w14:paraId="171E4077" w14:textId="77777777" w:rsidR="00792652" w:rsidRDefault="00FF0FF1">
      <w:pPr>
        <w:numPr>
          <w:ilvl w:val="2"/>
          <w:numId w:val="88"/>
        </w:numPr>
        <w:ind w:left="2456" w:right="532" w:hanging="526"/>
      </w:pPr>
      <w:r>
        <w:t xml:space="preserve">must assist the accounting officer in combating fraud, corruption, </w:t>
      </w:r>
      <w:proofErr w:type="spellStart"/>
      <w:r>
        <w:t>favouritism</w:t>
      </w:r>
      <w:proofErr w:type="spellEnd"/>
      <w:r>
        <w:t xml:space="preserve"> and unfair and irregular practices in the supply chain management system; and</w:t>
      </w:r>
    </w:p>
    <w:p w14:paraId="7E9BC555" w14:textId="77777777" w:rsidR="00792652" w:rsidRDefault="00FF0FF1">
      <w:pPr>
        <w:numPr>
          <w:ilvl w:val="2"/>
          <w:numId w:val="88"/>
        </w:numPr>
        <w:spacing w:after="43"/>
        <w:ind w:left="2456" w:right="532" w:hanging="526"/>
      </w:pPr>
      <w:r>
        <w:t xml:space="preserve">must report to the accounting officer any alleged irregular conduct in </w:t>
      </w:r>
      <w:r>
        <w:rPr>
          <w:noProof/>
        </w:rPr>
        <w:drawing>
          <wp:inline distT="0" distB="0" distL="0" distR="0" wp14:anchorId="306A3DD5" wp14:editId="76D2F290">
            <wp:extent cx="4572" cy="4572"/>
            <wp:effectExtent l="0" t="0" r="0" b="0"/>
            <wp:docPr id="106766" name="Picture 106766"/>
            <wp:cNvGraphicFramePr/>
            <a:graphic xmlns:a="http://schemas.openxmlformats.org/drawingml/2006/main">
              <a:graphicData uri="http://schemas.openxmlformats.org/drawingml/2006/picture">
                <pic:pic xmlns:pic="http://schemas.openxmlformats.org/drawingml/2006/picture">
                  <pic:nvPicPr>
                    <pic:cNvPr id="106766" name="Picture 106766"/>
                    <pic:cNvPicPr/>
                  </pic:nvPicPr>
                  <pic:blipFill>
                    <a:blip r:embed="rId98"/>
                    <a:stretch>
                      <a:fillRect/>
                    </a:stretch>
                  </pic:blipFill>
                  <pic:spPr>
                    <a:xfrm>
                      <a:off x="0" y="0"/>
                      <a:ext cx="4572" cy="4572"/>
                    </a:xfrm>
                    <a:prstGeom prst="rect">
                      <a:avLst/>
                    </a:prstGeom>
                  </pic:spPr>
                </pic:pic>
              </a:graphicData>
            </a:graphic>
          </wp:inline>
        </w:drawing>
      </w:r>
      <w:r>
        <w:t>the supply chain management system which that person may become aware of, including —</w:t>
      </w:r>
    </w:p>
    <w:p w14:paraId="38EE3F3F" w14:textId="77777777" w:rsidR="00792652" w:rsidRDefault="00FF0FF1">
      <w:pPr>
        <w:ind w:left="2578" w:right="532"/>
      </w:pPr>
      <w:r>
        <w:t>(</w:t>
      </w:r>
      <w:proofErr w:type="spellStart"/>
      <w:r>
        <w:t>i</w:t>
      </w:r>
      <w:proofErr w:type="spellEnd"/>
      <w:r>
        <w:t>)</w:t>
      </w:r>
      <w:r>
        <w:tab/>
        <w:t xml:space="preserve">any alleged fraud, corruption, </w:t>
      </w:r>
      <w:proofErr w:type="spellStart"/>
      <w:r>
        <w:t>favouritism</w:t>
      </w:r>
      <w:proofErr w:type="spellEnd"/>
      <w:r>
        <w:t xml:space="preserve"> or unfair conduct; </w:t>
      </w:r>
      <w:r>
        <w:rPr>
          <w:noProof/>
        </w:rPr>
        <w:drawing>
          <wp:inline distT="0" distB="0" distL="0" distR="0" wp14:anchorId="15B06485" wp14:editId="2B0CEC81">
            <wp:extent cx="164592" cy="128016"/>
            <wp:effectExtent l="0" t="0" r="0" b="0"/>
            <wp:docPr id="225286" name="Picture 225286"/>
            <wp:cNvGraphicFramePr/>
            <a:graphic xmlns:a="http://schemas.openxmlformats.org/drawingml/2006/main">
              <a:graphicData uri="http://schemas.openxmlformats.org/drawingml/2006/picture">
                <pic:pic xmlns:pic="http://schemas.openxmlformats.org/drawingml/2006/picture">
                  <pic:nvPicPr>
                    <pic:cNvPr id="225286" name="Picture 225286"/>
                    <pic:cNvPicPr/>
                  </pic:nvPicPr>
                  <pic:blipFill>
                    <a:blip r:embed="rId99"/>
                    <a:stretch>
                      <a:fillRect/>
                    </a:stretch>
                  </pic:blipFill>
                  <pic:spPr>
                    <a:xfrm>
                      <a:off x="0" y="0"/>
                      <a:ext cx="164592" cy="128016"/>
                    </a:xfrm>
                    <a:prstGeom prst="rect">
                      <a:avLst/>
                    </a:prstGeom>
                  </pic:spPr>
                </pic:pic>
              </a:graphicData>
            </a:graphic>
          </wp:inline>
        </w:drawing>
      </w:r>
      <w:r>
        <w:t>any alleged contravention of paragraph 47(1) of this policy; or</w:t>
      </w:r>
    </w:p>
    <w:p w14:paraId="26FD26FC" w14:textId="77777777" w:rsidR="00792652" w:rsidRDefault="00FF0FF1">
      <w:pPr>
        <w:ind w:left="2578" w:right="532"/>
      </w:pPr>
      <w:r>
        <w:t>(iii) any alleged breach of this code of ethical standards.</w:t>
      </w:r>
    </w:p>
    <w:p w14:paraId="58CD55E1" w14:textId="77777777" w:rsidR="00792652" w:rsidRDefault="00FF0FF1">
      <w:pPr>
        <w:spacing w:after="48"/>
        <w:ind w:left="1195" w:right="532"/>
      </w:pPr>
      <w:r>
        <w:t>('3) Declarations in terms of subparagraphs (2)(d) and (</w:t>
      </w:r>
      <w:proofErr w:type="gramStart"/>
      <w:r>
        <w:t>c) —</w:t>
      </w:r>
      <w:proofErr w:type="gramEnd"/>
    </w:p>
    <w:p w14:paraId="58648BC1" w14:textId="77777777" w:rsidR="00792652" w:rsidRDefault="00FF0FF1">
      <w:pPr>
        <w:numPr>
          <w:ilvl w:val="2"/>
          <w:numId w:val="89"/>
        </w:numPr>
        <w:ind w:left="2409" w:right="568" w:hanging="526"/>
      </w:pPr>
      <w:r>
        <w:lastRenderedPageBreak/>
        <w:t>must be recorded in a register which the accounting officer must keep for this purpose</w:t>
      </w:r>
    </w:p>
    <w:p w14:paraId="24523DFC" w14:textId="77777777" w:rsidR="00792652" w:rsidRDefault="00FF0FF1">
      <w:pPr>
        <w:numPr>
          <w:ilvl w:val="2"/>
          <w:numId w:val="89"/>
        </w:numPr>
        <w:ind w:left="2409" w:right="568" w:hanging="526"/>
      </w:pPr>
      <w:proofErr w:type="gramStart"/>
      <w:r>
        <w:t>by the</w:t>
      </w:r>
      <w:proofErr w:type="gramEnd"/>
      <w:r>
        <w:t xml:space="preserve"> accounting officer must </w:t>
      </w:r>
      <w:proofErr w:type="spellStart"/>
      <w:r>
        <w:t>bc</w:t>
      </w:r>
      <w:proofErr w:type="spellEnd"/>
      <w:r>
        <w:t xml:space="preserve"> made to the mayor of the municipality who must ensure that such declarations are </w:t>
      </w:r>
      <w:proofErr w:type="spellStart"/>
      <w:r>
        <w:t>rccordcd</w:t>
      </w:r>
      <w:proofErr w:type="spellEnd"/>
      <w:r>
        <w:t xml:space="preserve"> in the </w:t>
      </w:r>
      <w:r>
        <w:t>register.</w:t>
      </w:r>
    </w:p>
    <w:p w14:paraId="0220C258" w14:textId="77777777" w:rsidR="00792652" w:rsidRDefault="00FF0FF1">
      <w:pPr>
        <w:numPr>
          <w:ilvl w:val="0"/>
          <w:numId w:val="92"/>
        </w:numPr>
        <w:spacing w:after="51"/>
        <w:ind w:right="532" w:hanging="540"/>
      </w:pPr>
      <w:r>
        <w:t xml:space="preserve">The National </w:t>
      </w:r>
      <w:proofErr w:type="spellStart"/>
      <w:r>
        <w:t>Treasuw's</w:t>
      </w:r>
      <w:proofErr w:type="spellEnd"/>
      <w:r>
        <w:t xml:space="preserve"> code of conduct will be </w:t>
      </w:r>
      <w:proofErr w:type="gramStart"/>
      <w:r>
        <w:t>taken into account</w:t>
      </w:r>
      <w:proofErr w:type="gramEnd"/>
      <w:r>
        <w:t xml:space="preserve"> by supply </w:t>
      </w:r>
      <w:r>
        <w:rPr>
          <w:noProof/>
        </w:rPr>
        <w:drawing>
          <wp:inline distT="0" distB="0" distL="0" distR="0" wp14:anchorId="29D9CE75" wp14:editId="23D21DD2">
            <wp:extent cx="4572" cy="4572"/>
            <wp:effectExtent l="0" t="0" r="0" b="0"/>
            <wp:docPr id="106772" name="Picture 106772"/>
            <wp:cNvGraphicFramePr/>
            <a:graphic xmlns:a="http://schemas.openxmlformats.org/drawingml/2006/main">
              <a:graphicData uri="http://schemas.openxmlformats.org/drawingml/2006/picture">
                <pic:pic xmlns:pic="http://schemas.openxmlformats.org/drawingml/2006/picture">
                  <pic:nvPicPr>
                    <pic:cNvPr id="106772" name="Picture 106772"/>
                    <pic:cNvPicPr/>
                  </pic:nvPicPr>
                  <pic:blipFill>
                    <a:blip r:embed="rId60"/>
                    <a:stretch>
                      <a:fillRect/>
                    </a:stretch>
                  </pic:blipFill>
                  <pic:spPr>
                    <a:xfrm>
                      <a:off x="0" y="0"/>
                      <a:ext cx="4572" cy="4572"/>
                    </a:xfrm>
                    <a:prstGeom prst="rect">
                      <a:avLst/>
                    </a:prstGeom>
                  </pic:spPr>
                </pic:pic>
              </a:graphicData>
            </a:graphic>
          </wp:inline>
        </w:drawing>
      </w:r>
      <w:r>
        <w:t xml:space="preserve">chain management practitioners and other role players involved in supply </w:t>
      </w:r>
      <w:r>
        <w:rPr>
          <w:noProof/>
        </w:rPr>
        <w:drawing>
          <wp:inline distT="0" distB="0" distL="0" distR="0" wp14:anchorId="4ECEC76C" wp14:editId="6DC554AC">
            <wp:extent cx="4572" cy="9144"/>
            <wp:effectExtent l="0" t="0" r="0" b="0"/>
            <wp:docPr id="106773" name="Picture 106773"/>
            <wp:cNvGraphicFramePr/>
            <a:graphic xmlns:a="http://schemas.openxmlformats.org/drawingml/2006/main">
              <a:graphicData uri="http://schemas.openxmlformats.org/drawingml/2006/picture">
                <pic:pic xmlns:pic="http://schemas.openxmlformats.org/drawingml/2006/picture">
                  <pic:nvPicPr>
                    <pic:cNvPr id="106773" name="Picture 106773"/>
                    <pic:cNvPicPr/>
                  </pic:nvPicPr>
                  <pic:blipFill>
                    <a:blip r:embed="rId100"/>
                    <a:stretch>
                      <a:fillRect/>
                    </a:stretch>
                  </pic:blipFill>
                  <pic:spPr>
                    <a:xfrm>
                      <a:off x="0" y="0"/>
                      <a:ext cx="4572" cy="9144"/>
                    </a:xfrm>
                    <a:prstGeom prst="rect">
                      <a:avLst/>
                    </a:prstGeom>
                  </pic:spPr>
                </pic:pic>
              </a:graphicData>
            </a:graphic>
          </wp:inline>
        </w:drawing>
      </w:r>
      <w:r>
        <w:t>chain management.</w:t>
      </w:r>
    </w:p>
    <w:p w14:paraId="3DCC5C9F" w14:textId="77777777" w:rsidR="00792652" w:rsidRDefault="00FF0FF1">
      <w:pPr>
        <w:numPr>
          <w:ilvl w:val="0"/>
          <w:numId w:val="92"/>
        </w:numPr>
        <w:spacing w:after="37"/>
        <w:ind w:right="532" w:hanging="540"/>
      </w:pPr>
      <w:r>
        <w:t xml:space="preserve">A breach of the code of ethics will </w:t>
      </w:r>
      <w:proofErr w:type="spellStart"/>
      <w:r>
        <w:t>bc</w:t>
      </w:r>
      <w:proofErr w:type="spellEnd"/>
      <w:r>
        <w:t xml:space="preserve"> dealt with as follows -</w:t>
      </w:r>
    </w:p>
    <w:p w14:paraId="640A1182" w14:textId="77777777" w:rsidR="00792652" w:rsidRDefault="00FF0FF1">
      <w:pPr>
        <w:numPr>
          <w:ilvl w:val="1"/>
          <w:numId w:val="92"/>
        </w:numPr>
        <w:ind w:right="532"/>
      </w:pPr>
      <w:r>
        <w:t xml:space="preserve">in the case of an employee, in terms of the disciplinary procedures of the Mandeni Municipality envisaged in section 67(1)(h) of the Municipal Systems </w:t>
      </w:r>
      <w:proofErr w:type="gramStart"/>
      <w:r>
        <w:t>Act;</w:t>
      </w:r>
      <w:proofErr w:type="gramEnd"/>
    </w:p>
    <w:p w14:paraId="714E9F96" w14:textId="77777777" w:rsidR="00792652" w:rsidRDefault="00FF0FF1">
      <w:pPr>
        <w:numPr>
          <w:ilvl w:val="1"/>
          <w:numId w:val="92"/>
        </w:numPr>
        <w:ind w:right="532"/>
      </w:pPr>
      <w:r>
        <w:t xml:space="preserve">in the </w:t>
      </w:r>
      <w:proofErr w:type="gramStart"/>
      <w:r>
        <w:t>case</w:t>
      </w:r>
      <w:proofErr w:type="gramEnd"/>
      <w:r>
        <w:t xml:space="preserve"> a role player who is not an employee, in recognition of the severity of the breach by:</w:t>
      </w:r>
    </w:p>
    <w:p w14:paraId="704D24E4" w14:textId="77777777" w:rsidR="00792652" w:rsidRDefault="00FF0FF1">
      <w:pPr>
        <w:spacing w:after="2"/>
        <w:ind w:left="2484" w:right="439" w:firstLine="7"/>
        <w:jc w:val="left"/>
      </w:pPr>
      <w:r>
        <w:rPr>
          <w:noProof/>
        </w:rPr>
        <w:drawing>
          <wp:inline distT="0" distB="0" distL="0" distR="0" wp14:anchorId="464E2D8A" wp14:editId="4035E611">
            <wp:extent cx="128016" cy="123444"/>
            <wp:effectExtent l="0" t="0" r="0" b="0"/>
            <wp:docPr id="225288" name="Picture 225288"/>
            <wp:cNvGraphicFramePr/>
            <a:graphic xmlns:a="http://schemas.openxmlformats.org/drawingml/2006/main">
              <a:graphicData uri="http://schemas.openxmlformats.org/drawingml/2006/picture">
                <pic:pic xmlns:pic="http://schemas.openxmlformats.org/drawingml/2006/picture">
                  <pic:nvPicPr>
                    <pic:cNvPr id="225288" name="Picture 225288"/>
                    <pic:cNvPicPr/>
                  </pic:nvPicPr>
                  <pic:blipFill>
                    <a:blip r:embed="rId101"/>
                    <a:stretch>
                      <a:fillRect/>
                    </a:stretch>
                  </pic:blipFill>
                  <pic:spPr>
                    <a:xfrm>
                      <a:off x="0" y="0"/>
                      <a:ext cx="128016" cy="123444"/>
                    </a:xfrm>
                    <a:prstGeom prst="rect">
                      <a:avLst/>
                    </a:prstGeom>
                  </pic:spPr>
                </pic:pic>
              </a:graphicData>
            </a:graphic>
          </wp:inline>
        </w:drawing>
      </w:r>
      <w:r>
        <w:t xml:space="preserve">listing in the register of defaulters by </w:t>
      </w:r>
      <w:proofErr w:type="spellStart"/>
      <w:r>
        <w:t>thc</w:t>
      </w:r>
      <w:proofErr w:type="spellEnd"/>
      <w:r>
        <w:t xml:space="preserve"> municipality and/or </w:t>
      </w:r>
      <w:r>
        <w:rPr>
          <w:noProof/>
        </w:rPr>
        <w:drawing>
          <wp:inline distT="0" distB="0" distL="0" distR="0" wp14:anchorId="6EC7F955" wp14:editId="08B525F2">
            <wp:extent cx="169164" cy="128017"/>
            <wp:effectExtent l="0" t="0" r="0" b="0"/>
            <wp:docPr id="225290" name="Picture 225290"/>
            <wp:cNvGraphicFramePr/>
            <a:graphic xmlns:a="http://schemas.openxmlformats.org/drawingml/2006/main">
              <a:graphicData uri="http://schemas.openxmlformats.org/drawingml/2006/picture">
                <pic:pic xmlns:pic="http://schemas.openxmlformats.org/drawingml/2006/picture">
                  <pic:nvPicPr>
                    <pic:cNvPr id="225290" name="Picture 225290"/>
                    <pic:cNvPicPr/>
                  </pic:nvPicPr>
                  <pic:blipFill>
                    <a:blip r:embed="rId102"/>
                    <a:stretch>
                      <a:fillRect/>
                    </a:stretch>
                  </pic:blipFill>
                  <pic:spPr>
                    <a:xfrm>
                      <a:off x="0" y="0"/>
                      <a:ext cx="169164" cy="128017"/>
                    </a:xfrm>
                    <a:prstGeom prst="rect">
                      <a:avLst/>
                    </a:prstGeom>
                  </pic:spPr>
                </pic:pic>
              </a:graphicData>
            </a:graphic>
          </wp:inline>
        </w:drawing>
      </w:r>
      <w:r>
        <w:t>listing in the provincial and national treasury of defaulters and/or</w:t>
      </w:r>
    </w:p>
    <w:p w14:paraId="5A8D3224" w14:textId="77777777" w:rsidR="00792652" w:rsidRDefault="00FF0FF1">
      <w:pPr>
        <w:spacing w:after="62" w:line="259" w:lineRule="auto"/>
        <w:ind w:left="694" w:right="0" w:hanging="10"/>
        <w:jc w:val="center"/>
      </w:pPr>
      <w:r>
        <w:t xml:space="preserve">(iii) removal from </w:t>
      </w:r>
      <w:proofErr w:type="spellStart"/>
      <w:r>
        <w:t>Mandcni</w:t>
      </w:r>
      <w:proofErr w:type="spellEnd"/>
      <w:r>
        <w:t xml:space="preserve"> Local Municipality database.</w:t>
      </w:r>
    </w:p>
    <w:p w14:paraId="75C97DE5" w14:textId="77777777" w:rsidR="00792652" w:rsidRDefault="00FF0FF1">
      <w:pPr>
        <w:numPr>
          <w:ilvl w:val="1"/>
          <w:numId w:val="92"/>
        </w:numPr>
        <w:ind w:right="532"/>
      </w:pPr>
      <w:r>
        <w:t>In all cases, financial misconduct will be dealt with in terms of chapter 15 of the Act</w:t>
      </w:r>
    </w:p>
    <w:p w14:paraId="4DEFACD5" w14:textId="77777777" w:rsidR="00792652" w:rsidRDefault="00FF0FF1">
      <w:pPr>
        <w:numPr>
          <w:ilvl w:val="0"/>
          <w:numId w:val="92"/>
        </w:numPr>
        <w:spacing w:after="409"/>
        <w:ind w:right="532" w:hanging="540"/>
      </w:pPr>
      <w:r>
        <w:t>A breach of the code of conduct adopted by the municipality must be dealt with in accordance with schedule 2 of the Systems Act</w:t>
      </w:r>
    </w:p>
    <w:p w14:paraId="7EC63DEB" w14:textId="77777777" w:rsidR="00792652" w:rsidRDefault="00FF0FF1">
      <w:pPr>
        <w:spacing w:after="0" w:line="259" w:lineRule="auto"/>
        <w:ind w:left="8208" w:right="0" w:firstLine="0"/>
        <w:jc w:val="left"/>
      </w:pPr>
      <w:r>
        <w:rPr>
          <w:noProof/>
        </w:rPr>
        <w:drawing>
          <wp:inline distT="0" distB="0" distL="0" distR="0" wp14:anchorId="287D7654" wp14:editId="70313DF1">
            <wp:extent cx="594358" cy="150875"/>
            <wp:effectExtent l="0" t="0" r="0" b="0"/>
            <wp:docPr id="106786" name="Picture 106786"/>
            <wp:cNvGraphicFramePr/>
            <a:graphic xmlns:a="http://schemas.openxmlformats.org/drawingml/2006/main">
              <a:graphicData uri="http://schemas.openxmlformats.org/drawingml/2006/picture">
                <pic:pic xmlns:pic="http://schemas.openxmlformats.org/drawingml/2006/picture">
                  <pic:nvPicPr>
                    <pic:cNvPr id="106786" name="Picture 106786"/>
                    <pic:cNvPicPr/>
                  </pic:nvPicPr>
                  <pic:blipFill>
                    <a:blip r:embed="rId103"/>
                    <a:stretch>
                      <a:fillRect/>
                    </a:stretch>
                  </pic:blipFill>
                  <pic:spPr>
                    <a:xfrm>
                      <a:off x="0" y="0"/>
                      <a:ext cx="594358" cy="150875"/>
                    </a:xfrm>
                    <a:prstGeom prst="rect">
                      <a:avLst/>
                    </a:prstGeom>
                  </pic:spPr>
                </pic:pic>
              </a:graphicData>
            </a:graphic>
          </wp:inline>
        </w:drawing>
      </w:r>
    </w:p>
    <w:p w14:paraId="164258B5" w14:textId="77777777" w:rsidR="00792652" w:rsidRDefault="00FF0FF1">
      <w:pPr>
        <w:pStyle w:val="Heading1"/>
        <w:ind w:left="1224" w:hanging="540"/>
      </w:pPr>
      <w:r>
        <w:t xml:space="preserve">47. Inducements, rewards, gifts and </w:t>
      </w:r>
      <w:proofErr w:type="spellStart"/>
      <w:r>
        <w:t>favours</w:t>
      </w:r>
      <w:proofErr w:type="spellEnd"/>
      <w:r>
        <w:t xml:space="preserve"> to municipalities, officials and other role players</w:t>
      </w:r>
    </w:p>
    <w:p w14:paraId="0A51E6CF" w14:textId="77777777" w:rsidR="00792652" w:rsidRDefault="00FF0FF1">
      <w:pPr>
        <w:numPr>
          <w:ilvl w:val="0"/>
          <w:numId w:val="93"/>
        </w:numPr>
        <w:spacing w:after="26"/>
        <w:ind w:right="532" w:hanging="547"/>
      </w:pPr>
      <w:r>
        <w:t xml:space="preserve">No person who is a </w:t>
      </w:r>
      <w:r>
        <w:t xml:space="preserve">provider or prospective provider of goods or services, or a recipient or prospective recipient of goods </w:t>
      </w:r>
      <w:proofErr w:type="gramStart"/>
      <w:r>
        <w:t>disposed or to be disposed</w:t>
      </w:r>
      <w:proofErr w:type="gramEnd"/>
      <w:r>
        <w:t xml:space="preserve"> of </w:t>
      </w:r>
      <w:proofErr w:type="gramStart"/>
      <w:r>
        <w:t>may</w:t>
      </w:r>
      <w:proofErr w:type="gramEnd"/>
      <w:r>
        <w:t xml:space="preserve"> either directly or through a representative or intermediary promise, offer or grant —</w:t>
      </w:r>
    </w:p>
    <w:p w14:paraId="03103884" w14:textId="77777777" w:rsidR="00792652" w:rsidRDefault="00FF0FF1">
      <w:pPr>
        <w:numPr>
          <w:ilvl w:val="1"/>
          <w:numId w:val="93"/>
        </w:numPr>
        <w:ind w:left="2445" w:right="1879" w:hanging="346"/>
      </w:pPr>
      <w:r>
        <w:t>any inducement or reward to Mandeni Municipality for or in connection with the award of a contract; or</w:t>
      </w:r>
    </w:p>
    <w:p w14:paraId="2054E4F7" w14:textId="77777777" w:rsidR="00792652" w:rsidRDefault="00FF0FF1">
      <w:pPr>
        <w:numPr>
          <w:ilvl w:val="1"/>
          <w:numId w:val="93"/>
        </w:numPr>
        <w:spacing w:after="34"/>
        <w:ind w:left="2445" w:right="1879" w:hanging="346"/>
      </w:pPr>
      <w:r>
        <w:t xml:space="preserve">any reward, gift, </w:t>
      </w:r>
      <w:proofErr w:type="spellStart"/>
      <w:r>
        <w:t>favour</w:t>
      </w:r>
      <w:proofErr w:type="spellEnd"/>
      <w:r>
        <w:t xml:space="preserve"> or hospitality </w:t>
      </w:r>
      <w:proofErr w:type="gramStart"/>
      <w:r>
        <w:t>to — (</w:t>
      </w:r>
      <w:proofErr w:type="spellStart"/>
      <w:proofErr w:type="gramEnd"/>
      <w:r>
        <w:t>i</w:t>
      </w:r>
      <w:proofErr w:type="spellEnd"/>
      <w:r>
        <w:t>) any official; or</w:t>
      </w:r>
    </w:p>
    <w:p w14:paraId="73E0965F" w14:textId="77777777" w:rsidR="00792652" w:rsidRDefault="00FF0FF1">
      <w:pPr>
        <w:spacing w:after="50"/>
        <w:ind w:left="3254" w:right="532" w:hanging="684"/>
      </w:pPr>
      <w:r>
        <w:t>(ii)</w:t>
      </w:r>
      <w:r>
        <w:tab/>
        <w:t>any other role player involved in the implementation of this Policy.</w:t>
      </w:r>
    </w:p>
    <w:p w14:paraId="09F5A5AA" w14:textId="77777777" w:rsidR="00792652" w:rsidRDefault="00FF0FF1">
      <w:pPr>
        <w:numPr>
          <w:ilvl w:val="0"/>
          <w:numId w:val="93"/>
        </w:numPr>
        <w:ind w:right="532" w:hanging="547"/>
      </w:pPr>
      <w:r>
        <w:lastRenderedPageBreak/>
        <w:t xml:space="preserve">The Municipal Manager must promptly report any alleged contravention of subparagraph (1) to the National Treasury </w:t>
      </w:r>
      <w:proofErr w:type="gramStart"/>
      <w:r>
        <w:t>for considering</w:t>
      </w:r>
      <w:proofErr w:type="gramEnd"/>
      <w:r>
        <w:t xml:space="preserve"> whether the offending person, and any representative or intermediary through which such person is alleged to have acted, should be listed in the National Treasury's database of persons prohibited from doing business with the public sector.</w:t>
      </w:r>
    </w:p>
    <w:p w14:paraId="2FE114A5" w14:textId="77777777" w:rsidR="00792652" w:rsidRDefault="00FF0FF1">
      <w:pPr>
        <w:numPr>
          <w:ilvl w:val="0"/>
          <w:numId w:val="93"/>
        </w:numPr>
        <w:spacing w:after="478"/>
        <w:ind w:right="532" w:hanging="547"/>
      </w:pPr>
      <w:r>
        <w:t>Subparagraph (1) does not apply to gifts less than R350 in value.</w:t>
      </w:r>
    </w:p>
    <w:p w14:paraId="68E1C605" w14:textId="77777777" w:rsidR="00792652" w:rsidRDefault="00FF0FF1">
      <w:pPr>
        <w:pStyle w:val="Heading1"/>
        <w:ind w:left="585"/>
      </w:pPr>
      <w:r>
        <w:t xml:space="preserve">48. Sponsorships </w:t>
      </w:r>
      <w:r>
        <w:rPr>
          <w:noProof/>
        </w:rPr>
        <w:drawing>
          <wp:inline distT="0" distB="0" distL="0" distR="0" wp14:anchorId="2C22470E" wp14:editId="3A0CAB58">
            <wp:extent cx="27432" cy="27432"/>
            <wp:effectExtent l="0" t="0" r="0" b="0"/>
            <wp:docPr id="108410" name="Picture 108410"/>
            <wp:cNvGraphicFramePr/>
            <a:graphic xmlns:a="http://schemas.openxmlformats.org/drawingml/2006/main">
              <a:graphicData uri="http://schemas.openxmlformats.org/drawingml/2006/picture">
                <pic:pic xmlns:pic="http://schemas.openxmlformats.org/drawingml/2006/picture">
                  <pic:nvPicPr>
                    <pic:cNvPr id="108410" name="Picture 108410"/>
                    <pic:cNvPicPr/>
                  </pic:nvPicPr>
                  <pic:blipFill>
                    <a:blip r:embed="rId104"/>
                    <a:stretch>
                      <a:fillRect/>
                    </a:stretch>
                  </pic:blipFill>
                  <pic:spPr>
                    <a:xfrm>
                      <a:off x="0" y="0"/>
                      <a:ext cx="27432" cy="27432"/>
                    </a:xfrm>
                    <a:prstGeom prst="rect">
                      <a:avLst/>
                    </a:prstGeom>
                  </pic:spPr>
                </pic:pic>
              </a:graphicData>
            </a:graphic>
          </wp:inline>
        </w:drawing>
      </w:r>
    </w:p>
    <w:p w14:paraId="3876A3FB" w14:textId="77777777" w:rsidR="00792652" w:rsidRDefault="00FF0FF1">
      <w:pPr>
        <w:spacing w:after="47"/>
        <w:ind w:left="1512" w:right="619" w:hanging="518"/>
      </w:pPr>
      <w:r>
        <w:t>(1) The Municipal Manager must promptly disclose to the National Treasury and the relevant provincial treasury any sponsorship promised, offered or granted, whether directly or through a representative or intermediary, by any person who is —</w:t>
      </w:r>
    </w:p>
    <w:p w14:paraId="3A7D98D2" w14:textId="77777777" w:rsidR="00792652" w:rsidRDefault="00FF0FF1">
      <w:pPr>
        <w:numPr>
          <w:ilvl w:val="0"/>
          <w:numId w:val="94"/>
        </w:numPr>
        <w:spacing w:after="32"/>
        <w:ind w:right="532"/>
      </w:pPr>
      <w:r>
        <w:t>a provider or prospective provider of goods or services; or</w:t>
      </w:r>
    </w:p>
    <w:p w14:paraId="7F5C7272" w14:textId="77777777" w:rsidR="00792652" w:rsidRDefault="00FF0FF1">
      <w:pPr>
        <w:numPr>
          <w:ilvl w:val="0"/>
          <w:numId w:val="94"/>
        </w:numPr>
        <w:ind w:right="532"/>
      </w:pPr>
      <w:r>
        <w:t>a recipient or prospective recipient of goods disposed or to be disposed.</w:t>
      </w:r>
    </w:p>
    <w:p w14:paraId="189F8E88" w14:textId="77777777" w:rsidR="00792652" w:rsidRDefault="00FF0FF1">
      <w:pPr>
        <w:numPr>
          <w:ilvl w:val="0"/>
          <w:numId w:val="95"/>
        </w:numPr>
        <w:spacing w:line="259" w:lineRule="auto"/>
        <w:ind w:right="317" w:hanging="655"/>
      </w:pPr>
      <w:r>
        <w:rPr>
          <w:sz w:val="30"/>
        </w:rPr>
        <w:t>Objections and complaints</w:t>
      </w:r>
    </w:p>
    <w:p w14:paraId="3C2BA87C" w14:textId="77777777" w:rsidR="00792652" w:rsidRDefault="00FF0FF1">
      <w:pPr>
        <w:spacing w:after="67"/>
        <w:ind w:left="1426" w:right="532" w:hanging="324"/>
      </w:pPr>
      <w:r>
        <w:t>1) Persons aggrieved by decisions or actions taken in the implementation of this supply chain management system, may lodge within 14 days of the decision or action —</w:t>
      </w:r>
    </w:p>
    <w:p w14:paraId="71EB75E9" w14:textId="77777777" w:rsidR="00792652" w:rsidRDefault="00FF0FF1">
      <w:pPr>
        <w:spacing w:after="397"/>
        <w:ind w:left="2282" w:right="532" w:hanging="518"/>
      </w:pPr>
      <w:r>
        <w:t xml:space="preserve">(a) if the objection or complaint is </w:t>
      </w:r>
      <w:r>
        <w:t xml:space="preserve">against the procurement process, submit a written objection or complaint against the decision or action to the accounting officer of the municipality who shall, in turn, within 72 hours </w:t>
      </w:r>
      <w:proofErr w:type="gramStart"/>
      <w:r>
        <w:t>refer</w:t>
      </w:r>
      <w:proofErr w:type="gramEnd"/>
      <w:r>
        <w:t xml:space="preserve"> the written objection or complaint to the independent and impartial person referred to in paragraph 50 for resolution.</w:t>
      </w:r>
    </w:p>
    <w:p w14:paraId="711755D1" w14:textId="77777777" w:rsidR="00792652" w:rsidRDefault="00FF0FF1">
      <w:pPr>
        <w:numPr>
          <w:ilvl w:val="0"/>
          <w:numId w:val="95"/>
        </w:numPr>
        <w:spacing w:line="259" w:lineRule="auto"/>
        <w:ind w:right="317" w:hanging="655"/>
      </w:pPr>
      <w:r>
        <w:rPr>
          <w:sz w:val="30"/>
        </w:rPr>
        <w:t>Resolution of disputes, objections, complaints and queries</w:t>
      </w:r>
    </w:p>
    <w:p w14:paraId="27441B9A" w14:textId="77777777" w:rsidR="00792652" w:rsidRDefault="00FF0FF1">
      <w:pPr>
        <w:ind w:left="1563" w:right="532" w:hanging="526"/>
      </w:pPr>
      <w:r>
        <w:t>(1) The accounting officer must appoint an independent and impartial person (or refer the matter to the Municipal Appeals Tribunal), not directly involved in the supply chain management processes</w:t>
      </w:r>
    </w:p>
    <w:p w14:paraId="7AE3B357" w14:textId="77777777" w:rsidR="00792652" w:rsidRDefault="00FF0FF1">
      <w:pPr>
        <w:ind w:left="2030" w:right="532" w:hanging="331"/>
      </w:pPr>
      <w:r>
        <w:t xml:space="preserve">(a) to assist in the resolution of disputes between the municipality and other </w:t>
      </w:r>
      <w:proofErr w:type="gramStart"/>
      <w:r>
        <w:t>persons</w:t>
      </w:r>
      <w:proofErr w:type="gramEnd"/>
      <w:r>
        <w:t xml:space="preserve"> regarding</w:t>
      </w:r>
    </w:p>
    <w:p w14:paraId="0C640CFD" w14:textId="77777777" w:rsidR="00792652" w:rsidRDefault="00FF0FF1">
      <w:pPr>
        <w:numPr>
          <w:ilvl w:val="6"/>
          <w:numId w:val="97"/>
        </w:numPr>
        <w:ind w:left="2674" w:right="532" w:hanging="446"/>
      </w:pPr>
      <w:r>
        <w:t>any decisions or actions taken in the implementation of the supply chain management system; or</w:t>
      </w:r>
    </w:p>
    <w:p w14:paraId="75530D77" w14:textId="77777777" w:rsidR="00792652" w:rsidRDefault="00FF0FF1">
      <w:pPr>
        <w:numPr>
          <w:ilvl w:val="6"/>
          <w:numId w:val="97"/>
        </w:numPr>
        <w:ind w:left="2674" w:right="532" w:hanging="446"/>
      </w:pPr>
      <w:r>
        <w:t xml:space="preserve">any matter arising from a contract awarded </w:t>
      </w:r>
      <w:proofErr w:type="gramStart"/>
      <w:r>
        <w:t>in the course of</w:t>
      </w:r>
      <w:proofErr w:type="gramEnd"/>
      <w:r>
        <w:t xml:space="preserve"> the supply chain management system; or</w:t>
      </w:r>
    </w:p>
    <w:p w14:paraId="0E3879FB" w14:textId="77777777" w:rsidR="00792652" w:rsidRDefault="00FF0FF1">
      <w:pPr>
        <w:spacing w:after="393"/>
        <w:ind w:left="2037" w:right="532" w:hanging="338"/>
      </w:pPr>
      <w:r>
        <w:lastRenderedPageBreak/>
        <w:t xml:space="preserve">(b) </w:t>
      </w:r>
      <w:proofErr w:type="gramStart"/>
      <w:r>
        <w:t>to deal</w:t>
      </w:r>
      <w:proofErr w:type="gramEnd"/>
      <w:r>
        <w:t xml:space="preserve"> with objections, complaints or queries regarding any such decisions or actions or any matters arising from such contract.</w:t>
      </w:r>
    </w:p>
    <w:p w14:paraId="27AC4D74" w14:textId="77777777" w:rsidR="00792652" w:rsidRDefault="00FF0FF1">
      <w:pPr>
        <w:numPr>
          <w:ilvl w:val="2"/>
          <w:numId w:val="96"/>
        </w:numPr>
        <w:spacing w:after="387"/>
        <w:ind w:right="594" w:hanging="540"/>
      </w:pPr>
      <w:r>
        <w:t xml:space="preserve">The Municipal Manager or another officer is responsible for assisting the appointed person to perform his or her functions effectively </w:t>
      </w:r>
      <w:proofErr w:type="gramStart"/>
      <w:r>
        <w:t>official</w:t>
      </w:r>
      <w:proofErr w:type="gramEnd"/>
      <w:r>
        <w:t xml:space="preserve"> designated by the accounting.</w:t>
      </w:r>
    </w:p>
    <w:p w14:paraId="1824289F" w14:textId="77777777" w:rsidR="00792652" w:rsidRDefault="00FF0FF1">
      <w:pPr>
        <w:numPr>
          <w:ilvl w:val="2"/>
          <w:numId w:val="96"/>
        </w:numPr>
        <w:ind w:right="594" w:hanging="540"/>
      </w:pPr>
      <w:r>
        <w:t>The person appointed must —</w:t>
      </w:r>
    </w:p>
    <w:p w14:paraId="3E370832" w14:textId="77777777" w:rsidR="00792652" w:rsidRDefault="00FF0FF1">
      <w:pPr>
        <w:numPr>
          <w:ilvl w:val="4"/>
          <w:numId w:val="100"/>
        </w:numPr>
        <w:ind w:right="583" w:hanging="346"/>
      </w:pPr>
      <w:r>
        <w:t>strive to resolve promptly all disputes, objections, complaints or queries received; and</w:t>
      </w:r>
    </w:p>
    <w:p w14:paraId="604234FD" w14:textId="77777777" w:rsidR="00792652" w:rsidRDefault="00FF0FF1">
      <w:pPr>
        <w:numPr>
          <w:ilvl w:val="4"/>
          <w:numId w:val="100"/>
        </w:numPr>
        <w:ind w:right="583" w:hanging="346"/>
      </w:pPr>
      <w:r>
        <w:t>submit monthly reports to the accounting officer on all disputes, objections, complaints or queries received, attended to or resolved.</w:t>
      </w:r>
    </w:p>
    <w:p w14:paraId="66F7AB0B" w14:textId="77777777" w:rsidR="00792652" w:rsidRDefault="00FF0FF1">
      <w:pPr>
        <w:spacing w:after="0" w:line="259" w:lineRule="auto"/>
        <w:ind w:left="-115" w:right="0" w:firstLine="0"/>
        <w:jc w:val="left"/>
      </w:pPr>
      <w:r>
        <w:rPr>
          <w:noProof/>
          <w:sz w:val="22"/>
        </w:rPr>
        <mc:AlternateContent>
          <mc:Choice Requires="wpg">
            <w:drawing>
              <wp:inline distT="0" distB="0" distL="0" distR="0" wp14:anchorId="13161ED8" wp14:editId="52AA1012">
                <wp:extent cx="6359652" cy="13716"/>
                <wp:effectExtent l="0" t="0" r="0" b="0"/>
                <wp:docPr id="225293" name="Group 225293"/>
                <wp:cNvGraphicFramePr/>
                <a:graphic xmlns:a="http://schemas.openxmlformats.org/drawingml/2006/main">
                  <a:graphicData uri="http://schemas.microsoft.com/office/word/2010/wordprocessingGroup">
                    <wpg:wgp>
                      <wpg:cNvGrpSpPr/>
                      <wpg:grpSpPr>
                        <a:xfrm>
                          <a:off x="0" y="0"/>
                          <a:ext cx="6359652" cy="13716"/>
                          <a:chOff x="0" y="0"/>
                          <a:chExt cx="6359652" cy="13716"/>
                        </a:xfrm>
                      </wpg:grpSpPr>
                      <wps:wsp>
                        <wps:cNvPr id="225292" name="Shape 225292"/>
                        <wps:cNvSpPr/>
                        <wps:spPr>
                          <a:xfrm>
                            <a:off x="0" y="0"/>
                            <a:ext cx="6359652" cy="13716"/>
                          </a:xfrm>
                          <a:custGeom>
                            <a:avLst/>
                            <a:gdLst/>
                            <a:ahLst/>
                            <a:cxnLst/>
                            <a:rect l="0" t="0" r="0" b="0"/>
                            <a:pathLst>
                              <a:path w="6359652" h="13716">
                                <a:moveTo>
                                  <a:pt x="0" y="6858"/>
                                </a:moveTo>
                                <a:lnTo>
                                  <a:pt x="6359652"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293" style="width:500.76pt;height:1.08002pt;mso-position-horizontal-relative:char;mso-position-vertical-relative:line" coordsize="63596,137">
                <v:shape id="Shape 225292" style="position:absolute;width:63596;height:137;left:0;top:0;" coordsize="6359652,13716" path="m0,6858l6359652,6858">
                  <v:stroke weight="1.08002pt" endcap="flat" joinstyle="miter" miterlimit="1" on="true" color="#000000"/>
                  <v:fill on="false" color="#000000"/>
                </v:shape>
              </v:group>
            </w:pict>
          </mc:Fallback>
        </mc:AlternateContent>
      </w:r>
    </w:p>
    <w:p w14:paraId="4669BCBB" w14:textId="77777777" w:rsidR="00792652" w:rsidRDefault="00FF0FF1">
      <w:pPr>
        <w:spacing w:after="35"/>
        <w:ind w:left="1634" w:right="532" w:hanging="540"/>
      </w:pPr>
      <w:r>
        <w:t xml:space="preserve">(4) A dispute, objection, complaint or query may be referred to the relevant provincial treasury </w:t>
      </w:r>
      <w:proofErr w:type="gramStart"/>
      <w:r>
        <w:t>if —</w:t>
      </w:r>
      <w:proofErr w:type="gramEnd"/>
    </w:p>
    <w:p w14:paraId="617A35D0" w14:textId="77777777" w:rsidR="00792652" w:rsidRDefault="00FF0FF1">
      <w:pPr>
        <w:numPr>
          <w:ilvl w:val="5"/>
          <w:numId w:val="99"/>
        </w:numPr>
        <w:ind w:right="532" w:hanging="295"/>
      </w:pPr>
      <w:r>
        <w:t xml:space="preserve">the </w:t>
      </w:r>
      <w:r>
        <w:t xml:space="preserve">dispute, objection, complaint or query is not resolved within 60 </w:t>
      </w:r>
      <w:proofErr w:type="gramStart"/>
      <w:r>
        <w:t>days;</w:t>
      </w:r>
      <w:proofErr w:type="gramEnd"/>
      <w:r>
        <w:t xml:space="preserve"> or</w:t>
      </w:r>
    </w:p>
    <w:p w14:paraId="286F4B46" w14:textId="77777777" w:rsidR="00792652" w:rsidRDefault="00FF0FF1">
      <w:pPr>
        <w:numPr>
          <w:ilvl w:val="5"/>
          <w:numId w:val="99"/>
        </w:numPr>
        <w:ind w:right="532" w:hanging="295"/>
      </w:pPr>
      <w:proofErr w:type="gramStart"/>
      <w:r>
        <w:t>no</w:t>
      </w:r>
      <w:proofErr w:type="gramEnd"/>
      <w:r>
        <w:t xml:space="preserve"> response is forthcoming within 60 days.</w:t>
      </w:r>
    </w:p>
    <w:p w14:paraId="50A786AF" w14:textId="77777777" w:rsidR="00792652" w:rsidRDefault="00FF0FF1">
      <w:pPr>
        <w:numPr>
          <w:ilvl w:val="2"/>
          <w:numId w:val="101"/>
        </w:numPr>
        <w:ind w:right="532" w:hanging="547"/>
      </w:pPr>
      <w:proofErr w:type="spellStart"/>
      <w:r>
        <w:t>Jf</w:t>
      </w:r>
      <w:proofErr w:type="spellEnd"/>
      <w:r>
        <w:t xml:space="preserve"> the provincial treasury does not or cannot resolve the matter, the dispute, objection, complaint or query may be referred to the National Treasury for resolution.</w:t>
      </w:r>
    </w:p>
    <w:p w14:paraId="45E6C1A3" w14:textId="77777777" w:rsidR="00792652" w:rsidRDefault="00FF0FF1">
      <w:pPr>
        <w:numPr>
          <w:ilvl w:val="2"/>
          <w:numId w:val="101"/>
        </w:numPr>
        <w:spacing w:after="397"/>
        <w:ind w:right="532" w:hanging="547"/>
      </w:pPr>
      <w:r>
        <w:t>This paragraph must not be read as affecting a person's rights to approach a court at any time.</w:t>
      </w:r>
    </w:p>
    <w:p w14:paraId="409F70CB" w14:textId="77777777" w:rsidR="00792652" w:rsidRDefault="00FF0FF1">
      <w:pPr>
        <w:numPr>
          <w:ilvl w:val="0"/>
          <w:numId w:val="95"/>
        </w:numPr>
        <w:spacing w:line="259" w:lineRule="auto"/>
        <w:ind w:right="317" w:hanging="655"/>
      </w:pPr>
      <w:r>
        <w:rPr>
          <w:sz w:val="30"/>
        </w:rPr>
        <w:t xml:space="preserve">Contracts </w:t>
      </w:r>
      <w:proofErr w:type="gramStart"/>
      <w:r>
        <w:rPr>
          <w:sz w:val="30"/>
        </w:rPr>
        <w:t>providing for</w:t>
      </w:r>
      <w:proofErr w:type="gramEnd"/>
      <w:r>
        <w:rPr>
          <w:sz w:val="30"/>
        </w:rPr>
        <w:t xml:space="preserve"> compensation based on turnover</w:t>
      </w:r>
    </w:p>
    <w:p w14:paraId="3FB6E8C6" w14:textId="77777777" w:rsidR="00792652" w:rsidRDefault="00FF0FF1">
      <w:pPr>
        <w:ind w:left="1562" w:right="598" w:hanging="518"/>
      </w:pPr>
      <w:r>
        <w:t xml:space="preserve">(1) If a service provider acts on behalf of a municipality to provide any </w:t>
      </w:r>
      <w:r>
        <w:t xml:space="preserve">service or </w:t>
      </w:r>
      <w:proofErr w:type="gramStart"/>
      <w:r>
        <w:t>act</w:t>
      </w:r>
      <w:proofErr w:type="gramEnd"/>
      <w:r>
        <w:t xml:space="preserve"> as a collector of fees, service charges or taxes and the compensation payable to the service provider is fixed as an agreed percentage of turnover for the service or the amount collected, the contract between the service provider and the municipality must stipulate—</w:t>
      </w:r>
    </w:p>
    <w:p w14:paraId="670CC347" w14:textId="77777777" w:rsidR="00792652" w:rsidRDefault="00FF0FF1">
      <w:pPr>
        <w:spacing w:after="379"/>
        <w:ind w:left="1699" w:right="1606"/>
      </w:pPr>
      <w:r>
        <w:t>(a) a cap on the compensation payable to the service provider; and (b) that such compensation must be performance based.</w:t>
      </w:r>
    </w:p>
    <w:p w14:paraId="6FAC6257" w14:textId="77777777" w:rsidR="00792652" w:rsidRDefault="00FF0FF1">
      <w:pPr>
        <w:numPr>
          <w:ilvl w:val="0"/>
          <w:numId w:val="95"/>
        </w:numPr>
        <w:spacing w:after="26" w:line="259" w:lineRule="auto"/>
        <w:ind w:right="317" w:hanging="655"/>
      </w:pPr>
      <w:r>
        <w:rPr>
          <w:sz w:val="30"/>
        </w:rPr>
        <w:t>Cancellation of Contract</w:t>
      </w:r>
    </w:p>
    <w:p w14:paraId="4345A4DB" w14:textId="77777777" w:rsidR="00792652" w:rsidRDefault="00FF0FF1">
      <w:pPr>
        <w:numPr>
          <w:ilvl w:val="2"/>
          <w:numId w:val="98"/>
        </w:numPr>
        <w:ind w:right="579" w:hanging="547"/>
      </w:pPr>
      <w:proofErr w:type="gramStart"/>
      <w:r>
        <w:lastRenderedPageBreak/>
        <w:t>Contract</w:t>
      </w:r>
      <w:proofErr w:type="gramEnd"/>
      <w:r>
        <w:t xml:space="preserve"> may be terminated in accordance with the termination provision set out in the contract and reasons contemplated in supply chain management </w:t>
      </w:r>
      <w:proofErr w:type="spellStart"/>
      <w:r>
        <w:t>subregulations</w:t>
      </w:r>
      <w:proofErr w:type="spellEnd"/>
      <w:r>
        <w:t xml:space="preserve"> 38(1)(f) &amp; (g). Legal advice may be sought as appropriate.</w:t>
      </w:r>
    </w:p>
    <w:p w14:paraId="61D24C22" w14:textId="77777777" w:rsidR="00792652" w:rsidRDefault="00FF0FF1">
      <w:pPr>
        <w:numPr>
          <w:ilvl w:val="2"/>
          <w:numId w:val="98"/>
        </w:numPr>
        <w:spacing w:after="422"/>
        <w:ind w:right="579" w:hanging="547"/>
      </w:pPr>
      <w:r>
        <w:t>"Remedies" refer to paragraph 38 of the SCM policy</w:t>
      </w:r>
    </w:p>
    <w:p w14:paraId="5BBFA7BD" w14:textId="77777777" w:rsidR="00792652" w:rsidRDefault="00FF0FF1">
      <w:pPr>
        <w:numPr>
          <w:ilvl w:val="0"/>
          <w:numId w:val="95"/>
        </w:numPr>
        <w:spacing w:after="42" w:line="259" w:lineRule="auto"/>
        <w:ind w:right="317" w:hanging="655"/>
      </w:pPr>
      <w:r>
        <w:rPr>
          <w:sz w:val="30"/>
        </w:rPr>
        <w:t>Specific Goals</w:t>
      </w:r>
    </w:p>
    <w:p w14:paraId="6292F35F" w14:textId="77777777" w:rsidR="00792652" w:rsidRDefault="00FF0FF1">
      <w:pPr>
        <w:spacing w:after="34" w:line="259" w:lineRule="auto"/>
        <w:ind w:left="961" w:right="317" w:hanging="3"/>
      </w:pPr>
      <w:r>
        <w:rPr>
          <w:sz w:val="30"/>
        </w:rPr>
        <w:t>(1) The Basket of Preference Goals</w:t>
      </w:r>
    </w:p>
    <w:p w14:paraId="3A8F6B10" w14:textId="77777777" w:rsidR="00792652" w:rsidRDefault="00FF0FF1">
      <w:pPr>
        <w:ind w:left="2031" w:right="670" w:hanging="533"/>
      </w:pPr>
      <w:r>
        <w:t xml:space="preserve">(a) The </w:t>
      </w:r>
      <w:r>
        <w:t>basket of preference goals as contained in the relevant legislation are listed hereunder and the Municipality is at liberty to apply specific goals in any combination format depending on their preference target.</w:t>
      </w:r>
    </w:p>
    <w:p w14:paraId="2B0B1FB4" w14:textId="77777777" w:rsidR="00792652" w:rsidRDefault="00FF0FF1">
      <w:pPr>
        <w:spacing w:after="423"/>
        <w:ind w:left="2196" w:right="532"/>
      </w:pPr>
      <w:r>
        <w:t>Municipality may include in their policy specific as part of their tendering conditions</w:t>
      </w:r>
    </w:p>
    <w:p w14:paraId="64CBFC87" w14:textId="77777777" w:rsidR="00792652" w:rsidRDefault="00FF0FF1">
      <w:pPr>
        <w:spacing w:line="259" w:lineRule="auto"/>
        <w:ind w:left="1652" w:right="317" w:hanging="3"/>
      </w:pPr>
      <w:r>
        <w:rPr>
          <w:sz w:val="30"/>
        </w:rPr>
        <w:t>8.1 Preference Goal 1 - Ownership as specific goal</w:t>
      </w:r>
    </w:p>
    <w:p w14:paraId="00A3B378" w14:textId="77777777" w:rsidR="00792652" w:rsidRDefault="00FF0FF1">
      <w:pPr>
        <w:spacing w:after="32"/>
        <w:ind w:left="2146" w:right="532"/>
      </w:pPr>
      <w:r>
        <w:t xml:space="preserve">A maximum of 20 points (80/20 preference points system) or 10 (90/10) preference points system) may be allocated. </w:t>
      </w:r>
      <w:proofErr w:type="gramStart"/>
      <w:r>
        <w:t>Bidder</w:t>
      </w:r>
      <w:proofErr w:type="gramEnd"/>
      <w:r>
        <w:t xml:space="preserve"> may score points based on company ownership. If the Municipality applies ownership as specific goal, the Municipality must advertise the tender with a specific tendering preferential procurement requirement that </w:t>
      </w:r>
      <w:proofErr w:type="gramStart"/>
      <w:r>
        <w:t>in order for</w:t>
      </w:r>
      <w:proofErr w:type="gramEnd"/>
      <w:r>
        <w:t xml:space="preserve"> a tenderer to claim 10/20 points for specific goals a tendering company must have the following </w:t>
      </w:r>
      <w:r>
        <w:rPr>
          <w:noProof/>
        </w:rPr>
        <w:drawing>
          <wp:inline distT="0" distB="0" distL="0" distR="0" wp14:anchorId="613766F1" wp14:editId="257514AD">
            <wp:extent cx="96012" cy="109728"/>
            <wp:effectExtent l="0" t="0" r="0" b="0"/>
            <wp:docPr id="113475" name="Picture 113475"/>
            <wp:cNvGraphicFramePr/>
            <a:graphic xmlns:a="http://schemas.openxmlformats.org/drawingml/2006/main">
              <a:graphicData uri="http://schemas.openxmlformats.org/drawingml/2006/picture">
                <pic:pic xmlns:pic="http://schemas.openxmlformats.org/drawingml/2006/picture">
                  <pic:nvPicPr>
                    <pic:cNvPr id="113475" name="Picture 113475"/>
                    <pic:cNvPicPr/>
                  </pic:nvPicPr>
                  <pic:blipFill>
                    <a:blip r:embed="rId105"/>
                    <a:stretch>
                      <a:fillRect/>
                    </a:stretch>
                  </pic:blipFill>
                  <pic:spPr>
                    <a:xfrm>
                      <a:off x="0" y="0"/>
                      <a:ext cx="96012" cy="109728"/>
                    </a:xfrm>
                    <a:prstGeom prst="rect">
                      <a:avLst/>
                    </a:prstGeom>
                  </pic:spPr>
                </pic:pic>
              </a:graphicData>
            </a:graphic>
          </wp:inline>
        </w:drawing>
      </w:r>
      <w:r>
        <w:t xml:space="preserve"> race (Historically Disadvantaged persons) </w:t>
      </w:r>
      <w:r>
        <w:rPr>
          <w:noProof/>
        </w:rPr>
        <w:drawing>
          <wp:inline distT="0" distB="0" distL="0" distR="0" wp14:anchorId="17A7049F" wp14:editId="7D68FE15">
            <wp:extent cx="96012" cy="109728"/>
            <wp:effectExtent l="0" t="0" r="0" b="0"/>
            <wp:docPr id="113476" name="Picture 113476"/>
            <wp:cNvGraphicFramePr/>
            <a:graphic xmlns:a="http://schemas.openxmlformats.org/drawingml/2006/main">
              <a:graphicData uri="http://schemas.openxmlformats.org/drawingml/2006/picture">
                <pic:pic xmlns:pic="http://schemas.openxmlformats.org/drawingml/2006/picture">
                  <pic:nvPicPr>
                    <pic:cNvPr id="113476" name="Picture 113476"/>
                    <pic:cNvPicPr/>
                  </pic:nvPicPr>
                  <pic:blipFill>
                    <a:blip r:embed="rId106"/>
                    <a:stretch>
                      <a:fillRect/>
                    </a:stretch>
                  </pic:blipFill>
                  <pic:spPr>
                    <a:xfrm>
                      <a:off x="0" y="0"/>
                      <a:ext cx="96012" cy="109728"/>
                    </a:xfrm>
                    <a:prstGeom prst="rect">
                      <a:avLst/>
                    </a:prstGeom>
                  </pic:spPr>
                </pic:pic>
              </a:graphicData>
            </a:graphic>
          </wp:inline>
        </w:drawing>
      </w:r>
      <w:r>
        <w:t xml:space="preserve"> gender (Historically Disadvantaged persons)</w:t>
      </w:r>
    </w:p>
    <w:p w14:paraId="2328AFB4" w14:textId="77777777" w:rsidR="00792652" w:rsidRDefault="00FF0FF1">
      <w:pPr>
        <w:spacing w:after="389" w:line="359" w:lineRule="auto"/>
        <w:ind w:left="2484" w:right="2138"/>
      </w:pPr>
      <w:r>
        <w:rPr>
          <w:noProof/>
        </w:rPr>
        <w:drawing>
          <wp:inline distT="0" distB="0" distL="0" distR="0" wp14:anchorId="3FE85FEB" wp14:editId="50B4909D">
            <wp:extent cx="96012" cy="109728"/>
            <wp:effectExtent l="0" t="0" r="0" b="0"/>
            <wp:docPr id="113477" name="Picture 113477"/>
            <wp:cNvGraphicFramePr/>
            <a:graphic xmlns:a="http://schemas.openxmlformats.org/drawingml/2006/main">
              <a:graphicData uri="http://schemas.openxmlformats.org/drawingml/2006/picture">
                <pic:pic xmlns:pic="http://schemas.openxmlformats.org/drawingml/2006/picture">
                  <pic:nvPicPr>
                    <pic:cNvPr id="113477" name="Picture 113477"/>
                    <pic:cNvPicPr/>
                  </pic:nvPicPr>
                  <pic:blipFill>
                    <a:blip r:embed="rId107"/>
                    <a:stretch>
                      <a:fillRect/>
                    </a:stretch>
                  </pic:blipFill>
                  <pic:spPr>
                    <a:xfrm>
                      <a:off x="0" y="0"/>
                      <a:ext cx="96012" cy="109728"/>
                    </a:xfrm>
                    <a:prstGeom prst="rect">
                      <a:avLst/>
                    </a:prstGeom>
                  </pic:spPr>
                </pic:pic>
              </a:graphicData>
            </a:graphic>
          </wp:inline>
        </w:drawing>
      </w:r>
      <w:r>
        <w:t xml:space="preserve"> Disability (Historically Disadvantaged persons) </w:t>
      </w:r>
      <w:r>
        <w:rPr>
          <w:noProof/>
        </w:rPr>
        <w:drawing>
          <wp:inline distT="0" distB="0" distL="0" distR="0" wp14:anchorId="3A1CB37F" wp14:editId="7A1EEE84">
            <wp:extent cx="91440" cy="109728"/>
            <wp:effectExtent l="0" t="0" r="0" b="0"/>
            <wp:docPr id="113478" name="Picture 113478"/>
            <wp:cNvGraphicFramePr/>
            <a:graphic xmlns:a="http://schemas.openxmlformats.org/drawingml/2006/main">
              <a:graphicData uri="http://schemas.openxmlformats.org/drawingml/2006/picture">
                <pic:pic xmlns:pic="http://schemas.openxmlformats.org/drawingml/2006/picture">
                  <pic:nvPicPr>
                    <pic:cNvPr id="113478" name="Picture 113478"/>
                    <pic:cNvPicPr/>
                  </pic:nvPicPr>
                  <pic:blipFill>
                    <a:blip r:embed="rId108"/>
                    <a:stretch>
                      <a:fillRect/>
                    </a:stretch>
                  </pic:blipFill>
                  <pic:spPr>
                    <a:xfrm>
                      <a:off x="0" y="0"/>
                      <a:ext cx="91440" cy="109728"/>
                    </a:xfrm>
                    <a:prstGeom prst="rect">
                      <a:avLst/>
                    </a:prstGeom>
                  </pic:spPr>
                </pic:pic>
              </a:graphicData>
            </a:graphic>
          </wp:inline>
        </w:drawing>
      </w:r>
      <w:r>
        <w:t xml:space="preserve"> Youth</w:t>
      </w:r>
    </w:p>
    <w:p w14:paraId="6AE94D34" w14:textId="77777777" w:rsidR="00792652" w:rsidRDefault="00FF0FF1">
      <w:pPr>
        <w:spacing w:after="414"/>
        <w:ind w:left="2110" w:right="532" w:firstLine="58"/>
      </w:pPr>
      <w:r>
        <w:t>Ownership verification may be conducted through the Companies and Intellectual Property Commission (CIPRO and CSD</w:t>
      </w:r>
    </w:p>
    <w:p w14:paraId="1343ADCE" w14:textId="77777777" w:rsidR="00792652" w:rsidRDefault="00FF0FF1">
      <w:pPr>
        <w:spacing w:line="259" w:lineRule="auto"/>
        <w:ind w:left="1558" w:right="317" w:hanging="3"/>
      </w:pPr>
      <w:r>
        <w:rPr>
          <w:sz w:val="30"/>
        </w:rPr>
        <w:t>8.2 Preference Goals 2 - RDP Goals</w:t>
      </w:r>
    </w:p>
    <w:p w14:paraId="266F74E8" w14:textId="77777777" w:rsidR="00792652" w:rsidRDefault="00FF0FF1">
      <w:pPr>
        <w:spacing w:after="50"/>
        <w:ind w:left="2074" w:right="634" w:firstLine="79"/>
      </w:pPr>
      <w:r>
        <w:t xml:space="preserve">Over and above the awarding of preference points in </w:t>
      </w:r>
      <w:proofErr w:type="spellStart"/>
      <w:r>
        <w:t>favour</w:t>
      </w:r>
      <w:proofErr w:type="spellEnd"/>
      <w:r>
        <w:t xml:space="preserve"> of HDPs, the following activities may be regarded as a contribution towards achieving the goals of the RDP (published in </w:t>
      </w:r>
      <w:r>
        <w:t>Government Gazette No. 16085 dated 23 November 1994</w:t>
      </w:r>
    </w:p>
    <w:p w14:paraId="1CE49D2F" w14:textId="77777777" w:rsidR="00792652" w:rsidRDefault="00FF0FF1">
      <w:pPr>
        <w:spacing w:after="67"/>
        <w:ind w:left="2426" w:right="532"/>
      </w:pPr>
      <w:r>
        <w:rPr>
          <w:noProof/>
        </w:rPr>
        <w:drawing>
          <wp:inline distT="0" distB="0" distL="0" distR="0" wp14:anchorId="0FB146ED" wp14:editId="1EFAA713">
            <wp:extent cx="91440" cy="109728"/>
            <wp:effectExtent l="0" t="0" r="0" b="0"/>
            <wp:docPr id="113479" name="Picture 113479"/>
            <wp:cNvGraphicFramePr/>
            <a:graphic xmlns:a="http://schemas.openxmlformats.org/drawingml/2006/main">
              <a:graphicData uri="http://schemas.openxmlformats.org/drawingml/2006/picture">
                <pic:pic xmlns:pic="http://schemas.openxmlformats.org/drawingml/2006/picture">
                  <pic:nvPicPr>
                    <pic:cNvPr id="113479" name="Picture 113479"/>
                    <pic:cNvPicPr/>
                  </pic:nvPicPr>
                  <pic:blipFill>
                    <a:blip r:embed="rId109"/>
                    <a:stretch>
                      <a:fillRect/>
                    </a:stretch>
                  </pic:blipFill>
                  <pic:spPr>
                    <a:xfrm>
                      <a:off x="0" y="0"/>
                      <a:ext cx="91440" cy="109728"/>
                    </a:xfrm>
                    <a:prstGeom prst="rect">
                      <a:avLst/>
                    </a:prstGeom>
                  </pic:spPr>
                </pic:pic>
              </a:graphicData>
            </a:graphic>
          </wp:inline>
        </w:drawing>
      </w:r>
      <w:r>
        <w:t xml:space="preserve"> The promotion of South African owned </w:t>
      </w:r>
      <w:proofErr w:type="gramStart"/>
      <w:r>
        <w:t>enterprises;</w:t>
      </w:r>
      <w:proofErr w:type="gramEnd"/>
    </w:p>
    <w:p w14:paraId="096ED0B2" w14:textId="77777777" w:rsidR="00792652" w:rsidRDefault="00FF0FF1">
      <w:pPr>
        <w:ind w:left="2419" w:right="532"/>
      </w:pPr>
      <w:r>
        <w:rPr>
          <w:noProof/>
        </w:rPr>
        <w:drawing>
          <wp:inline distT="0" distB="0" distL="0" distR="0" wp14:anchorId="10E8477E" wp14:editId="3A0B5A1B">
            <wp:extent cx="91440" cy="109728"/>
            <wp:effectExtent l="0" t="0" r="0" b="0"/>
            <wp:docPr id="113480" name="Picture 113480"/>
            <wp:cNvGraphicFramePr/>
            <a:graphic xmlns:a="http://schemas.openxmlformats.org/drawingml/2006/main">
              <a:graphicData uri="http://schemas.openxmlformats.org/drawingml/2006/picture">
                <pic:pic xmlns:pic="http://schemas.openxmlformats.org/drawingml/2006/picture">
                  <pic:nvPicPr>
                    <pic:cNvPr id="113480" name="Picture 113480"/>
                    <pic:cNvPicPr/>
                  </pic:nvPicPr>
                  <pic:blipFill>
                    <a:blip r:embed="rId110"/>
                    <a:stretch>
                      <a:fillRect/>
                    </a:stretch>
                  </pic:blipFill>
                  <pic:spPr>
                    <a:xfrm>
                      <a:off x="0" y="0"/>
                      <a:ext cx="91440" cy="109728"/>
                    </a:xfrm>
                    <a:prstGeom prst="rect">
                      <a:avLst/>
                    </a:prstGeom>
                  </pic:spPr>
                </pic:pic>
              </a:graphicData>
            </a:graphic>
          </wp:inline>
        </w:drawing>
      </w:r>
      <w:r>
        <w:t xml:space="preserve"> The promotion of export orientated production to create jobs</w:t>
      </w:r>
    </w:p>
    <w:p w14:paraId="7B48EE1D" w14:textId="77777777" w:rsidR="00792652" w:rsidRDefault="00FF0FF1">
      <w:pPr>
        <w:spacing w:after="68"/>
        <w:ind w:left="2412" w:right="532"/>
      </w:pPr>
      <w:r>
        <w:rPr>
          <w:noProof/>
        </w:rPr>
        <w:lastRenderedPageBreak/>
        <w:drawing>
          <wp:inline distT="0" distB="0" distL="0" distR="0" wp14:anchorId="608C9386" wp14:editId="0C047418">
            <wp:extent cx="96012" cy="105156"/>
            <wp:effectExtent l="0" t="0" r="0" b="0"/>
            <wp:docPr id="113481" name="Picture 113481"/>
            <wp:cNvGraphicFramePr/>
            <a:graphic xmlns:a="http://schemas.openxmlformats.org/drawingml/2006/main">
              <a:graphicData uri="http://schemas.openxmlformats.org/drawingml/2006/picture">
                <pic:pic xmlns:pic="http://schemas.openxmlformats.org/drawingml/2006/picture">
                  <pic:nvPicPr>
                    <pic:cNvPr id="113481" name="Picture 113481"/>
                    <pic:cNvPicPr/>
                  </pic:nvPicPr>
                  <pic:blipFill>
                    <a:blip r:embed="rId111"/>
                    <a:stretch>
                      <a:fillRect/>
                    </a:stretch>
                  </pic:blipFill>
                  <pic:spPr>
                    <a:xfrm>
                      <a:off x="0" y="0"/>
                      <a:ext cx="96012" cy="105156"/>
                    </a:xfrm>
                    <a:prstGeom prst="rect">
                      <a:avLst/>
                    </a:prstGeom>
                  </pic:spPr>
                </pic:pic>
              </a:graphicData>
            </a:graphic>
          </wp:inline>
        </w:drawing>
      </w:r>
      <w:r>
        <w:t xml:space="preserve"> The promotion of </w:t>
      </w:r>
      <w:proofErr w:type="gramStart"/>
      <w:r>
        <w:t>SMME;</w:t>
      </w:r>
      <w:proofErr w:type="gramEnd"/>
    </w:p>
    <w:p w14:paraId="37E3CA3E" w14:textId="77777777" w:rsidR="00792652" w:rsidRDefault="00FF0FF1">
      <w:pPr>
        <w:spacing w:after="38"/>
        <w:ind w:left="2405" w:right="532"/>
      </w:pPr>
      <w:r>
        <w:rPr>
          <w:noProof/>
        </w:rPr>
        <w:drawing>
          <wp:inline distT="0" distB="0" distL="0" distR="0" wp14:anchorId="21E66C3A" wp14:editId="1FD2A6B1">
            <wp:extent cx="96012" cy="109727"/>
            <wp:effectExtent l="0" t="0" r="0" b="0"/>
            <wp:docPr id="113482" name="Picture 113482"/>
            <wp:cNvGraphicFramePr/>
            <a:graphic xmlns:a="http://schemas.openxmlformats.org/drawingml/2006/main">
              <a:graphicData uri="http://schemas.openxmlformats.org/drawingml/2006/picture">
                <pic:pic xmlns:pic="http://schemas.openxmlformats.org/drawingml/2006/picture">
                  <pic:nvPicPr>
                    <pic:cNvPr id="113482" name="Picture 113482"/>
                    <pic:cNvPicPr/>
                  </pic:nvPicPr>
                  <pic:blipFill>
                    <a:blip r:embed="rId112"/>
                    <a:stretch>
                      <a:fillRect/>
                    </a:stretch>
                  </pic:blipFill>
                  <pic:spPr>
                    <a:xfrm>
                      <a:off x="0" y="0"/>
                      <a:ext cx="96012" cy="109727"/>
                    </a:xfrm>
                    <a:prstGeom prst="rect">
                      <a:avLst/>
                    </a:prstGeom>
                  </pic:spPr>
                </pic:pic>
              </a:graphicData>
            </a:graphic>
          </wp:inline>
        </w:drawing>
      </w:r>
      <w:r>
        <w:t xml:space="preserve"> The creation of new jobs or the intensification of </w:t>
      </w:r>
      <w:proofErr w:type="spellStart"/>
      <w:r>
        <w:t>labour</w:t>
      </w:r>
      <w:proofErr w:type="spellEnd"/>
      <w:r>
        <w:t xml:space="preserve"> absorption</w:t>
      </w:r>
    </w:p>
    <w:p w14:paraId="38D2822B" w14:textId="77777777" w:rsidR="00792652" w:rsidRDefault="00FF0FF1">
      <w:pPr>
        <w:spacing w:after="31"/>
        <w:ind w:left="2729" w:right="532" w:hanging="324"/>
      </w:pPr>
      <w:r>
        <w:rPr>
          <w:noProof/>
        </w:rPr>
        <w:drawing>
          <wp:inline distT="0" distB="0" distL="0" distR="0" wp14:anchorId="6F51A1ED" wp14:editId="29BDE1D5">
            <wp:extent cx="91440" cy="114300"/>
            <wp:effectExtent l="0" t="0" r="0" b="0"/>
            <wp:docPr id="113483" name="Picture 113483"/>
            <wp:cNvGraphicFramePr/>
            <a:graphic xmlns:a="http://schemas.openxmlformats.org/drawingml/2006/main">
              <a:graphicData uri="http://schemas.openxmlformats.org/drawingml/2006/picture">
                <pic:pic xmlns:pic="http://schemas.openxmlformats.org/drawingml/2006/picture">
                  <pic:nvPicPr>
                    <pic:cNvPr id="113483" name="Picture 113483"/>
                    <pic:cNvPicPr/>
                  </pic:nvPicPr>
                  <pic:blipFill>
                    <a:blip r:embed="rId113"/>
                    <a:stretch>
                      <a:fillRect/>
                    </a:stretch>
                  </pic:blipFill>
                  <pic:spPr>
                    <a:xfrm>
                      <a:off x="0" y="0"/>
                      <a:ext cx="91440" cy="114300"/>
                    </a:xfrm>
                    <a:prstGeom prst="rect">
                      <a:avLst/>
                    </a:prstGeom>
                  </pic:spPr>
                </pic:pic>
              </a:graphicData>
            </a:graphic>
          </wp:inline>
        </w:drawing>
      </w:r>
      <w:r>
        <w:t xml:space="preserve"> The promotion of enterprise located in a specific province for work to be done services to be rendered in that province</w:t>
      </w:r>
    </w:p>
    <w:p w14:paraId="7ED876B2" w14:textId="77777777" w:rsidR="00792652" w:rsidRDefault="00FF0FF1">
      <w:pPr>
        <w:ind w:left="2721" w:right="532" w:hanging="331"/>
      </w:pPr>
      <w:r>
        <w:rPr>
          <w:noProof/>
        </w:rPr>
        <w:drawing>
          <wp:inline distT="0" distB="0" distL="0" distR="0" wp14:anchorId="748D6F09" wp14:editId="70E9911F">
            <wp:extent cx="91439" cy="105156"/>
            <wp:effectExtent l="0" t="0" r="0" b="0"/>
            <wp:docPr id="113484" name="Picture 113484"/>
            <wp:cNvGraphicFramePr/>
            <a:graphic xmlns:a="http://schemas.openxmlformats.org/drawingml/2006/main">
              <a:graphicData uri="http://schemas.openxmlformats.org/drawingml/2006/picture">
                <pic:pic xmlns:pic="http://schemas.openxmlformats.org/drawingml/2006/picture">
                  <pic:nvPicPr>
                    <pic:cNvPr id="113484" name="Picture 113484"/>
                    <pic:cNvPicPr/>
                  </pic:nvPicPr>
                  <pic:blipFill>
                    <a:blip r:embed="rId114"/>
                    <a:stretch>
                      <a:fillRect/>
                    </a:stretch>
                  </pic:blipFill>
                  <pic:spPr>
                    <a:xfrm>
                      <a:off x="0" y="0"/>
                      <a:ext cx="91439" cy="105156"/>
                    </a:xfrm>
                    <a:prstGeom prst="rect">
                      <a:avLst/>
                    </a:prstGeom>
                  </pic:spPr>
                </pic:pic>
              </a:graphicData>
            </a:graphic>
          </wp:inline>
        </w:drawing>
      </w:r>
      <w:r>
        <w:t xml:space="preserve"> The promotion of enterprises located in a specific region for work to be done or services to be rendered in that region</w:t>
      </w:r>
    </w:p>
    <w:p w14:paraId="514E8B04" w14:textId="77777777" w:rsidR="00792652" w:rsidRDefault="00FF0FF1">
      <w:pPr>
        <w:ind w:left="2894" w:right="532" w:hanging="331"/>
      </w:pPr>
      <w:r>
        <w:rPr>
          <w:noProof/>
        </w:rPr>
        <w:drawing>
          <wp:inline distT="0" distB="0" distL="0" distR="0" wp14:anchorId="4B713EFB" wp14:editId="528A129A">
            <wp:extent cx="91440" cy="105156"/>
            <wp:effectExtent l="0" t="0" r="0" b="0"/>
            <wp:docPr id="115579" name="Picture 115579"/>
            <wp:cNvGraphicFramePr/>
            <a:graphic xmlns:a="http://schemas.openxmlformats.org/drawingml/2006/main">
              <a:graphicData uri="http://schemas.openxmlformats.org/drawingml/2006/picture">
                <pic:pic xmlns:pic="http://schemas.openxmlformats.org/drawingml/2006/picture">
                  <pic:nvPicPr>
                    <pic:cNvPr id="115579" name="Picture 115579"/>
                    <pic:cNvPicPr/>
                  </pic:nvPicPr>
                  <pic:blipFill>
                    <a:blip r:embed="rId115"/>
                    <a:stretch>
                      <a:fillRect/>
                    </a:stretch>
                  </pic:blipFill>
                  <pic:spPr>
                    <a:xfrm>
                      <a:off x="0" y="0"/>
                      <a:ext cx="91440" cy="105156"/>
                    </a:xfrm>
                    <a:prstGeom prst="rect">
                      <a:avLst/>
                    </a:prstGeom>
                  </pic:spPr>
                </pic:pic>
              </a:graphicData>
            </a:graphic>
          </wp:inline>
        </w:drawing>
      </w:r>
      <w:r>
        <w:t xml:space="preserve"> The promotion of enterprise located in a specific municipal area for work to be done or services to be rendered</w:t>
      </w:r>
    </w:p>
    <w:p w14:paraId="4D37F823" w14:textId="77777777" w:rsidR="00792652" w:rsidRDefault="00FF0FF1">
      <w:pPr>
        <w:spacing w:after="42"/>
        <w:ind w:left="2549" w:right="532"/>
      </w:pPr>
      <w:r>
        <w:rPr>
          <w:noProof/>
        </w:rPr>
        <w:drawing>
          <wp:inline distT="0" distB="0" distL="0" distR="0" wp14:anchorId="15F87B9C" wp14:editId="78AAC518">
            <wp:extent cx="91440" cy="109728"/>
            <wp:effectExtent l="0" t="0" r="0" b="0"/>
            <wp:docPr id="115580" name="Picture 115580"/>
            <wp:cNvGraphicFramePr/>
            <a:graphic xmlns:a="http://schemas.openxmlformats.org/drawingml/2006/main">
              <a:graphicData uri="http://schemas.openxmlformats.org/drawingml/2006/picture">
                <pic:pic xmlns:pic="http://schemas.openxmlformats.org/drawingml/2006/picture">
                  <pic:nvPicPr>
                    <pic:cNvPr id="115580" name="Picture 115580"/>
                    <pic:cNvPicPr/>
                  </pic:nvPicPr>
                  <pic:blipFill>
                    <a:blip r:embed="rId116"/>
                    <a:stretch>
                      <a:fillRect/>
                    </a:stretch>
                  </pic:blipFill>
                  <pic:spPr>
                    <a:xfrm>
                      <a:off x="0" y="0"/>
                      <a:ext cx="91440" cy="109728"/>
                    </a:xfrm>
                    <a:prstGeom prst="rect">
                      <a:avLst/>
                    </a:prstGeom>
                  </pic:spPr>
                </pic:pic>
              </a:graphicData>
            </a:graphic>
          </wp:inline>
        </w:drawing>
      </w:r>
      <w:r>
        <w:t xml:space="preserve"> The promotion of enterprise located in rural areas</w:t>
      </w:r>
    </w:p>
    <w:p w14:paraId="77372ED4" w14:textId="77777777" w:rsidR="00792652" w:rsidRDefault="00FF0FF1">
      <w:pPr>
        <w:ind w:left="2873" w:right="532" w:hanging="331"/>
      </w:pPr>
      <w:r>
        <w:rPr>
          <w:noProof/>
        </w:rPr>
        <w:drawing>
          <wp:inline distT="0" distB="0" distL="0" distR="0" wp14:anchorId="4A58171D" wp14:editId="307B94DE">
            <wp:extent cx="96012" cy="109728"/>
            <wp:effectExtent l="0" t="0" r="0" b="0"/>
            <wp:docPr id="115581" name="Picture 115581"/>
            <wp:cNvGraphicFramePr/>
            <a:graphic xmlns:a="http://schemas.openxmlformats.org/drawingml/2006/main">
              <a:graphicData uri="http://schemas.openxmlformats.org/drawingml/2006/picture">
                <pic:pic xmlns:pic="http://schemas.openxmlformats.org/drawingml/2006/picture">
                  <pic:nvPicPr>
                    <pic:cNvPr id="115581" name="Picture 115581"/>
                    <pic:cNvPicPr/>
                  </pic:nvPicPr>
                  <pic:blipFill>
                    <a:blip r:embed="rId117"/>
                    <a:stretch>
                      <a:fillRect/>
                    </a:stretch>
                  </pic:blipFill>
                  <pic:spPr>
                    <a:xfrm>
                      <a:off x="0" y="0"/>
                      <a:ext cx="96012" cy="109728"/>
                    </a:xfrm>
                    <a:prstGeom prst="rect">
                      <a:avLst/>
                    </a:prstGeom>
                  </pic:spPr>
                </pic:pic>
              </a:graphicData>
            </a:graphic>
          </wp:inline>
        </w:drawing>
      </w:r>
      <w:r>
        <w:t xml:space="preserve"> The empowerment of the </w:t>
      </w:r>
      <w:proofErr w:type="gramStart"/>
      <w:r>
        <w:t>work force</w:t>
      </w:r>
      <w:proofErr w:type="gramEnd"/>
      <w:r>
        <w:t xml:space="preserve"> by </w:t>
      </w:r>
      <w:proofErr w:type="spellStart"/>
      <w:r>
        <w:t>standardising</w:t>
      </w:r>
      <w:proofErr w:type="spellEnd"/>
      <w:r>
        <w:t xml:space="preserve"> the level of skill and knowledge of workers</w:t>
      </w:r>
    </w:p>
    <w:p w14:paraId="1B0C6C3C" w14:textId="77777777" w:rsidR="00792652" w:rsidRDefault="00FF0FF1">
      <w:pPr>
        <w:ind w:left="2858" w:right="532" w:hanging="331"/>
      </w:pPr>
      <w:r>
        <w:rPr>
          <w:noProof/>
        </w:rPr>
        <w:drawing>
          <wp:inline distT="0" distB="0" distL="0" distR="0" wp14:anchorId="100AE09E" wp14:editId="0C57CA52">
            <wp:extent cx="96012" cy="109728"/>
            <wp:effectExtent l="0" t="0" r="0" b="0"/>
            <wp:docPr id="115582" name="Picture 115582"/>
            <wp:cNvGraphicFramePr/>
            <a:graphic xmlns:a="http://schemas.openxmlformats.org/drawingml/2006/main">
              <a:graphicData uri="http://schemas.openxmlformats.org/drawingml/2006/picture">
                <pic:pic xmlns:pic="http://schemas.openxmlformats.org/drawingml/2006/picture">
                  <pic:nvPicPr>
                    <pic:cNvPr id="115582" name="Picture 115582"/>
                    <pic:cNvPicPr/>
                  </pic:nvPicPr>
                  <pic:blipFill>
                    <a:blip r:embed="rId118"/>
                    <a:stretch>
                      <a:fillRect/>
                    </a:stretch>
                  </pic:blipFill>
                  <pic:spPr>
                    <a:xfrm>
                      <a:off x="0" y="0"/>
                      <a:ext cx="96012" cy="109728"/>
                    </a:xfrm>
                    <a:prstGeom prst="rect">
                      <a:avLst/>
                    </a:prstGeom>
                  </pic:spPr>
                </pic:pic>
              </a:graphicData>
            </a:graphic>
          </wp:inline>
        </w:drawing>
      </w:r>
      <w:r>
        <w:t xml:space="preserve"> The development of human resources; in line with key indicators such as percentage of wage bill spent on education and training and improvement of management skills, and</w:t>
      </w:r>
    </w:p>
    <w:p w14:paraId="46A0FEF5" w14:textId="77777777" w:rsidR="00792652" w:rsidRDefault="00FF0FF1">
      <w:pPr>
        <w:ind w:left="2844" w:right="532" w:hanging="331"/>
      </w:pPr>
      <w:r>
        <w:rPr>
          <w:noProof/>
        </w:rPr>
        <w:drawing>
          <wp:inline distT="0" distB="0" distL="0" distR="0" wp14:anchorId="1EF952C1" wp14:editId="5DE87AF9">
            <wp:extent cx="96012" cy="109728"/>
            <wp:effectExtent l="0" t="0" r="0" b="0"/>
            <wp:docPr id="115583" name="Picture 115583"/>
            <wp:cNvGraphicFramePr/>
            <a:graphic xmlns:a="http://schemas.openxmlformats.org/drawingml/2006/main">
              <a:graphicData uri="http://schemas.openxmlformats.org/drawingml/2006/picture">
                <pic:pic xmlns:pic="http://schemas.openxmlformats.org/drawingml/2006/picture">
                  <pic:nvPicPr>
                    <pic:cNvPr id="115583" name="Picture 115583"/>
                    <pic:cNvPicPr/>
                  </pic:nvPicPr>
                  <pic:blipFill>
                    <a:blip r:embed="rId119"/>
                    <a:stretch>
                      <a:fillRect/>
                    </a:stretch>
                  </pic:blipFill>
                  <pic:spPr>
                    <a:xfrm>
                      <a:off x="0" y="0"/>
                      <a:ext cx="96012" cy="109728"/>
                    </a:xfrm>
                    <a:prstGeom prst="rect">
                      <a:avLst/>
                    </a:prstGeom>
                  </pic:spPr>
                </pic:pic>
              </a:graphicData>
            </a:graphic>
          </wp:inline>
        </w:drawing>
      </w:r>
      <w:r>
        <w:t xml:space="preserve">The upliftment of communities through, but not limited to housing, </w:t>
      </w:r>
      <w:r>
        <w:t>transport, schools, infrastructure donations, and charity organizations.</w:t>
      </w:r>
    </w:p>
    <w:p w14:paraId="2961C995" w14:textId="77777777" w:rsidR="00792652" w:rsidRDefault="00FF0FF1">
      <w:pPr>
        <w:spacing w:after="427"/>
        <w:ind w:left="2498" w:right="532"/>
      </w:pPr>
      <w:r>
        <w:rPr>
          <w:noProof/>
        </w:rPr>
        <w:drawing>
          <wp:inline distT="0" distB="0" distL="0" distR="0" wp14:anchorId="3AC27986" wp14:editId="51BCE611">
            <wp:extent cx="96012" cy="109728"/>
            <wp:effectExtent l="0" t="0" r="0" b="0"/>
            <wp:docPr id="115584" name="Picture 115584"/>
            <wp:cNvGraphicFramePr/>
            <a:graphic xmlns:a="http://schemas.openxmlformats.org/drawingml/2006/main">
              <a:graphicData uri="http://schemas.openxmlformats.org/drawingml/2006/picture">
                <pic:pic xmlns:pic="http://schemas.openxmlformats.org/drawingml/2006/picture">
                  <pic:nvPicPr>
                    <pic:cNvPr id="115584" name="Picture 115584"/>
                    <pic:cNvPicPr/>
                  </pic:nvPicPr>
                  <pic:blipFill>
                    <a:blip r:embed="rId120"/>
                    <a:stretch>
                      <a:fillRect/>
                    </a:stretch>
                  </pic:blipFill>
                  <pic:spPr>
                    <a:xfrm>
                      <a:off x="0" y="0"/>
                      <a:ext cx="96012" cy="109728"/>
                    </a:xfrm>
                    <a:prstGeom prst="rect">
                      <a:avLst/>
                    </a:prstGeom>
                  </pic:spPr>
                </pic:pic>
              </a:graphicData>
            </a:graphic>
          </wp:inline>
        </w:drawing>
      </w:r>
      <w:r>
        <w:t>The promotion of Youth owned enterprises.</w:t>
      </w:r>
    </w:p>
    <w:p w14:paraId="277F2508" w14:textId="77777777" w:rsidR="00792652" w:rsidRDefault="00FF0FF1">
      <w:pPr>
        <w:spacing w:after="68"/>
        <w:ind w:left="1591" w:right="532"/>
      </w:pPr>
      <w:r>
        <w:t>8.3 RDP Goals Combined with Ownership Goals</w:t>
      </w:r>
    </w:p>
    <w:tbl>
      <w:tblPr>
        <w:tblStyle w:val="TableGrid"/>
        <w:tblW w:w="8141" w:type="dxa"/>
        <w:tblInd w:w="1411" w:type="dxa"/>
        <w:tblCellMar>
          <w:top w:w="31" w:type="dxa"/>
        </w:tblCellMar>
        <w:tblLook w:val="04A0" w:firstRow="1" w:lastRow="0" w:firstColumn="1" w:lastColumn="0" w:noHBand="0" w:noVBand="1"/>
      </w:tblPr>
      <w:tblGrid>
        <w:gridCol w:w="3533"/>
        <w:gridCol w:w="994"/>
        <w:gridCol w:w="1308"/>
        <w:gridCol w:w="1006"/>
        <w:gridCol w:w="1300"/>
      </w:tblGrid>
      <w:tr w:rsidR="00792652" w14:paraId="2245ABD8" w14:textId="77777777">
        <w:trPr>
          <w:trHeight w:val="1200"/>
        </w:trPr>
        <w:tc>
          <w:tcPr>
            <w:tcW w:w="3597" w:type="dxa"/>
            <w:tcBorders>
              <w:top w:val="single" w:sz="2" w:space="0" w:color="000000"/>
              <w:left w:val="single" w:sz="2" w:space="0" w:color="000000"/>
              <w:bottom w:val="single" w:sz="2" w:space="0" w:color="000000"/>
              <w:right w:val="single" w:sz="2" w:space="0" w:color="000000"/>
            </w:tcBorders>
          </w:tcPr>
          <w:p w14:paraId="53BC7DD2" w14:textId="77777777" w:rsidR="00792652" w:rsidRDefault="00FF0FF1">
            <w:pPr>
              <w:spacing w:after="0" w:line="259" w:lineRule="auto"/>
              <w:ind w:left="144" w:right="0" w:firstLine="0"/>
              <w:jc w:val="left"/>
            </w:pPr>
            <w:r>
              <w:rPr>
                <w:sz w:val="30"/>
              </w:rPr>
              <w:t>RDP Goals</w:t>
            </w:r>
          </w:p>
        </w:tc>
        <w:tc>
          <w:tcPr>
            <w:tcW w:w="960" w:type="dxa"/>
            <w:tcBorders>
              <w:top w:val="single" w:sz="2" w:space="0" w:color="000000"/>
              <w:left w:val="single" w:sz="2" w:space="0" w:color="000000"/>
              <w:bottom w:val="single" w:sz="2" w:space="0" w:color="000000"/>
              <w:right w:val="nil"/>
            </w:tcBorders>
          </w:tcPr>
          <w:p w14:paraId="0133B9EF" w14:textId="77777777" w:rsidR="00792652" w:rsidRDefault="00FF0FF1">
            <w:pPr>
              <w:spacing w:after="7" w:line="310" w:lineRule="auto"/>
              <w:ind w:left="132" w:right="-43" w:firstLine="7"/>
              <w:jc w:val="left"/>
            </w:pPr>
            <w:r>
              <w:t>Number for</w:t>
            </w:r>
          </w:p>
          <w:p w14:paraId="3870B4BB" w14:textId="77777777" w:rsidR="00792652" w:rsidRDefault="00FF0FF1">
            <w:pPr>
              <w:spacing w:after="0" w:line="259" w:lineRule="auto"/>
              <w:ind w:left="147" w:right="0" w:firstLine="0"/>
              <w:jc w:val="left"/>
            </w:pPr>
            <w:r>
              <w:rPr>
                <w:sz w:val="28"/>
              </w:rPr>
              <w:t>90/10</w:t>
            </w:r>
          </w:p>
        </w:tc>
        <w:tc>
          <w:tcPr>
            <w:tcW w:w="1310" w:type="dxa"/>
            <w:tcBorders>
              <w:top w:val="single" w:sz="2" w:space="0" w:color="000000"/>
              <w:left w:val="nil"/>
              <w:bottom w:val="single" w:sz="2" w:space="0" w:color="000000"/>
              <w:right w:val="single" w:sz="2" w:space="0" w:color="000000"/>
            </w:tcBorders>
          </w:tcPr>
          <w:p w14:paraId="56D23889" w14:textId="77777777" w:rsidR="00792652" w:rsidRDefault="00FF0FF1">
            <w:pPr>
              <w:spacing w:after="67" w:line="259" w:lineRule="auto"/>
              <w:ind w:left="94" w:right="0" w:firstLine="0"/>
              <w:jc w:val="left"/>
            </w:pPr>
            <w:r>
              <w:t>of Points</w:t>
            </w:r>
          </w:p>
          <w:p w14:paraId="59CFB377" w14:textId="77777777" w:rsidR="00792652" w:rsidRDefault="00FF0FF1">
            <w:pPr>
              <w:spacing w:after="0" w:line="259" w:lineRule="auto"/>
              <w:ind w:left="144" w:right="0" w:firstLine="0"/>
              <w:jc w:val="left"/>
            </w:pPr>
            <w:r>
              <w:t>Preference</w:t>
            </w:r>
          </w:p>
        </w:tc>
        <w:tc>
          <w:tcPr>
            <w:tcW w:w="972" w:type="dxa"/>
            <w:tcBorders>
              <w:top w:val="single" w:sz="2" w:space="0" w:color="000000"/>
              <w:left w:val="single" w:sz="2" w:space="0" w:color="000000"/>
              <w:bottom w:val="single" w:sz="2" w:space="0" w:color="000000"/>
              <w:right w:val="nil"/>
            </w:tcBorders>
          </w:tcPr>
          <w:p w14:paraId="1024B1F4" w14:textId="77777777" w:rsidR="00792652" w:rsidRDefault="00FF0FF1">
            <w:pPr>
              <w:spacing w:after="0" w:line="315" w:lineRule="auto"/>
              <w:ind w:left="158" w:right="-43" w:hanging="7"/>
              <w:jc w:val="left"/>
            </w:pPr>
            <w:r>
              <w:t>Number for</w:t>
            </w:r>
          </w:p>
          <w:p w14:paraId="6ACB8952" w14:textId="77777777" w:rsidR="00792652" w:rsidRDefault="00FF0FF1">
            <w:pPr>
              <w:spacing w:after="0" w:line="259" w:lineRule="auto"/>
              <w:ind w:left="158" w:right="0" w:firstLine="0"/>
              <w:jc w:val="left"/>
            </w:pPr>
            <w:r>
              <w:rPr>
                <w:sz w:val="30"/>
              </w:rPr>
              <w:t>80/20</w:t>
            </w:r>
          </w:p>
        </w:tc>
        <w:tc>
          <w:tcPr>
            <w:tcW w:w="1301" w:type="dxa"/>
            <w:tcBorders>
              <w:top w:val="single" w:sz="2" w:space="0" w:color="000000"/>
              <w:left w:val="nil"/>
              <w:bottom w:val="single" w:sz="2" w:space="0" w:color="000000"/>
              <w:right w:val="single" w:sz="2" w:space="0" w:color="000000"/>
            </w:tcBorders>
          </w:tcPr>
          <w:p w14:paraId="1D600B06" w14:textId="77777777" w:rsidR="00792652" w:rsidRDefault="00FF0FF1">
            <w:pPr>
              <w:spacing w:after="78" w:line="259" w:lineRule="auto"/>
              <w:ind w:left="94" w:right="0" w:firstLine="0"/>
              <w:jc w:val="left"/>
            </w:pPr>
            <w:r>
              <w:t>of Points</w:t>
            </w:r>
          </w:p>
          <w:p w14:paraId="08939EF4" w14:textId="77777777" w:rsidR="00792652" w:rsidRDefault="00FF0FF1">
            <w:pPr>
              <w:spacing w:after="0" w:line="259" w:lineRule="auto"/>
              <w:ind w:left="151" w:right="0" w:firstLine="0"/>
              <w:jc w:val="left"/>
            </w:pPr>
            <w:r>
              <w:t>Preference</w:t>
            </w:r>
          </w:p>
        </w:tc>
      </w:tr>
      <w:tr w:rsidR="00792652" w14:paraId="774C48BA" w14:textId="77777777">
        <w:trPr>
          <w:trHeight w:val="410"/>
        </w:trPr>
        <w:tc>
          <w:tcPr>
            <w:tcW w:w="3597" w:type="dxa"/>
            <w:tcBorders>
              <w:top w:val="single" w:sz="2" w:space="0" w:color="000000"/>
              <w:left w:val="single" w:sz="2" w:space="0" w:color="000000"/>
              <w:bottom w:val="single" w:sz="2" w:space="0" w:color="000000"/>
              <w:right w:val="single" w:sz="2" w:space="0" w:color="000000"/>
            </w:tcBorders>
          </w:tcPr>
          <w:p w14:paraId="65DE2F98" w14:textId="77777777" w:rsidR="00792652" w:rsidRDefault="00FF0FF1">
            <w:pPr>
              <w:spacing w:after="0" w:line="259" w:lineRule="auto"/>
              <w:ind w:left="137" w:right="0" w:firstLine="0"/>
              <w:jc w:val="left"/>
            </w:pPr>
            <w:r>
              <w:t>Promotion of SMMEs</w:t>
            </w:r>
          </w:p>
        </w:tc>
        <w:tc>
          <w:tcPr>
            <w:tcW w:w="960" w:type="dxa"/>
            <w:tcBorders>
              <w:top w:val="single" w:sz="2" w:space="0" w:color="000000"/>
              <w:left w:val="single" w:sz="2" w:space="0" w:color="000000"/>
              <w:bottom w:val="single" w:sz="2" w:space="0" w:color="000000"/>
              <w:right w:val="nil"/>
            </w:tcBorders>
          </w:tcPr>
          <w:p w14:paraId="17D4C7EB" w14:textId="77777777" w:rsidR="00792652" w:rsidRDefault="00792652">
            <w:pPr>
              <w:spacing w:after="160" w:line="259" w:lineRule="auto"/>
              <w:ind w:left="0" w:right="0" w:firstLine="0"/>
              <w:jc w:val="left"/>
            </w:pPr>
          </w:p>
        </w:tc>
        <w:tc>
          <w:tcPr>
            <w:tcW w:w="1310" w:type="dxa"/>
            <w:tcBorders>
              <w:top w:val="single" w:sz="2" w:space="0" w:color="000000"/>
              <w:left w:val="nil"/>
              <w:bottom w:val="single" w:sz="2" w:space="0" w:color="000000"/>
              <w:right w:val="single" w:sz="2" w:space="0" w:color="000000"/>
            </w:tcBorders>
          </w:tcPr>
          <w:p w14:paraId="590632D9" w14:textId="77777777" w:rsidR="00792652" w:rsidRDefault="00792652">
            <w:pPr>
              <w:spacing w:after="160" w:line="259" w:lineRule="auto"/>
              <w:ind w:left="0" w:right="0" w:firstLine="0"/>
              <w:jc w:val="left"/>
            </w:pPr>
          </w:p>
        </w:tc>
        <w:tc>
          <w:tcPr>
            <w:tcW w:w="972" w:type="dxa"/>
            <w:tcBorders>
              <w:top w:val="single" w:sz="2" w:space="0" w:color="000000"/>
              <w:left w:val="single" w:sz="2" w:space="0" w:color="000000"/>
              <w:bottom w:val="single" w:sz="2" w:space="0" w:color="000000"/>
              <w:right w:val="nil"/>
            </w:tcBorders>
          </w:tcPr>
          <w:p w14:paraId="5DD99CAD" w14:textId="77777777" w:rsidR="00792652" w:rsidRDefault="00792652">
            <w:pPr>
              <w:spacing w:after="160" w:line="259" w:lineRule="auto"/>
              <w:ind w:left="0" w:right="0" w:firstLine="0"/>
              <w:jc w:val="left"/>
            </w:pPr>
          </w:p>
        </w:tc>
        <w:tc>
          <w:tcPr>
            <w:tcW w:w="1301" w:type="dxa"/>
            <w:tcBorders>
              <w:top w:val="single" w:sz="2" w:space="0" w:color="000000"/>
              <w:left w:val="nil"/>
              <w:bottom w:val="single" w:sz="2" w:space="0" w:color="000000"/>
              <w:right w:val="single" w:sz="2" w:space="0" w:color="000000"/>
            </w:tcBorders>
          </w:tcPr>
          <w:p w14:paraId="005C7DA1" w14:textId="77777777" w:rsidR="00792652" w:rsidRDefault="00792652">
            <w:pPr>
              <w:spacing w:after="160" w:line="259" w:lineRule="auto"/>
              <w:ind w:left="0" w:right="0" w:firstLine="0"/>
              <w:jc w:val="left"/>
            </w:pPr>
          </w:p>
        </w:tc>
      </w:tr>
      <w:tr w:rsidR="00792652" w14:paraId="5236E489" w14:textId="77777777">
        <w:trPr>
          <w:trHeight w:val="806"/>
        </w:trPr>
        <w:tc>
          <w:tcPr>
            <w:tcW w:w="3597" w:type="dxa"/>
            <w:tcBorders>
              <w:top w:val="single" w:sz="2" w:space="0" w:color="000000"/>
              <w:left w:val="single" w:sz="2" w:space="0" w:color="000000"/>
              <w:bottom w:val="single" w:sz="2" w:space="0" w:color="000000"/>
              <w:right w:val="single" w:sz="2" w:space="0" w:color="000000"/>
            </w:tcBorders>
          </w:tcPr>
          <w:p w14:paraId="448EED1A" w14:textId="77777777" w:rsidR="00792652" w:rsidRDefault="00FF0FF1">
            <w:pPr>
              <w:tabs>
                <w:tab w:val="right" w:pos="3597"/>
              </w:tabs>
              <w:spacing w:after="49" w:line="259" w:lineRule="auto"/>
              <w:ind w:left="0" w:right="0" w:firstLine="0"/>
              <w:jc w:val="left"/>
            </w:pPr>
            <w:r>
              <w:t>Enterprises</w:t>
            </w:r>
            <w:r>
              <w:tab/>
              <w:t>located in a</w:t>
            </w:r>
          </w:p>
          <w:p w14:paraId="3A2AC51A" w14:textId="77777777" w:rsidR="00792652" w:rsidRDefault="00FF0FF1">
            <w:pPr>
              <w:spacing w:after="0" w:line="259" w:lineRule="auto"/>
              <w:ind w:left="130" w:right="0" w:firstLine="0"/>
              <w:jc w:val="left"/>
            </w:pPr>
            <w:r>
              <w:t>Mandeni municipal area</w:t>
            </w:r>
          </w:p>
        </w:tc>
        <w:tc>
          <w:tcPr>
            <w:tcW w:w="960" w:type="dxa"/>
            <w:tcBorders>
              <w:top w:val="single" w:sz="2" w:space="0" w:color="000000"/>
              <w:left w:val="single" w:sz="2" w:space="0" w:color="000000"/>
              <w:bottom w:val="single" w:sz="2" w:space="0" w:color="000000"/>
              <w:right w:val="nil"/>
            </w:tcBorders>
          </w:tcPr>
          <w:p w14:paraId="15D85B4D" w14:textId="77777777" w:rsidR="00792652" w:rsidRDefault="00792652">
            <w:pPr>
              <w:spacing w:after="160" w:line="259" w:lineRule="auto"/>
              <w:ind w:left="0" w:right="0" w:firstLine="0"/>
              <w:jc w:val="left"/>
            </w:pPr>
          </w:p>
        </w:tc>
        <w:tc>
          <w:tcPr>
            <w:tcW w:w="1310" w:type="dxa"/>
            <w:tcBorders>
              <w:top w:val="single" w:sz="2" w:space="0" w:color="000000"/>
              <w:left w:val="nil"/>
              <w:bottom w:val="single" w:sz="2" w:space="0" w:color="000000"/>
              <w:right w:val="single" w:sz="2" w:space="0" w:color="000000"/>
            </w:tcBorders>
          </w:tcPr>
          <w:p w14:paraId="28335F2F" w14:textId="77777777" w:rsidR="00792652" w:rsidRDefault="00792652">
            <w:pPr>
              <w:spacing w:after="160" w:line="259" w:lineRule="auto"/>
              <w:ind w:left="0" w:right="0" w:firstLine="0"/>
              <w:jc w:val="left"/>
            </w:pPr>
          </w:p>
        </w:tc>
        <w:tc>
          <w:tcPr>
            <w:tcW w:w="972" w:type="dxa"/>
            <w:tcBorders>
              <w:top w:val="single" w:sz="2" w:space="0" w:color="000000"/>
              <w:left w:val="single" w:sz="2" w:space="0" w:color="000000"/>
              <w:bottom w:val="single" w:sz="2" w:space="0" w:color="000000"/>
              <w:right w:val="nil"/>
            </w:tcBorders>
          </w:tcPr>
          <w:p w14:paraId="55D7491E" w14:textId="77777777" w:rsidR="00792652" w:rsidRDefault="00792652">
            <w:pPr>
              <w:spacing w:after="160" w:line="259" w:lineRule="auto"/>
              <w:ind w:left="0" w:right="0" w:firstLine="0"/>
              <w:jc w:val="left"/>
            </w:pPr>
          </w:p>
        </w:tc>
        <w:tc>
          <w:tcPr>
            <w:tcW w:w="1301" w:type="dxa"/>
            <w:tcBorders>
              <w:top w:val="single" w:sz="2" w:space="0" w:color="000000"/>
              <w:left w:val="nil"/>
              <w:bottom w:val="single" w:sz="2" w:space="0" w:color="000000"/>
              <w:right w:val="single" w:sz="2" w:space="0" w:color="000000"/>
            </w:tcBorders>
          </w:tcPr>
          <w:p w14:paraId="3F1CE2D5" w14:textId="77777777" w:rsidR="00792652" w:rsidRDefault="00792652">
            <w:pPr>
              <w:spacing w:after="160" w:line="259" w:lineRule="auto"/>
              <w:ind w:left="0" w:right="0" w:firstLine="0"/>
              <w:jc w:val="left"/>
            </w:pPr>
          </w:p>
        </w:tc>
      </w:tr>
      <w:tr w:rsidR="00792652" w14:paraId="03659FC2" w14:textId="77777777">
        <w:trPr>
          <w:trHeight w:val="806"/>
        </w:trPr>
        <w:tc>
          <w:tcPr>
            <w:tcW w:w="3597" w:type="dxa"/>
            <w:tcBorders>
              <w:top w:val="single" w:sz="2" w:space="0" w:color="000000"/>
              <w:left w:val="single" w:sz="2" w:space="0" w:color="000000"/>
              <w:bottom w:val="single" w:sz="2" w:space="0" w:color="000000"/>
              <w:right w:val="single" w:sz="2" w:space="0" w:color="000000"/>
            </w:tcBorders>
          </w:tcPr>
          <w:p w14:paraId="1EEA4FD6" w14:textId="77777777" w:rsidR="00792652" w:rsidRDefault="00FF0FF1">
            <w:pPr>
              <w:spacing w:after="0" w:line="259" w:lineRule="auto"/>
              <w:ind w:left="108" w:right="0" w:firstLine="0"/>
            </w:pPr>
            <w:r>
              <w:t>The promotion of enterprises located in Mandeni rural areas</w:t>
            </w:r>
          </w:p>
        </w:tc>
        <w:tc>
          <w:tcPr>
            <w:tcW w:w="960" w:type="dxa"/>
            <w:tcBorders>
              <w:top w:val="single" w:sz="2" w:space="0" w:color="000000"/>
              <w:left w:val="single" w:sz="2" w:space="0" w:color="000000"/>
              <w:bottom w:val="single" w:sz="2" w:space="0" w:color="000000"/>
              <w:right w:val="nil"/>
            </w:tcBorders>
          </w:tcPr>
          <w:p w14:paraId="1E058615" w14:textId="77777777" w:rsidR="00792652" w:rsidRDefault="00792652">
            <w:pPr>
              <w:spacing w:after="160" w:line="259" w:lineRule="auto"/>
              <w:ind w:left="0" w:right="0" w:firstLine="0"/>
              <w:jc w:val="left"/>
            </w:pPr>
          </w:p>
        </w:tc>
        <w:tc>
          <w:tcPr>
            <w:tcW w:w="1310" w:type="dxa"/>
            <w:tcBorders>
              <w:top w:val="single" w:sz="2" w:space="0" w:color="000000"/>
              <w:left w:val="nil"/>
              <w:bottom w:val="single" w:sz="2" w:space="0" w:color="000000"/>
              <w:right w:val="single" w:sz="2" w:space="0" w:color="000000"/>
            </w:tcBorders>
          </w:tcPr>
          <w:p w14:paraId="54F59617" w14:textId="77777777" w:rsidR="00792652" w:rsidRDefault="00792652">
            <w:pPr>
              <w:spacing w:after="160" w:line="259" w:lineRule="auto"/>
              <w:ind w:left="0" w:right="0" w:firstLine="0"/>
              <w:jc w:val="left"/>
            </w:pPr>
          </w:p>
        </w:tc>
        <w:tc>
          <w:tcPr>
            <w:tcW w:w="972" w:type="dxa"/>
            <w:tcBorders>
              <w:top w:val="single" w:sz="2" w:space="0" w:color="000000"/>
              <w:left w:val="single" w:sz="2" w:space="0" w:color="000000"/>
              <w:bottom w:val="single" w:sz="2" w:space="0" w:color="000000"/>
              <w:right w:val="nil"/>
            </w:tcBorders>
          </w:tcPr>
          <w:p w14:paraId="6C8BCE9D" w14:textId="77777777" w:rsidR="00792652" w:rsidRDefault="00792652">
            <w:pPr>
              <w:spacing w:after="160" w:line="259" w:lineRule="auto"/>
              <w:ind w:left="0" w:right="0" w:firstLine="0"/>
              <w:jc w:val="left"/>
            </w:pPr>
          </w:p>
        </w:tc>
        <w:tc>
          <w:tcPr>
            <w:tcW w:w="1301" w:type="dxa"/>
            <w:tcBorders>
              <w:top w:val="single" w:sz="2" w:space="0" w:color="000000"/>
              <w:left w:val="nil"/>
              <w:bottom w:val="single" w:sz="2" w:space="0" w:color="000000"/>
              <w:right w:val="single" w:sz="2" w:space="0" w:color="000000"/>
            </w:tcBorders>
          </w:tcPr>
          <w:p w14:paraId="4A824A35" w14:textId="77777777" w:rsidR="00792652" w:rsidRDefault="00792652">
            <w:pPr>
              <w:spacing w:after="160" w:line="259" w:lineRule="auto"/>
              <w:ind w:left="0" w:right="0" w:firstLine="0"/>
              <w:jc w:val="left"/>
            </w:pPr>
          </w:p>
        </w:tc>
      </w:tr>
      <w:tr w:rsidR="00792652" w14:paraId="1B72F084" w14:textId="77777777">
        <w:trPr>
          <w:trHeight w:val="403"/>
        </w:trPr>
        <w:tc>
          <w:tcPr>
            <w:tcW w:w="3597" w:type="dxa"/>
            <w:tcBorders>
              <w:top w:val="single" w:sz="2" w:space="0" w:color="000000"/>
              <w:left w:val="single" w:sz="2" w:space="0" w:color="000000"/>
              <w:bottom w:val="single" w:sz="2" w:space="0" w:color="000000"/>
              <w:right w:val="single" w:sz="2" w:space="0" w:color="000000"/>
            </w:tcBorders>
          </w:tcPr>
          <w:p w14:paraId="6CAE9A68" w14:textId="77777777" w:rsidR="00792652" w:rsidRDefault="00FF0FF1">
            <w:pPr>
              <w:spacing w:after="0" w:line="259" w:lineRule="auto"/>
              <w:ind w:left="94" w:right="0" w:firstLine="0"/>
              <w:jc w:val="left"/>
            </w:pPr>
            <w:r>
              <w:rPr>
                <w:sz w:val="30"/>
              </w:rPr>
              <w:t>Ownership Goals</w:t>
            </w:r>
          </w:p>
        </w:tc>
        <w:tc>
          <w:tcPr>
            <w:tcW w:w="960" w:type="dxa"/>
            <w:tcBorders>
              <w:top w:val="single" w:sz="2" w:space="0" w:color="000000"/>
              <w:left w:val="single" w:sz="2" w:space="0" w:color="000000"/>
              <w:bottom w:val="single" w:sz="2" w:space="0" w:color="000000"/>
              <w:right w:val="nil"/>
            </w:tcBorders>
          </w:tcPr>
          <w:p w14:paraId="01668C2F" w14:textId="77777777" w:rsidR="00792652" w:rsidRDefault="00792652">
            <w:pPr>
              <w:spacing w:after="160" w:line="259" w:lineRule="auto"/>
              <w:ind w:left="0" w:right="0" w:firstLine="0"/>
              <w:jc w:val="left"/>
            </w:pPr>
          </w:p>
        </w:tc>
        <w:tc>
          <w:tcPr>
            <w:tcW w:w="1310" w:type="dxa"/>
            <w:tcBorders>
              <w:top w:val="single" w:sz="2" w:space="0" w:color="000000"/>
              <w:left w:val="nil"/>
              <w:bottom w:val="single" w:sz="2" w:space="0" w:color="000000"/>
              <w:right w:val="single" w:sz="2" w:space="0" w:color="000000"/>
            </w:tcBorders>
          </w:tcPr>
          <w:p w14:paraId="561C990D" w14:textId="77777777" w:rsidR="00792652" w:rsidRDefault="00792652">
            <w:pPr>
              <w:spacing w:after="160" w:line="259" w:lineRule="auto"/>
              <w:ind w:left="0" w:right="0" w:firstLine="0"/>
              <w:jc w:val="left"/>
            </w:pPr>
          </w:p>
        </w:tc>
        <w:tc>
          <w:tcPr>
            <w:tcW w:w="972" w:type="dxa"/>
            <w:tcBorders>
              <w:top w:val="single" w:sz="2" w:space="0" w:color="000000"/>
              <w:left w:val="single" w:sz="2" w:space="0" w:color="000000"/>
              <w:bottom w:val="single" w:sz="2" w:space="0" w:color="000000"/>
              <w:right w:val="nil"/>
            </w:tcBorders>
          </w:tcPr>
          <w:p w14:paraId="2228677C" w14:textId="77777777" w:rsidR="00792652" w:rsidRDefault="00792652">
            <w:pPr>
              <w:spacing w:after="160" w:line="259" w:lineRule="auto"/>
              <w:ind w:left="0" w:right="0" w:firstLine="0"/>
              <w:jc w:val="left"/>
            </w:pPr>
          </w:p>
        </w:tc>
        <w:tc>
          <w:tcPr>
            <w:tcW w:w="1301" w:type="dxa"/>
            <w:tcBorders>
              <w:top w:val="single" w:sz="2" w:space="0" w:color="000000"/>
              <w:left w:val="nil"/>
              <w:bottom w:val="single" w:sz="2" w:space="0" w:color="000000"/>
              <w:right w:val="single" w:sz="2" w:space="0" w:color="000000"/>
            </w:tcBorders>
          </w:tcPr>
          <w:p w14:paraId="0316C43C" w14:textId="77777777" w:rsidR="00792652" w:rsidRDefault="00792652">
            <w:pPr>
              <w:spacing w:after="160" w:line="259" w:lineRule="auto"/>
              <w:ind w:left="0" w:right="0" w:firstLine="0"/>
              <w:jc w:val="left"/>
            </w:pPr>
          </w:p>
        </w:tc>
      </w:tr>
      <w:tr w:rsidR="00792652" w14:paraId="2ABD2989" w14:textId="77777777">
        <w:trPr>
          <w:trHeight w:val="410"/>
        </w:trPr>
        <w:tc>
          <w:tcPr>
            <w:tcW w:w="3597" w:type="dxa"/>
            <w:tcBorders>
              <w:top w:val="single" w:sz="2" w:space="0" w:color="000000"/>
              <w:left w:val="single" w:sz="2" w:space="0" w:color="000000"/>
              <w:bottom w:val="single" w:sz="2" w:space="0" w:color="000000"/>
              <w:right w:val="single" w:sz="2" w:space="0" w:color="000000"/>
            </w:tcBorders>
          </w:tcPr>
          <w:p w14:paraId="2381ACB5" w14:textId="77777777" w:rsidR="00792652" w:rsidRDefault="00FF0FF1">
            <w:pPr>
              <w:spacing w:after="0" w:line="259" w:lineRule="auto"/>
              <w:ind w:left="101" w:right="0" w:firstLine="0"/>
              <w:jc w:val="left"/>
            </w:pPr>
            <w:r>
              <w:rPr>
                <w:sz w:val="24"/>
              </w:rPr>
              <w:t>Race</w:t>
            </w:r>
          </w:p>
        </w:tc>
        <w:tc>
          <w:tcPr>
            <w:tcW w:w="960" w:type="dxa"/>
            <w:tcBorders>
              <w:top w:val="single" w:sz="2" w:space="0" w:color="000000"/>
              <w:left w:val="single" w:sz="2" w:space="0" w:color="000000"/>
              <w:bottom w:val="single" w:sz="2" w:space="0" w:color="000000"/>
              <w:right w:val="nil"/>
            </w:tcBorders>
          </w:tcPr>
          <w:p w14:paraId="40CB6170" w14:textId="77777777" w:rsidR="00792652" w:rsidRDefault="00792652">
            <w:pPr>
              <w:spacing w:after="160" w:line="259" w:lineRule="auto"/>
              <w:ind w:left="0" w:right="0" w:firstLine="0"/>
              <w:jc w:val="left"/>
            </w:pPr>
          </w:p>
        </w:tc>
        <w:tc>
          <w:tcPr>
            <w:tcW w:w="1310" w:type="dxa"/>
            <w:tcBorders>
              <w:top w:val="single" w:sz="2" w:space="0" w:color="000000"/>
              <w:left w:val="nil"/>
              <w:bottom w:val="single" w:sz="2" w:space="0" w:color="000000"/>
              <w:right w:val="single" w:sz="2" w:space="0" w:color="000000"/>
            </w:tcBorders>
          </w:tcPr>
          <w:p w14:paraId="5565DCAE" w14:textId="77777777" w:rsidR="00792652" w:rsidRDefault="00792652">
            <w:pPr>
              <w:spacing w:after="160" w:line="259" w:lineRule="auto"/>
              <w:ind w:left="0" w:right="0" w:firstLine="0"/>
              <w:jc w:val="left"/>
            </w:pPr>
          </w:p>
        </w:tc>
        <w:tc>
          <w:tcPr>
            <w:tcW w:w="972" w:type="dxa"/>
            <w:tcBorders>
              <w:top w:val="single" w:sz="2" w:space="0" w:color="000000"/>
              <w:left w:val="single" w:sz="2" w:space="0" w:color="000000"/>
              <w:bottom w:val="single" w:sz="2" w:space="0" w:color="000000"/>
              <w:right w:val="nil"/>
            </w:tcBorders>
          </w:tcPr>
          <w:p w14:paraId="3FCFD4A1" w14:textId="77777777" w:rsidR="00792652" w:rsidRDefault="00792652">
            <w:pPr>
              <w:spacing w:after="160" w:line="259" w:lineRule="auto"/>
              <w:ind w:left="0" w:right="0" w:firstLine="0"/>
              <w:jc w:val="left"/>
            </w:pPr>
          </w:p>
        </w:tc>
        <w:tc>
          <w:tcPr>
            <w:tcW w:w="1301" w:type="dxa"/>
            <w:tcBorders>
              <w:top w:val="single" w:sz="2" w:space="0" w:color="000000"/>
              <w:left w:val="nil"/>
              <w:bottom w:val="single" w:sz="2" w:space="0" w:color="000000"/>
              <w:right w:val="single" w:sz="2" w:space="0" w:color="000000"/>
            </w:tcBorders>
          </w:tcPr>
          <w:p w14:paraId="231D0107" w14:textId="77777777" w:rsidR="00792652" w:rsidRDefault="00792652">
            <w:pPr>
              <w:spacing w:after="160" w:line="259" w:lineRule="auto"/>
              <w:ind w:left="0" w:right="0" w:firstLine="0"/>
              <w:jc w:val="left"/>
            </w:pPr>
          </w:p>
        </w:tc>
      </w:tr>
      <w:tr w:rsidR="00792652" w14:paraId="5A014787" w14:textId="77777777">
        <w:trPr>
          <w:trHeight w:val="403"/>
        </w:trPr>
        <w:tc>
          <w:tcPr>
            <w:tcW w:w="3597" w:type="dxa"/>
            <w:tcBorders>
              <w:top w:val="single" w:sz="2" w:space="0" w:color="000000"/>
              <w:left w:val="single" w:sz="2" w:space="0" w:color="000000"/>
              <w:bottom w:val="single" w:sz="2" w:space="0" w:color="000000"/>
              <w:right w:val="single" w:sz="2" w:space="0" w:color="000000"/>
            </w:tcBorders>
          </w:tcPr>
          <w:p w14:paraId="35EF24E4" w14:textId="77777777" w:rsidR="00792652" w:rsidRDefault="00FF0FF1">
            <w:pPr>
              <w:spacing w:after="0" w:line="259" w:lineRule="auto"/>
              <w:ind w:left="86" w:right="0" w:firstLine="0"/>
              <w:jc w:val="left"/>
            </w:pPr>
            <w:r>
              <w:t>Gender</w:t>
            </w:r>
          </w:p>
        </w:tc>
        <w:tc>
          <w:tcPr>
            <w:tcW w:w="960" w:type="dxa"/>
            <w:tcBorders>
              <w:top w:val="single" w:sz="2" w:space="0" w:color="000000"/>
              <w:left w:val="single" w:sz="2" w:space="0" w:color="000000"/>
              <w:bottom w:val="single" w:sz="2" w:space="0" w:color="000000"/>
              <w:right w:val="nil"/>
            </w:tcBorders>
          </w:tcPr>
          <w:p w14:paraId="32671A8B" w14:textId="77777777" w:rsidR="00792652" w:rsidRDefault="00792652">
            <w:pPr>
              <w:spacing w:after="160" w:line="259" w:lineRule="auto"/>
              <w:ind w:left="0" w:right="0" w:firstLine="0"/>
              <w:jc w:val="left"/>
            </w:pPr>
          </w:p>
        </w:tc>
        <w:tc>
          <w:tcPr>
            <w:tcW w:w="1310" w:type="dxa"/>
            <w:tcBorders>
              <w:top w:val="single" w:sz="2" w:space="0" w:color="000000"/>
              <w:left w:val="nil"/>
              <w:bottom w:val="single" w:sz="2" w:space="0" w:color="000000"/>
              <w:right w:val="single" w:sz="2" w:space="0" w:color="000000"/>
            </w:tcBorders>
          </w:tcPr>
          <w:p w14:paraId="38720690" w14:textId="77777777" w:rsidR="00792652" w:rsidRDefault="00792652">
            <w:pPr>
              <w:spacing w:after="160" w:line="259" w:lineRule="auto"/>
              <w:ind w:left="0" w:right="0" w:firstLine="0"/>
              <w:jc w:val="left"/>
            </w:pPr>
          </w:p>
        </w:tc>
        <w:tc>
          <w:tcPr>
            <w:tcW w:w="972" w:type="dxa"/>
            <w:tcBorders>
              <w:top w:val="single" w:sz="2" w:space="0" w:color="000000"/>
              <w:left w:val="single" w:sz="2" w:space="0" w:color="000000"/>
              <w:bottom w:val="single" w:sz="2" w:space="0" w:color="000000"/>
              <w:right w:val="nil"/>
            </w:tcBorders>
          </w:tcPr>
          <w:p w14:paraId="09728168" w14:textId="77777777" w:rsidR="00792652" w:rsidRDefault="00792652">
            <w:pPr>
              <w:spacing w:after="160" w:line="259" w:lineRule="auto"/>
              <w:ind w:left="0" w:right="0" w:firstLine="0"/>
              <w:jc w:val="left"/>
            </w:pPr>
          </w:p>
        </w:tc>
        <w:tc>
          <w:tcPr>
            <w:tcW w:w="1301" w:type="dxa"/>
            <w:tcBorders>
              <w:top w:val="single" w:sz="2" w:space="0" w:color="000000"/>
              <w:left w:val="nil"/>
              <w:bottom w:val="single" w:sz="2" w:space="0" w:color="000000"/>
              <w:right w:val="single" w:sz="2" w:space="0" w:color="000000"/>
            </w:tcBorders>
          </w:tcPr>
          <w:p w14:paraId="08DB2403" w14:textId="77777777" w:rsidR="00792652" w:rsidRDefault="00792652">
            <w:pPr>
              <w:spacing w:after="160" w:line="259" w:lineRule="auto"/>
              <w:ind w:left="0" w:right="0" w:firstLine="0"/>
              <w:jc w:val="left"/>
            </w:pPr>
          </w:p>
        </w:tc>
      </w:tr>
      <w:tr w:rsidR="00792652" w14:paraId="10C1756D" w14:textId="77777777">
        <w:trPr>
          <w:trHeight w:val="410"/>
        </w:trPr>
        <w:tc>
          <w:tcPr>
            <w:tcW w:w="3597" w:type="dxa"/>
            <w:tcBorders>
              <w:top w:val="single" w:sz="2" w:space="0" w:color="000000"/>
              <w:left w:val="single" w:sz="2" w:space="0" w:color="000000"/>
              <w:bottom w:val="single" w:sz="2" w:space="0" w:color="000000"/>
              <w:right w:val="single" w:sz="2" w:space="0" w:color="000000"/>
            </w:tcBorders>
          </w:tcPr>
          <w:p w14:paraId="7E21E7F9" w14:textId="77777777" w:rsidR="00792652" w:rsidRDefault="00FF0FF1">
            <w:pPr>
              <w:spacing w:after="0" w:line="259" w:lineRule="auto"/>
              <w:ind w:left="86" w:right="0" w:firstLine="0"/>
              <w:jc w:val="left"/>
            </w:pPr>
            <w:r>
              <w:t>Disability</w:t>
            </w:r>
          </w:p>
        </w:tc>
        <w:tc>
          <w:tcPr>
            <w:tcW w:w="960" w:type="dxa"/>
            <w:tcBorders>
              <w:top w:val="single" w:sz="2" w:space="0" w:color="000000"/>
              <w:left w:val="single" w:sz="2" w:space="0" w:color="000000"/>
              <w:bottom w:val="single" w:sz="2" w:space="0" w:color="000000"/>
              <w:right w:val="nil"/>
            </w:tcBorders>
          </w:tcPr>
          <w:p w14:paraId="75CD24CE" w14:textId="77777777" w:rsidR="00792652" w:rsidRDefault="00792652">
            <w:pPr>
              <w:spacing w:after="160" w:line="259" w:lineRule="auto"/>
              <w:ind w:left="0" w:right="0" w:firstLine="0"/>
              <w:jc w:val="left"/>
            </w:pPr>
          </w:p>
        </w:tc>
        <w:tc>
          <w:tcPr>
            <w:tcW w:w="1310" w:type="dxa"/>
            <w:tcBorders>
              <w:top w:val="single" w:sz="2" w:space="0" w:color="000000"/>
              <w:left w:val="nil"/>
              <w:bottom w:val="single" w:sz="2" w:space="0" w:color="000000"/>
              <w:right w:val="single" w:sz="2" w:space="0" w:color="000000"/>
            </w:tcBorders>
          </w:tcPr>
          <w:p w14:paraId="5A09DBA9" w14:textId="77777777" w:rsidR="00792652" w:rsidRDefault="00792652">
            <w:pPr>
              <w:spacing w:after="160" w:line="259" w:lineRule="auto"/>
              <w:ind w:left="0" w:right="0" w:firstLine="0"/>
              <w:jc w:val="left"/>
            </w:pPr>
          </w:p>
        </w:tc>
        <w:tc>
          <w:tcPr>
            <w:tcW w:w="972" w:type="dxa"/>
            <w:tcBorders>
              <w:top w:val="single" w:sz="2" w:space="0" w:color="000000"/>
              <w:left w:val="single" w:sz="2" w:space="0" w:color="000000"/>
              <w:bottom w:val="single" w:sz="2" w:space="0" w:color="000000"/>
              <w:right w:val="nil"/>
            </w:tcBorders>
          </w:tcPr>
          <w:p w14:paraId="473CC0BB" w14:textId="77777777" w:rsidR="00792652" w:rsidRDefault="00792652">
            <w:pPr>
              <w:spacing w:after="160" w:line="259" w:lineRule="auto"/>
              <w:ind w:left="0" w:right="0" w:firstLine="0"/>
              <w:jc w:val="left"/>
            </w:pPr>
          </w:p>
        </w:tc>
        <w:tc>
          <w:tcPr>
            <w:tcW w:w="1301" w:type="dxa"/>
            <w:tcBorders>
              <w:top w:val="single" w:sz="2" w:space="0" w:color="000000"/>
              <w:left w:val="nil"/>
              <w:bottom w:val="single" w:sz="2" w:space="0" w:color="000000"/>
              <w:right w:val="single" w:sz="2" w:space="0" w:color="000000"/>
            </w:tcBorders>
          </w:tcPr>
          <w:p w14:paraId="00BA93B7" w14:textId="77777777" w:rsidR="00792652" w:rsidRDefault="00792652">
            <w:pPr>
              <w:spacing w:after="160" w:line="259" w:lineRule="auto"/>
              <w:ind w:left="0" w:right="0" w:firstLine="0"/>
              <w:jc w:val="left"/>
            </w:pPr>
          </w:p>
        </w:tc>
      </w:tr>
      <w:tr w:rsidR="00792652" w14:paraId="1FC8ED46" w14:textId="77777777">
        <w:trPr>
          <w:trHeight w:val="403"/>
        </w:trPr>
        <w:tc>
          <w:tcPr>
            <w:tcW w:w="3597" w:type="dxa"/>
            <w:tcBorders>
              <w:top w:val="single" w:sz="2" w:space="0" w:color="000000"/>
              <w:left w:val="single" w:sz="2" w:space="0" w:color="000000"/>
              <w:bottom w:val="single" w:sz="2" w:space="0" w:color="000000"/>
              <w:right w:val="single" w:sz="2" w:space="0" w:color="000000"/>
            </w:tcBorders>
          </w:tcPr>
          <w:p w14:paraId="68C294F0" w14:textId="77777777" w:rsidR="00792652" w:rsidRDefault="00FF0FF1">
            <w:pPr>
              <w:spacing w:after="0" w:line="259" w:lineRule="auto"/>
              <w:ind w:left="58" w:right="0" w:firstLine="0"/>
              <w:jc w:val="left"/>
            </w:pPr>
            <w:r>
              <w:rPr>
                <w:sz w:val="24"/>
              </w:rPr>
              <w:lastRenderedPageBreak/>
              <w:t>Youth</w:t>
            </w:r>
          </w:p>
        </w:tc>
        <w:tc>
          <w:tcPr>
            <w:tcW w:w="960" w:type="dxa"/>
            <w:tcBorders>
              <w:top w:val="single" w:sz="2" w:space="0" w:color="000000"/>
              <w:left w:val="single" w:sz="2" w:space="0" w:color="000000"/>
              <w:bottom w:val="single" w:sz="2" w:space="0" w:color="000000"/>
              <w:right w:val="nil"/>
            </w:tcBorders>
          </w:tcPr>
          <w:p w14:paraId="0BD8A554" w14:textId="77777777" w:rsidR="00792652" w:rsidRDefault="00792652">
            <w:pPr>
              <w:spacing w:after="160" w:line="259" w:lineRule="auto"/>
              <w:ind w:left="0" w:right="0" w:firstLine="0"/>
              <w:jc w:val="left"/>
            </w:pPr>
          </w:p>
        </w:tc>
        <w:tc>
          <w:tcPr>
            <w:tcW w:w="1310" w:type="dxa"/>
            <w:tcBorders>
              <w:top w:val="single" w:sz="2" w:space="0" w:color="000000"/>
              <w:left w:val="nil"/>
              <w:bottom w:val="single" w:sz="2" w:space="0" w:color="000000"/>
              <w:right w:val="single" w:sz="2" w:space="0" w:color="000000"/>
            </w:tcBorders>
          </w:tcPr>
          <w:p w14:paraId="114B3321" w14:textId="77777777" w:rsidR="00792652" w:rsidRDefault="00792652">
            <w:pPr>
              <w:spacing w:after="160" w:line="259" w:lineRule="auto"/>
              <w:ind w:left="0" w:right="0" w:firstLine="0"/>
              <w:jc w:val="left"/>
            </w:pPr>
          </w:p>
        </w:tc>
        <w:tc>
          <w:tcPr>
            <w:tcW w:w="972" w:type="dxa"/>
            <w:tcBorders>
              <w:top w:val="single" w:sz="2" w:space="0" w:color="000000"/>
              <w:left w:val="single" w:sz="2" w:space="0" w:color="000000"/>
              <w:bottom w:val="single" w:sz="2" w:space="0" w:color="000000"/>
              <w:right w:val="nil"/>
            </w:tcBorders>
          </w:tcPr>
          <w:p w14:paraId="0CF52187" w14:textId="77777777" w:rsidR="00792652" w:rsidRDefault="00792652">
            <w:pPr>
              <w:spacing w:after="160" w:line="259" w:lineRule="auto"/>
              <w:ind w:left="0" w:right="0" w:firstLine="0"/>
              <w:jc w:val="left"/>
            </w:pPr>
          </w:p>
        </w:tc>
        <w:tc>
          <w:tcPr>
            <w:tcW w:w="1301" w:type="dxa"/>
            <w:tcBorders>
              <w:top w:val="single" w:sz="2" w:space="0" w:color="000000"/>
              <w:left w:val="nil"/>
              <w:bottom w:val="single" w:sz="2" w:space="0" w:color="000000"/>
              <w:right w:val="single" w:sz="2" w:space="0" w:color="000000"/>
            </w:tcBorders>
          </w:tcPr>
          <w:p w14:paraId="3313F5C9" w14:textId="77777777" w:rsidR="00792652" w:rsidRDefault="00792652">
            <w:pPr>
              <w:spacing w:after="160" w:line="259" w:lineRule="auto"/>
              <w:ind w:left="0" w:right="0" w:firstLine="0"/>
              <w:jc w:val="left"/>
            </w:pPr>
          </w:p>
        </w:tc>
      </w:tr>
      <w:tr w:rsidR="00792652" w14:paraId="6E7064FB" w14:textId="77777777">
        <w:trPr>
          <w:trHeight w:val="410"/>
        </w:trPr>
        <w:tc>
          <w:tcPr>
            <w:tcW w:w="3597" w:type="dxa"/>
            <w:tcBorders>
              <w:top w:val="single" w:sz="2" w:space="0" w:color="000000"/>
              <w:left w:val="single" w:sz="2" w:space="0" w:color="000000"/>
              <w:bottom w:val="single" w:sz="2" w:space="0" w:color="000000"/>
              <w:right w:val="single" w:sz="2" w:space="0" w:color="000000"/>
            </w:tcBorders>
          </w:tcPr>
          <w:p w14:paraId="7A435451" w14:textId="77777777" w:rsidR="00792652" w:rsidRDefault="00FF0FF1">
            <w:pPr>
              <w:spacing w:after="0" w:line="259" w:lineRule="auto"/>
              <w:ind w:left="65" w:right="0" w:firstLine="0"/>
              <w:jc w:val="left"/>
            </w:pPr>
            <w:r>
              <w:t>TOTAL</w:t>
            </w:r>
          </w:p>
        </w:tc>
        <w:tc>
          <w:tcPr>
            <w:tcW w:w="960" w:type="dxa"/>
            <w:tcBorders>
              <w:top w:val="single" w:sz="2" w:space="0" w:color="000000"/>
              <w:left w:val="single" w:sz="2" w:space="0" w:color="000000"/>
              <w:bottom w:val="single" w:sz="2" w:space="0" w:color="000000"/>
              <w:right w:val="nil"/>
            </w:tcBorders>
          </w:tcPr>
          <w:p w14:paraId="0406A8FB" w14:textId="77777777" w:rsidR="00792652" w:rsidRDefault="00792652">
            <w:pPr>
              <w:spacing w:after="160" w:line="259" w:lineRule="auto"/>
              <w:ind w:left="0" w:right="0" w:firstLine="0"/>
              <w:jc w:val="left"/>
            </w:pPr>
          </w:p>
        </w:tc>
        <w:tc>
          <w:tcPr>
            <w:tcW w:w="1310" w:type="dxa"/>
            <w:tcBorders>
              <w:top w:val="single" w:sz="2" w:space="0" w:color="000000"/>
              <w:left w:val="nil"/>
              <w:bottom w:val="single" w:sz="2" w:space="0" w:color="000000"/>
              <w:right w:val="single" w:sz="2" w:space="0" w:color="000000"/>
            </w:tcBorders>
          </w:tcPr>
          <w:p w14:paraId="0E8D5AE9" w14:textId="77777777" w:rsidR="00792652" w:rsidRDefault="00FF0FF1">
            <w:pPr>
              <w:spacing w:after="0" w:line="259" w:lineRule="auto"/>
              <w:ind w:left="0" w:right="0" w:firstLine="0"/>
              <w:jc w:val="left"/>
            </w:pPr>
            <w:r>
              <w:rPr>
                <w:sz w:val="30"/>
              </w:rPr>
              <w:t>10</w:t>
            </w:r>
          </w:p>
        </w:tc>
        <w:tc>
          <w:tcPr>
            <w:tcW w:w="972" w:type="dxa"/>
            <w:tcBorders>
              <w:top w:val="single" w:sz="2" w:space="0" w:color="000000"/>
              <w:left w:val="single" w:sz="2" w:space="0" w:color="000000"/>
              <w:bottom w:val="single" w:sz="2" w:space="0" w:color="000000"/>
              <w:right w:val="nil"/>
            </w:tcBorders>
          </w:tcPr>
          <w:p w14:paraId="5FE5592F" w14:textId="77777777" w:rsidR="00792652" w:rsidRDefault="00792652">
            <w:pPr>
              <w:spacing w:after="160" w:line="259" w:lineRule="auto"/>
              <w:ind w:left="0" w:right="0" w:firstLine="0"/>
              <w:jc w:val="left"/>
            </w:pPr>
          </w:p>
        </w:tc>
        <w:tc>
          <w:tcPr>
            <w:tcW w:w="1301" w:type="dxa"/>
            <w:tcBorders>
              <w:top w:val="single" w:sz="2" w:space="0" w:color="000000"/>
              <w:left w:val="nil"/>
              <w:bottom w:val="single" w:sz="2" w:space="0" w:color="000000"/>
              <w:right w:val="single" w:sz="2" w:space="0" w:color="000000"/>
            </w:tcBorders>
          </w:tcPr>
          <w:p w14:paraId="7C9B5748" w14:textId="77777777" w:rsidR="00792652" w:rsidRDefault="00FF0FF1">
            <w:pPr>
              <w:spacing w:after="0" w:line="259" w:lineRule="auto"/>
              <w:ind w:left="0" w:right="0" w:firstLine="0"/>
              <w:jc w:val="left"/>
            </w:pPr>
            <w:r>
              <w:rPr>
                <w:sz w:val="30"/>
              </w:rPr>
              <w:t>20</w:t>
            </w:r>
          </w:p>
        </w:tc>
      </w:tr>
    </w:tbl>
    <w:p w14:paraId="68DEECE3" w14:textId="77777777" w:rsidR="00792652" w:rsidRDefault="00FF0FF1">
      <w:pPr>
        <w:spacing w:after="417"/>
        <w:ind w:left="1440" w:right="532"/>
      </w:pPr>
      <w:r>
        <w:t xml:space="preserve">The municipality may </w:t>
      </w:r>
      <w:r>
        <w:t>combine any specific goals above (Ownership as specific goal and RDP Goals) in a manner that will help the municipality to evaluate and apply preference points to tender. It should be noted that the inclusion of this combination of RDP and Ownership Specific Goals is based on the proximity of Mandeni Municipality and its geographically spread.</w:t>
      </w:r>
    </w:p>
    <w:p w14:paraId="4B32BC79" w14:textId="77777777" w:rsidR="00792652" w:rsidRDefault="00FF0FF1">
      <w:pPr>
        <w:spacing w:after="409"/>
        <w:ind w:left="1404" w:right="532"/>
      </w:pPr>
      <w:r>
        <w:t xml:space="preserve">Address declared by the prospective bidder on the National Treasury Central Supplier Database (CSD) shall be used to determine the location of a business </w:t>
      </w:r>
      <w:r>
        <w:t>enterprise as well as proof of residence in the form of Municipal Rates Statement, rental agreement, proof of residence letter signed by Ward Councilor</w:t>
      </w:r>
    </w:p>
    <w:p w14:paraId="74753908" w14:textId="77777777" w:rsidR="00792652" w:rsidRDefault="00FF0FF1">
      <w:pPr>
        <w:spacing w:line="259" w:lineRule="auto"/>
        <w:ind w:left="629" w:right="317" w:hanging="3"/>
      </w:pPr>
      <w:r>
        <w:rPr>
          <w:sz w:val="30"/>
        </w:rPr>
        <w:t>.53. Tenders to be evaluated on functionality</w:t>
      </w:r>
    </w:p>
    <w:p w14:paraId="5019E842" w14:textId="77777777" w:rsidR="00792652" w:rsidRDefault="00FF0FF1">
      <w:pPr>
        <w:numPr>
          <w:ilvl w:val="0"/>
          <w:numId w:val="102"/>
        </w:numPr>
        <w:spacing w:after="413"/>
        <w:ind w:right="532" w:hanging="396"/>
      </w:pPr>
      <w:r>
        <w:t>The Municipality must state on the tender documents if the tender will be evaluated on functionality</w:t>
      </w:r>
      <w:r>
        <w:rPr>
          <w:noProof/>
        </w:rPr>
        <w:drawing>
          <wp:inline distT="0" distB="0" distL="0" distR="0" wp14:anchorId="56D2F297" wp14:editId="75B17194">
            <wp:extent cx="9144" cy="9144"/>
            <wp:effectExtent l="0" t="0" r="0" b="0"/>
            <wp:docPr id="117145" name="Picture 117145"/>
            <wp:cNvGraphicFramePr/>
            <a:graphic xmlns:a="http://schemas.openxmlformats.org/drawingml/2006/main">
              <a:graphicData uri="http://schemas.openxmlformats.org/drawingml/2006/picture">
                <pic:pic xmlns:pic="http://schemas.openxmlformats.org/drawingml/2006/picture">
                  <pic:nvPicPr>
                    <pic:cNvPr id="117145" name="Picture 117145"/>
                    <pic:cNvPicPr/>
                  </pic:nvPicPr>
                  <pic:blipFill>
                    <a:blip r:embed="rId121"/>
                    <a:stretch>
                      <a:fillRect/>
                    </a:stretch>
                  </pic:blipFill>
                  <pic:spPr>
                    <a:xfrm>
                      <a:off x="0" y="0"/>
                      <a:ext cx="9144" cy="9144"/>
                    </a:xfrm>
                    <a:prstGeom prst="rect">
                      <a:avLst/>
                    </a:prstGeom>
                  </pic:spPr>
                </pic:pic>
              </a:graphicData>
            </a:graphic>
          </wp:inline>
        </w:drawing>
      </w:r>
    </w:p>
    <w:p w14:paraId="0CF00BAA" w14:textId="77777777" w:rsidR="00792652" w:rsidRDefault="00FF0FF1">
      <w:pPr>
        <w:numPr>
          <w:ilvl w:val="0"/>
          <w:numId w:val="102"/>
        </w:numPr>
        <w:spacing w:after="419"/>
        <w:ind w:right="532" w:hanging="396"/>
      </w:pPr>
      <w:r>
        <w:t>The evaluation criteria for measuring functionality must be objective.</w:t>
      </w:r>
    </w:p>
    <w:p w14:paraId="6FFC2A82" w14:textId="77777777" w:rsidR="00792652" w:rsidRDefault="00FF0FF1">
      <w:pPr>
        <w:numPr>
          <w:ilvl w:val="0"/>
          <w:numId w:val="102"/>
        </w:numPr>
        <w:spacing w:after="32"/>
        <w:ind w:right="532" w:hanging="396"/>
      </w:pPr>
      <w:r>
        <w:t>The tender documents must specify-</w:t>
      </w:r>
    </w:p>
    <w:p w14:paraId="37F7AE72" w14:textId="77777777" w:rsidR="00792652" w:rsidRDefault="00FF0FF1">
      <w:pPr>
        <w:numPr>
          <w:ilvl w:val="1"/>
          <w:numId w:val="102"/>
        </w:numPr>
        <w:spacing w:after="29"/>
        <w:ind w:left="1887" w:right="532" w:hanging="346"/>
      </w:pPr>
      <w:r>
        <w:t xml:space="preserve">the evaluation criteria for measuring </w:t>
      </w:r>
      <w:proofErr w:type="gramStart"/>
      <w:r>
        <w:t>functionality;</w:t>
      </w:r>
      <w:proofErr w:type="gramEnd"/>
    </w:p>
    <w:p w14:paraId="33EC1093" w14:textId="77777777" w:rsidR="00792652" w:rsidRDefault="00FF0FF1">
      <w:pPr>
        <w:numPr>
          <w:ilvl w:val="1"/>
          <w:numId w:val="102"/>
        </w:numPr>
        <w:ind w:left="1887" w:right="532" w:hanging="346"/>
      </w:pPr>
      <w:r>
        <w:t>the points for each criterion and, if any, each sub-criterion; and</w:t>
      </w:r>
    </w:p>
    <w:p w14:paraId="0244A3FC" w14:textId="77777777" w:rsidR="00792652" w:rsidRDefault="00FF0FF1">
      <w:pPr>
        <w:numPr>
          <w:ilvl w:val="1"/>
          <w:numId w:val="102"/>
        </w:numPr>
        <w:spacing w:after="426"/>
        <w:ind w:left="1887" w:right="532" w:hanging="346"/>
      </w:pPr>
      <w:r>
        <w:t>the minimum qualifying score for functionality.</w:t>
      </w:r>
    </w:p>
    <w:p w14:paraId="1E53A017" w14:textId="77777777" w:rsidR="00792652" w:rsidRDefault="00FF0FF1">
      <w:pPr>
        <w:numPr>
          <w:ilvl w:val="0"/>
          <w:numId w:val="102"/>
        </w:numPr>
        <w:ind w:right="532" w:hanging="396"/>
      </w:pPr>
      <w:r>
        <w:t xml:space="preserve">The minimum qualifying score for functionality for a tender to be considered </w:t>
      </w:r>
      <w:r>
        <w:rPr>
          <w:noProof/>
        </w:rPr>
        <w:drawing>
          <wp:inline distT="0" distB="0" distL="0" distR="0" wp14:anchorId="335F3C18" wp14:editId="67912BF9">
            <wp:extent cx="4573" cy="9144"/>
            <wp:effectExtent l="0" t="0" r="0" b="0"/>
            <wp:docPr id="117146" name="Picture 117146"/>
            <wp:cNvGraphicFramePr/>
            <a:graphic xmlns:a="http://schemas.openxmlformats.org/drawingml/2006/main">
              <a:graphicData uri="http://schemas.openxmlformats.org/drawingml/2006/picture">
                <pic:pic xmlns:pic="http://schemas.openxmlformats.org/drawingml/2006/picture">
                  <pic:nvPicPr>
                    <pic:cNvPr id="117146" name="Picture 117146"/>
                    <pic:cNvPicPr/>
                  </pic:nvPicPr>
                  <pic:blipFill>
                    <a:blip r:embed="rId122"/>
                    <a:stretch>
                      <a:fillRect/>
                    </a:stretch>
                  </pic:blipFill>
                  <pic:spPr>
                    <a:xfrm>
                      <a:off x="0" y="0"/>
                      <a:ext cx="4573" cy="9144"/>
                    </a:xfrm>
                    <a:prstGeom prst="rect">
                      <a:avLst/>
                    </a:prstGeom>
                  </pic:spPr>
                </pic:pic>
              </a:graphicData>
            </a:graphic>
          </wp:inline>
        </w:drawing>
      </w:r>
      <w:r>
        <w:t>further-</w:t>
      </w:r>
    </w:p>
    <w:p w14:paraId="093145EA" w14:textId="77777777" w:rsidR="00792652" w:rsidRDefault="00FF0FF1">
      <w:pPr>
        <w:numPr>
          <w:ilvl w:val="1"/>
          <w:numId w:val="102"/>
        </w:numPr>
        <w:ind w:left="1887" w:right="532" w:hanging="346"/>
      </w:pPr>
      <w:r>
        <w:t>(</w:t>
      </w:r>
      <w:proofErr w:type="gramStart"/>
      <w:r>
        <w:t>must</w:t>
      </w:r>
      <w:proofErr w:type="gramEnd"/>
      <w:r>
        <w:t xml:space="preserve"> be determined separately for each tender; and</w:t>
      </w:r>
    </w:p>
    <w:p w14:paraId="4253C4ED" w14:textId="77777777" w:rsidR="00792652" w:rsidRDefault="00FF0FF1">
      <w:pPr>
        <w:numPr>
          <w:ilvl w:val="1"/>
          <w:numId w:val="102"/>
        </w:numPr>
        <w:spacing w:after="32"/>
        <w:ind w:left="1887" w:right="532" w:hanging="346"/>
      </w:pPr>
      <w:r>
        <w:t>may not be so-</w:t>
      </w:r>
    </w:p>
    <w:p w14:paraId="22B6844D" w14:textId="77777777" w:rsidR="00792652" w:rsidRDefault="00FF0FF1">
      <w:pPr>
        <w:numPr>
          <w:ilvl w:val="2"/>
          <w:numId w:val="102"/>
        </w:numPr>
        <w:ind w:right="532" w:hanging="346"/>
      </w:pPr>
      <w:r>
        <w:t xml:space="preserve">low that it may jeopardize the </w:t>
      </w:r>
      <w:r>
        <w:t>quality of the required goods or services; or</w:t>
      </w:r>
    </w:p>
    <w:p w14:paraId="4EFE4D65" w14:textId="77777777" w:rsidR="00792652" w:rsidRDefault="00FF0FF1">
      <w:pPr>
        <w:numPr>
          <w:ilvl w:val="2"/>
          <w:numId w:val="102"/>
        </w:numPr>
        <w:spacing w:after="394"/>
        <w:ind w:right="532" w:hanging="346"/>
      </w:pPr>
      <w:r>
        <w:t>high that it is unreasonably restrictive.</w:t>
      </w:r>
    </w:p>
    <w:p w14:paraId="0CEC0A37" w14:textId="77777777" w:rsidR="00792652" w:rsidRDefault="00FF0FF1">
      <w:pPr>
        <w:numPr>
          <w:ilvl w:val="0"/>
          <w:numId w:val="102"/>
        </w:numPr>
        <w:spacing w:after="46"/>
        <w:ind w:right="532" w:hanging="396"/>
      </w:pPr>
      <w:r>
        <w:t>Points scored for functionality must be rounded off to the nearest two decimal places.</w:t>
      </w:r>
    </w:p>
    <w:p w14:paraId="56509062" w14:textId="77777777" w:rsidR="00792652" w:rsidRDefault="00FF0FF1">
      <w:pPr>
        <w:numPr>
          <w:ilvl w:val="0"/>
          <w:numId w:val="102"/>
        </w:numPr>
        <w:spacing w:after="389"/>
        <w:ind w:right="532" w:hanging="396"/>
      </w:pPr>
      <w:r>
        <w:lastRenderedPageBreak/>
        <w:t>A tender that fails to obtain the minimum qualifying score for functionality as indicated in the tender documents is not an acceptable tender.</w:t>
      </w:r>
    </w:p>
    <w:p w14:paraId="6BBFE67A" w14:textId="77777777" w:rsidR="00792652" w:rsidRDefault="00FF0FF1">
      <w:pPr>
        <w:spacing w:after="413"/>
        <w:ind w:left="1368" w:right="532" w:hanging="331"/>
      </w:pPr>
      <w:r>
        <w:t xml:space="preserve">(7) Each tender that obtained the minimum </w:t>
      </w:r>
      <w:proofErr w:type="spellStart"/>
      <w:r>
        <w:t>qualifring</w:t>
      </w:r>
      <w:proofErr w:type="spellEnd"/>
      <w:r>
        <w:t xml:space="preserve"> score for functionality must be evaluated further in terms of price and the preference point system and any objective criteria</w:t>
      </w:r>
    </w:p>
    <w:p w14:paraId="3BF9BF38" w14:textId="77777777" w:rsidR="00792652" w:rsidRDefault="00FF0FF1">
      <w:pPr>
        <w:numPr>
          <w:ilvl w:val="0"/>
          <w:numId w:val="103"/>
        </w:numPr>
        <w:spacing w:after="26" w:line="259" w:lineRule="auto"/>
        <w:ind w:right="317" w:hanging="554"/>
      </w:pPr>
      <w:r>
        <w:rPr>
          <w:sz w:val="30"/>
        </w:rPr>
        <w:t>Cancellation of Tenders</w:t>
      </w:r>
    </w:p>
    <w:p w14:paraId="7729AC92" w14:textId="77777777" w:rsidR="00792652" w:rsidRDefault="00FF0FF1">
      <w:pPr>
        <w:spacing w:after="399"/>
        <w:ind w:left="1390" w:right="532" w:hanging="317"/>
      </w:pPr>
      <w:r>
        <w:t xml:space="preserve">(1) The municipality may accept or reject any variation, deviation, tender offer, or alternative tender offer, and may cancel the tender process and reject all tender offers at any time before the formation of a contract. The municipality shall not accept or incur any liability to a tender for such cancellation and rejection but will provide </w:t>
      </w:r>
      <w:proofErr w:type="spellStart"/>
      <w:r>
        <w:t>MTitten</w:t>
      </w:r>
      <w:proofErr w:type="spellEnd"/>
      <w:r>
        <w:t xml:space="preserve"> reasons for such action upon request to do so.</w:t>
      </w:r>
    </w:p>
    <w:p w14:paraId="14CE4617" w14:textId="77777777" w:rsidR="00792652" w:rsidRDefault="00FF0FF1">
      <w:pPr>
        <w:ind w:right="532"/>
      </w:pPr>
      <w:r>
        <w:t>(</w:t>
      </w:r>
      <w:proofErr w:type="gramStart"/>
      <w:r>
        <w:t>2)The</w:t>
      </w:r>
      <w:proofErr w:type="gramEnd"/>
      <w:r>
        <w:t xml:space="preserve"> municipality may, prior to the award of a tender, cancel a tender if</w:t>
      </w:r>
    </w:p>
    <w:p w14:paraId="4863AD4E" w14:textId="77777777" w:rsidR="00792652" w:rsidRDefault="00FF0FF1">
      <w:pPr>
        <w:numPr>
          <w:ilvl w:val="1"/>
          <w:numId w:val="103"/>
        </w:numPr>
        <w:ind w:right="532" w:hanging="432"/>
      </w:pPr>
      <w:r>
        <w:t xml:space="preserve">Due to changed circumstances there is no longer a need for the services, </w:t>
      </w:r>
      <w:proofErr w:type="gramStart"/>
      <w:r>
        <w:t>works</w:t>
      </w:r>
      <w:proofErr w:type="gramEnd"/>
      <w:r>
        <w:t xml:space="preserve"> or goods </w:t>
      </w:r>
      <w:proofErr w:type="gramStart"/>
      <w:r>
        <w:t>requested;</w:t>
      </w:r>
      <w:proofErr w:type="gramEnd"/>
    </w:p>
    <w:p w14:paraId="32FC7815" w14:textId="77777777" w:rsidR="00792652" w:rsidRDefault="00FF0FF1">
      <w:pPr>
        <w:numPr>
          <w:ilvl w:val="1"/>
          <w:numId w:val="103"/>
        </w:numPr>
        <w:ind w:right="532" w:hanging="432"/>
      </w:pPr>
      <w:r>
        <w:t xml:space="preserve">The funds are no longer available to cover the total envisaged </w:t>
      </w:r>
      <w:proofErr w:type="gramStart"/>
      <w:r>
        <w:t>expenditure;</w:t>
      </w:r>
      <w:proofErr w:type="gramEnd"/>
    </w:p>
    <w:p w14:paraId="1A9782F1" w14:textId="77777777" w:rsidR="00792652" w:rsidRDefault="00FF0FF1">
      <w:pPr>
        <w:ind w:left="1577" w:right="532"/>
      </w:pPr>
      <w:r>
        <w:rPr>
          <w:noProof/>
        </w:rPr>
        <w:drawing>
          <wp:inline distT="0" distB="0" distL="0" distR="0" wp14:anchorId="4750E5B2" wp14:editId="0588A945">
            <wp:extent cx="150876" cy="128016"/>
            <wp:effectExtent l="0" t="0" r="0" b="0"/>
            <wp:docPr id="118959" name="Picture 118959"/>
            <wp:cNvGraphicFramePr/>
            <a:graphic xmlns:a="http://schemas.openxmlformats.org/drawingml/2006/main">
              <a:graphicData uri="http://schemas.openxmlformats.org/drawingml/2006/picture">
                <pic:pic xmlns:pic="http://schemas.openxmlformats.org/drawingml/2006/picture">
                  <pic:nvPicPr>
                    <pic:cNvPr id="118959" name="Picture 118959"/>
                    <pic:cNvPicPr/>
                  </pic:nvPicPr>
                  <pic:blipFill>
                    <a:blip r:embed="rId123"/>
                    <a:stretch>
                      <a:fillRect/>
                    </a:stretch>
                  </pic:blipFill>
                  <pic:spPr>
                    <a:xfrm>
                      <a:off x="0" y="0"/>
                      <a:ext cx="150876" cy="128016"/>
                    </a:xfrm>
                    <a:prstGeom prst="rect">
                      <a:avLst/>
                    </a:prstGeom>
                  </pic:spPr>
                </pic:pic>
              </a:graphicData>
            </a:graphic>
          </wp:inline>
        </w:drawing>
      </w:r>
      <w:r>
        <w:t xml:space="preserve"> No acceptable tenders are </w:t>
      </w:r>
      <w:proofErr w:type="gramStart"/>
      <w:r>
        <w:t>received;</w:t>
      </w:r>
      <w:proofErr w:type="gramEnd"/>
    </w:p>
    <w:p w14:paraId="41870BB3" w14:textId="77777777" w:rsidR="00792652" w:rsidRDefault="00FF0FF1">
      <w:pPr>
        <w:numPr>
          <w:ilvl w:val="1"/>
          <w:numId w:val="104"/>
        </w:numPr>
        <w:ind w:right="532" w:hanging="482"/>
      </w:pPr>
      <w:r>
        <w:t>negotiating a fair market price has failed</w:t>
      </w:r>
    </w:p>
    <w:p w14:paraId="74D8BC0C" w14:textId="77777777" w:rsidR="00792652" w:rsidRDefault="00FF0FF1">
      <w:pPr>
        <w:numPr>
          <w:ilvl w:val="1"/>
          <w:numId w:val="104"/>
        </w:numPr>
        <w:ind w:right="532" w:hanging="482"/>
      </w:pPr>
      <w:r>
        <w:t xml:space="preserve">there is material </w:t>
      </w:r>
      <w:r>
        <w:t>irregularity in the tender process</w:t>
      </w:r>
    </w:p>
    <w:p w14:paraId="39B31963" w14:textId="77777777" w:rsidR="00792652" w:rsidRDefault="00FF0FF1">
      <w:pPr>
        <w:ind w:left="1555" w:right="532"/>
      </w:pPr>
      <w:r>
        <w:t>(t) The incorrect application of the preference point system applied.</w:t>
      </w:r>
    </w:p>
    <w:p w14:paraId="26E1BCB7" w14:textId="77777777" w:rsidR="00792652" w:rsidRDefault="00FF0FF1">
      <w:pPr>
        <w:ind w:left="2081" w:right="619" w:hanging="533"/>
      </w:pPr>
      <w:r>
        <w:rPr>
          <w:noProof/>
        </w:rPr>
        <w:drawing>
          <wp:inline distT="0" distB="0" distL="0" distR="0" wp14:anchorId="66D27A1B" wp14:editId="33A346EF">
            <wp:extent cx="164592" cy="137161"/>
            <wp:effectExtent l="0" t="0" r="0" b="0"/>
            <wp:docPr id="225297" name="Picture 225297"/>
            <wp:cNvGraphicFramePr/>
            <a:graphic xmlns:a="http://schemas.openxmlformats.org/drawingml/2006/main">
              <a:graphicData uri="http://schemas.openxmlformats.org/drawingml/2006/picture">
                <pic:pic xmlns:pic="http://schemas.openxmlformats.org/drawingml/2006/picture">
                  <pic:nvPicPr>
                    <pic:cNvPr id="225297" name="Picture 225297"/>
                    <pic:cNvPicPr/>
                  </pic:nvPicPr>
                  <pic:blipFill>
                    <a:blip r:embed="rId124"/>
                    <a:stretch>
                      <a:fillRect/>
                    </a:stretch>
                  </pic:blipFill>
                  <pic:spPr>
                    <a:xfrm>
                      <a:off x="0" y="0"/>
                      <a:ext cx="164592" cy="137161"/>
                    </a:xfrm>
                    <a:prstGeom prst="rect">
                      <a:avLst/>
                    </a:prstGeom>
                  </pic:spPr>
                </pic:pic>
              </a:graphicData>
            </a:graphic>
          </wp:inline>
        </w:drawing>
      </w:r>
      <w:r>
        <w:t xml:space="preserve">In the application of the 80/20 preference point system as Stipulated in the tender documents, all tenders received </w:t>
      </w:r>
      <w:proofErr w:type="gramStart"/>
      <w:r>
        <w:t>exceed</w:t>
      </w:r>
      <w:proofErr w:type="gramEnd"/>
      <w:r>
        <w:t xml:space="preserve"> the estimated Rand value of R50 — million, the tender invitation must be cancelled</w:t>
      </w:r>
    </w:p>
    <w:p w14:paraId="3D11727A" w14:textId="77777777" w:rsidR="00792652" w:rsidRDefault="00FF0FF1">
      <w:pPr>
        <w:ind w:left="2074" w:right="634" w:hanging="540"/>
      </w:pPr>
      <w:r>
        <w:rPr>
          <w:noProof/>
        </w:rPr>
        <w:drawing>
          <wp:inline distT="0" distB="0" distL="0" distR="0" wp14:anchorId="19E51299" wp14:editId="04072DE9">
            <wp:extent cx="173736" cy="132588"/>
            <wp:effectExtent l="0" t="0" r="0" b="0"/>
            <wp:docPr id="225299" name="Picture 225299"/>
            <wp:cNvGraphicFramePr/>
            <a:graphic xmlns:a="http://schemas.openxmlformats.org/drawingml/2006/main">
              <a:graphicData uri="http://schemas.openxmlformats.org/drawingml/2006/picture">
                <pic:pic xmlns:pic="http://schemas.openxmlformats.org/drawingml/2006/picture">
                  <pic:nvPicPr>
                    <pic:cNvPr id="225299" name="Picture 225299"/>
                    <pic:cNvPicPr/>
                  </pic:nvPicPr>
                  <pic:blipFill>
                    <a:blip r:embed="rId125"/>
                    <a:stretch>
                      <a:fillRect/>
                    </a:stretch>
                  </pic:blipFill>
                  <pic:spPr>
                    <a:xfrm>
                      <a:off x="0" y="0"/>
                      <a:ext cx="173736" cy="132588"/>
                    </a:xfrm>
                    <a:prstGeom prst="rect">
                      <a:avLst/>
                    </a:prstGeom>
                  </pic:spPr>
                </pic:pic>
              </a:graphicData>
            </a:graphic>
          </wp:inline>
        </w:drawing>
      </w:r>
      <w:r>
        <w:t>If one more of the acceptable tenders received are within the Prescribed threshold of R50 million, all tenders received must be evaluated on the 80/20 preference point system</w:t>
      </w:r>
    </w:p>
    <w:p w14:paraId="61617C6C" w14:textId="77777777" w:rsidR="00792652" w:rsidRDefault="00FF0FF1">
      <w:pPr>
        <w:ind w:left="2066" w:right="532" w:hanging="547"/>
      </w:pPr>
      <w:r>
        <w:rPr>
          <w:noProof/>
        </w:rPr>
        <w:drawing>
          <wp:inline distT="0" distB="0" distL="0" distR="0" wp14:anchorId="2278EB35" wp14:editId="13E42680">
            <wp:extent cx="132588" cy="128015"/>
            <wp:effectExtent l="0" t="0" r="0" b="0"/>
            <wp:docPr id="225301" name="Picture 225301"/>
            <wp:cNvGraphicFramePr/>
            <a:graphic xmlns:a="http://schemas.openxmlformats.org/drawingml/2006/main">
              <a:graphicData uri="http://schemas.openxmlformats.org/drawingml/2006/picture">
                <pic:pic xmlns:pic="http://schemas.openxmlformats.org/drawingml/2006/picture">
                  <pic:nvPicPr>
                    <pic:cNvPr id="225301" name="Picture 225301"/>
                    <pic:cNvPicPr/>
                  </pic:nvPicPr>
                  <pic:blipFill>
                    <a:blip r:embed="rId126"/>
                    <a:stretch>
                      <a:fillRect/>
                    </a:stretch>
                  </pic:blipFill>
                  <pic:spPr>
                    <a:xfrm>
                      <a:off x="0" y="0"/>
                      <a:ext cx="132588" cy="128015"/>
                    </a:xfrm>
                    <a:prstGeom prst="rect">
                      <a:avLst/>
                    </a:prstGeom>
                  </pic:spPr>
                </pic:pic>
              </a:graphicData>
            </a:graphic>
          </wp:inline>
        </w:drawing>
      </w:r>
      <w:r>
        <w:t>In the event of the application of the 90/10 preference point system as stipulated in the tender documents, all tenders received are equal to or below the estimated Rand value of R50- million, the tender invitation must be cancelled.</w:t>
      </w:r>
    </w:p>
    <w:p w14:paraId="73EF2DB9" w14:textId="77777777" w:rsidR="00792652" w:rsidRDefault="00FF0FF1">
      <w:pPr>
        <w:spacing w:after="386"/>
        <w:ind w:left="2225" w:right="532" w:hanging="526"/>
      </w:pPr>
      <w:proofErr w:type="gramStart"/>
      <w:r>
        <w:t>(</w:t>
      </w:r>
      <w:proofErr w:type="spellStart"/>
      <w:r>
        <w:t>i</w:t>
      </w:r>
      <w:proofErr w:type="spellEnd"/>
      <w:r>
        <w:t>) If</w:t>
      </w:r>
      <w:proofErr w:type="gramEnd"/>
      <w:r>
        <w:t xml:space="preserve"> one or more of the </w:t>
      </w:r>
      <w:r>
        <w:t>acceptance tenders received are above the prescribed threshold of R50- million, all tenders received must be evaluated on the 90/10 preference point system.</w:t>
      </w:r>
    </w:p>
    <w:p w14:paraId="39BA0107" w14:textId="77777777" w:rsidR="00792652" w:rsidRDefault="00FF0FF1">
      <w:pPr>
        <w:spacing w:after="406"/>
        <w:ind w:left="1418" w:right="532" w:hanging="338"/>
      </w:pPr>
      <w:r>
        <w:lastRenderedPageBreak/>
        <w:t>(</w:t>
      </w:r>
      <w:proofErr w:type="gramStart"/>
      <w:r>
        <w:t>3)The</w:t>
      </w:r>
      <w:proofErr w:type="gramEnd"/>
      <w:r>
        <w:t xml:space="preserve"> decision to cancel a tender in terms of the supply chain management section 55(2) of the Policy must be published in the government tender bulletin or the media in which the original tender invitation was advertised.</w:t>
      </w:r>
    </w:p>
    <w:p w14:paraId="2FC635E5" w14:textId="77777777" w:rsidR="00792652" w:rsidRDefault="00FF0FF1">
      <w:pPr>
        <w:numPr>
          <w:ilvl w:val="0"/>
          <w:numId w:val="103"/>
        </w:numPr>
        <w:spacing w:after="29" w:line="259" w:lineRule="auto"/>
        <w:ind w:right="317" w:hanging="554"/>
      </w:pPr>
      <w:r>
        <w:rPr>
          <w:sz w:val="30"/>
        </w:rPr>
        <w:t>Restriction</w:t>
      </w:r>
    </w:p>
    <w:p w14:paraId="620E6F8D" w14:textId="77777777" w:rsidR="00792652" w:rsidRDefault="00FF0FF1">
      <w:pPr>
        <w:numPr>
          <w:ilvl w:val="1"/>
          <w:numId w:val="105"/>
        </w:numPr>
        <w:spacing w:after="392"/>
        <w:ind w:right="532" w:hanging="338"/>
      </w:pPr>
      <w:r>
        <w:t xml:space="preserve">Tenderers and service providers can be blacklisted/ prohibited from doing business with the municipality based on supply chain management </w:t>
      </w:r>
      <w:proofErr w:type="spellStart"/>
      <w:r>
        <w:t>subregulations</w:t>
      </w:r>
      <w:proofErr w:type="spellEnd"/>
      <w:r>
        <w:t xml:space="preserve"> 55 &amp; 38 for a prescribed period due to an improper practice or nonperformance as defined in the blacklisting policy</w:t>
      </w:r>
    </w:p>
    <w:p w14:paraId="5EDA5A80" w14:textId="77777777" w:rsidR="00792652" w:rsidRDefault="00FF0FF1">
      <w:pPr>
        <w:numPr>
          <w:ilvl w:val="1"/>
          <w:numId w:val="105"/>
        </w:numPr>
        <w:spacing w:after="396"/>
        <w:ind w:right="532" w:hanging="338"/>
      </w:pPr>
      <w:r>
        <w:t xml:space="preserve">A tenderer who is blacklisted or included on the National Treasury register of tender </w:t>
      </w:r>
      <w:proofErr w:type="gramStart"/>
      <w:r>
        <w:t>defaults,</w:t>
      </w:r>
      <w:proofErr w:type="gramEnd"/>
      <w:r>
        <w:t xml:space="preserve"> shall </w:t>
      </w:r>
      <w:r>
        <w:t xml:space="preserve">not be allowed to participate in any procurement process for work offered by the municipality during the period of disqualification. </w:t>
      </w:r>
      <w:proofErr w:type="gramStart"/>
      <w:r>
        <w:t>Maximum</w:t>
      </w:r>
      <w:proofErr w:type="gramEnd"/>
      <w:r>
        <w:t xml:space="preserve"> period of restriction shall be five (5) years and shall be determined on a case-by- case- basis</w:t>
      </w:r>
    </w:p>
    <w:p w14:paraId="79CEB803" w14:textId="77777777" w:rsidR="00792652" w:rsidRDefault="00FF0FF1">
      <w:pPr>
        <w:numPr>
          <w:ilvl w:val="1"/>
          <w:numId w:val="105"/>
        </w:numPr>
        <w:spacing w:after="790"/>
        <w:ind w:right="532" w:hanging="338"/>
      </w:pPr>
      <w:r>
        <w:t xml:space="preserve">The blacklisting of tenderers, service providers, persons and/or business will be conducted according to the </w:t>
      </w:r>
      <w:proofErr w:type="gramStart"/>
      <w:r>
        <w:t>procedures as</w:t>
      </w:r>
      <w:proofErr w:type="gramEnd"/>
      <w:r>
        <w:t xml:space="preserve"> stipulated in the blacklisting policy</w:t>
      </w:r>
    </w:p>
    <w:p w14:paraId="0A76514A" w14:textId="77777777" w:rsidR="00792652" w:rsidRDefault="00FF0FF1">
      <w:pPr>
        <w:numPr>
          <w:ilvl w:val="0"/>
          <w:numId w:val="103"/>
        </w:numPr>
        <w:spacing w:after="25" w:line="259" w:lineRule="auto"/>
        <w:ind w:right="317" w:hanging="554"/>
      </w:pPr>
      <w:r>
        <w:rPr>
          <w:sz w:val="30"/>
        </w:rPr>
        <w:t>Budgetary Items</w:t>
      </w:r>
    </w:p>
    <w:p w14:paraId="781943A5" w14:textId="77777777" w:rsidR="00792652" w:rsidRDefault="00FF0FF1">
      <w:pPr>
        <w:numPr>
          <w:ilvl w:val="0"/>
          <w:numId w:val="106"/>
        </w:numPr>
        <w:spacing w:after="394"/>
        <w:ind w:right="532" w:hanging="1260"/>
      </w:pPr>
      <w:r>
        <w:t>Retention is an amount of money retained for a certain period to offset costs which may arise from the contractor's failure to comply fully with the contract.</w:t>
      </w:r>
    </w:p>
    <w:p w14:paraId="7C4500E2" w14:textId="77777777" w:rsidR="00792652" w:rsidRDefault="00FF0FF1">
      <w:pPr>
        <w:numPr>
          <w:ilvl w:val="0"/>
          <w:numId w:val="106"/>
        </w:numPr>
        <w:ind w:right="532" w:hanging="1260"/>
      </w:pPr>
      <w:r>
        <w:t>Retention amounts are deducted from the value of the interim amounts inclusive of VAT due to contractors in construction works contracts. (Retention amounts</w:t>
      </w:r>
    </w:p>
    <w:p w14:paraId="7E3FC653" w14:textId="77777777" w:rsidR="00792652" w:rsidRDefault="00FF0FF1">
      <w:pPr>
        <w:spacing w:after="0" w:line="259" w:lineRule="auto"/>
        <w:ind w:left="-58" w:right="0" w:firstLine="0"/>
        <w:jc w:val="left"/>
      </w:pPr>
      <w:r>
        <w:rPr>
          <w:noProof/>
        </w:rPr>
        <w:drawing>
          <wp:inline distT="0" distB="0" distL="0" distR="0" wp14:anchorId="32A5B299" wp14:editId="19C176F8">
            <wp:extent cx="6350509" cy="297180"/>
            <wp:effectExtent l="0" t="0" r="0" b="0"/>
            <wp:docPr id="120737" name="Picture 120737"/>
            <wp:cNvGraphicFramePr/>
            <a:graphic xmlns:a="http://schemas.openxmlformats.org/drawingml/2006/main">
              <a:graphicData uri="http://schemas.openxmlformats.org/drawingml/2006/picture">
                <pic:pic xmlns:pic="http://schemas.openxmlformats.org/drawingml/2006/picture">
                  <pic:nvPicPr>
                    <pic:cNvPr id="120737" name="Picture 120737"/>
                    <pic:cNvPicPr/>
                  </pic:nvPicPr>
                  <pic:blipFill>
                    <a:blip r:embed="rId127"/>
                    <a:stretch>
                      <a:fillRect/>
                    </a:stretch>
                  </pic:blipFill>
                  <pic:spPr>
                    <a:xfrm>
                      <a:off x="0" y="0"/>
                      <a:ext cx="6350509" cy="297180"/>
                    </a:xfrm>
                    <a:prstGeom prst="rect">
                      <a:avLst/>
                    </a:prstGeom>
                  </pic:spPr>
                </pic:pic>
              </a:graphicData>
            </a:graphic>
          </wp:inline>
        </w:drawing>
      </w:r>
    </w:p>
    <w:p w14:paraId="6FA85177" w14:textId="77777777" w:rsidR="00792652" w:rsidRDefault="00FF0FF1">
      <w:pPr>
        <w:spacing w:after="394"/>
        <w:ind w:left="1454" w:right="532"/>
      </w:pPr>
      <w:r>
        <w:t>are financial arrangements between the parties to a contract and are therefore not subject to VAT.)</w:t>
      </w:r>
    </w:p>
    <w:p w14:paraId="274A310D" w14:textId="77777777" w:rsidR="00792652" w:rsidRDefault="00FF0FF1">
      <w:pPr>
        <w:numPr>
          <w:ilvl w:val="0"/>
          <w:numId w:val="106"/>
        </w:numPr>
        <w:spacing w:after="392"/>
        <w:ind w:right="532" w:hanging="1260"/>
      </w:pPr>
      <w:r>
        <w:t xml:space="preserve">Some forms of contract include the release of retention monies in </w:t>
      </w:r>
      <w:proofErr w:type="gramStart"/>
      <w:r>
        <w:t>interim</w:t>
      </w:r>
      <w:proofErr w:type="gramEnd"/>
      <w:r>
        <w:t xml:space="preserve"> and financial payments. Others make these amounts due within a </w:t>
      </w:r>
      <w:r>
        <w:lastRenderedPageBreak/>
        <w:t>specified time after time the employer's agent certifies completion or the end of the defect's liability period in terms of the contract.</w:t>
      </w:r>
    </w:p>
    <w:p w14:paraId="64488C13" w14:textId="77777777" w:rsidR="00792652" w:rsidRDefault="00FF0FF1">
      <w:pPr>
        <w:numPr>
          <w:ilvl w:val="0"/>
          <w:numId w:val="106"/>
        </w:numPr>
        <w:spacing w:after="402"/>
        <w:ind w:right="532" w:hanging="1260"/>
      </w:pPr>
      <w:r>
        <w:t xml:space="preserve">Release of retention monies. Retention amounts are deducted from the value of the interim amounts inclusive of VAT due to contractors in </w:t>
      </w:r>
      <w:proofErr w:type="gramStart"/>
      <w:r>
        <w:t>constructions</w:t>
      </w:r>
      <w:proofErr w:type="gramEnd"/>
      <w:r>
        <w:t xml:space="preserve"> works contracts Some forms of contract include the release of retention monies in interim and final payments. Others make these amounts due within a specified time after the employers' agent certifies completion or the end of the defect's liability period in terms of the contract.</w:t>
      </w:r>
    </w:p>
    <w:p w14:paraId="4E329243" w14:textId="77777777" w:rsidR="00792652" w:rsidRDefault="00FF0FF1">
      <w:pPr>
        <w:numPr>
          <w:ilvl w:val="0"/>
          <w:numId w:val="106"/>
        </w:numPr>
        <w:spacing w:after="406"/>
        <w:ind w:right="532" w:hanging="1260"/>
      </w:pPr>
      <w:r>
        <w:t xml:space="preserve">Retention for procurement of goods and services (including consultancy service) will not generally be called for and does not form part of the contract but forms of the </w:t>
      </w:r>
      <w:proofErr w:type="spellStart"/>
      <w:r>
        <w:t>programme</w:t>
      </w:r>
      <w:proofErr w:type="spellEnd"/>
      <w:r>
        <w:t xml:space="preserve"> for specific service or works required. It can, however, be accessed through the </w:t>
      </w:r>
      <w:proofErr w:type="spellStart"/>
      <w:r>
        <w:t>programme</w:t>
      </w:r>
      <w:proofErr w:type="spellEnd"/>
      <w:r>
        <w:t xml:space="preserve"> in accordance with the limits set below for goods and services:</w:t>
      </w:r>
    </w:p>
    <w:p w14:paraId="0521FA9F" w14:textId="77777777" w:rsidR="00792652" w:rsidRDefault="00FF0FF1">
      <w:pPr>
        <w:numPr>
          <w:ilvl w:val="1"/>
          <w:numId w:val="106"/>
        </w:numPr>
        <w:spacing w:after="404"/>
        <w:ind w:right="612" w:hanging="324"/>
      </w:pPr>
      <w:r>
        <w:t xml:space="preserve">In respect of a Rand value less than or equal to R 1 000 000.00 ,5% of the value of work carried out with no limit, reducing by half for the duration of the defect's </w:t>
      </w:r>
      <w:r>
        <w:t>liability period</w:t>
      </w:r>
    </w:p>
    <w:p w14:paraId="039856EB" w14:textId="77777777" w:rsidR="00792652" w:rsidRDefault="00FF0FF1">
      <w:pPr>
        <w:numPr>
          <w:ilvl w:val="1"/>
          <w:numId w:val="106"/>
        </w:numPr>
        <w:spacing w:after="389"/>
        <w:ind w:right="612" w:hanging="324"/>
      </w:pPr>
      <w:r>
        <w:t>In respect of a Rand value exceeding R 1 000 000.00, 10% of the value of work carried out with no limit, reducing by half for the duration of the defects liability period unless otherwise provided for in the standard conditions of contract as may be prescribed.</w:t>
      </w:r>
    </w:p>
    <w:p w14:paraId="064B2ED8" w14:textId="77777777" w:rsidR="00792652" w:rsidRDefault="00FF0FF1">
      <w:pPr>
        <w:numPr>
          <w:ilvl w:val="0"/>
          <w:numId w:val="106"/>
        </w:numPr>
        <w:ind w:right="532" w:hanging="1260"/>
      </w:pPr>
      <w:r>
        <w:t>For construction works see clause 14-5.6 of standard for Infrastructure</w:t>
      </w:r>
    </w:p>
    <w:p w14:paraId="0D50D429" w14:textId="77777777" w:rsidR="00792652" w:rsidRDefault="00FF0FF1">
      <w:pPr>
        <w:ind w:left="1289" w:right="532"/>
      </w:pPr>
      <w:r>
        <w:t>Procurement and Delivery Management (SIPDM)</w:t>
      </w:r>
    </w:p>
    <w:p w14:paraId="70E7EB81" w14:textId="77777777" w:rsidR="00792652" w:rsidRDefault="00FF0FF1">
      <w:pPr>
        <w:spacing w:after="415"/>
        <w:ind w:left="2109" w:right="532" w:hanging="338"/>
      </w:pPr>
      <w:r>
        <w:t>a. Retention monies that are held shall not exceed 10% of any amount due to a contractor. The total amount of retention monies held shall not exceed 5% of the contract or package order price.</w:t>
      </w:r>
    </w:p>
    <w:p w14:paraId="0C42A010" w14:textId="77777777" w:rsidR="00792652" w:rsidRDefault="00FF0FF1">
      <w:pPr>
        <w:numPr>
          <w:ilvl w:val="0"/>
          <w:numId w:val="106"/>
        </w:numPr>
        <w:spacing w:after="424"/>
        <w:ind w:right="532" w:hanging="1260"/>
      </w:pPr>
      <w:r>
        <w:t xml:space="preserve">No </w:t>
      </w:r>
      <w:proofErr w:type="gramStart"/>
      <w:r>
        <w:t>interests</w:t>
      </w:r>
      <w:proofErr w:type="gramEnd"/>
      <w:r>
        <w:t xml:space="preserve"> shall be paid or claimed on retention monies kept by the municipality on behalf of service providers</w:t>
      </w:r>
    </w:p>
    <w:p w14:paraId="73034460" w14:textId="77777777" w:rsidR="00792652" w:rsidRDefault="00FF0FF1">
      <w:pPr>
        <w:numPr>
          <w:ilvl w:val="0"/>
          <w:numId w:val="107"/>
        </w:numPr>
        <w:spacing w:after="33" w:line="259" w:lineRule="auto"/>
        <w:ind w:right="317" w:hanging="612"/>
      </w:pPr>
      <w:r>
        <w:rPr>
          <w:sz w:val="30"/>
        </w:rPr>
        <w:lastRenderedPageBreak/>
        <w:t>Contingencies</w:t>
      </w:r>
    </w:p>
    <w:p w14:paraId="5F630A6A" w14:textId="77777777" w:rsidR="00792652" w:rsidRDefault="00FF0FF1">
      <w:pPr>
        <w:numPr>
          <w:ilvl w:val="1"/>
          <w:numId w:val="107"/>
        </w:numPr>
        <w:spacing w:after="398"/>
        <w:ind w:left="1656" w:right="532" w:hanging="536"/>
      </w:pPr>
      <w:r>
        <w:t xml:space="preserve">No provision for contingencies or priced adjustment for inflation shall be made in the pricing data or included in the contract price at the time that the contract is </w:t>
      </w:r>
      <w:proofErr w:type="gramStart"/>
      <w:r>
        <w:t>awarded of</w:t>
      </w:r>
      <w:proofErr w:type="gramEnd"/>
      <w:r>
        <w:t xml:space="preserve"> an order is issued this budgetary item will be kept at </w:t>
      </w:r>
      <w:proofErr w:type="spellStart"/>
      <w:r>
        <w:t>programme</w:t>
      </w:r>
      <w:proofErr w:type="spellEnd"/>
      <w:r>
        <w:t xml:space="preserve"> level, Annexure B) and standard for Infrastructure Procurement (SIPDM section 14-5-9) at </w:t>
      </w:r>
      <w:proofErr w:type="spellStart"/>
      <w:r>
        <w:t>programme</w:t>
      </w:r>
      <w:proofErr w:type="spellEnd"/>
      <w:r>
        <w:t xml:space="preserve"> level</w:t>
      </w:r>
    </w:p>
    <w:p w14:paraId="759361F1" w14:textId="77777777" w:rsidR="00792652" w:rsidRDefault="00FF0FF1">
      <w:pPr>
        <w:numPr>
          <w:ilvl w:val="0"/>
          <w:numId w:val="107"/>
        </w:numPr>
        <w:spacing w:line="259" w:lineRule="auto"/>
        <w:ind w:right="317" w:hanging="612"/>
      </w:pPr>
      <w:r>
        <w:rPr>
          <w:sz w:val="30"/>
        </w:rPr>
        <w:t>No Formal Bid Process</w:t>
      </w:r>
    </w:p>
    <w:p w14:paraId="322147CC" w14:textId="77777777" w:rsidR="00792652" w:rsidRDefault="00FF0FF1">
      <w:pPr>
        <w:numPr>
          <w:ilvl w:val="1"/>
          <w:numId w:val="107"/>
        </w:numPr>
        <w:spacing w:after="62" w:line="259" w:lineRule="auto"/>
        <w:ind w:left="1656" w:right="532" w:hanging="536"/>
      </w:pPr>
      <w:r>
        <w:t>The following line items are not required to be procured through SCM process:</w:t>
      </w:r>
    </w:p>
    <w:p w14:paraId="41CC30A8" w14:textId="77777777" w:rsidR="00792652" w:rsidRDefault="00FF0FF1">
      <w:pPr>
        <w:spacing w:after="391"/>
        <w:ind w:left="2131" w:right="532" w:hanging="533"/>
      </w:pPr>
      <w:r>
        <w:t xml:space="preserve">(a) The end user </w:t>
      </w:r>
      <w:proofErr w:type="gramStart"/>
      <w:r>
        <w:t>to complete</w:t>
      </w:r>
      <w:proofErr w:type="gramEnd"/>
      <w:r>
        <w:t xml:space="preserve"> and submit documents with the original invoice to SCM unit to check for legal </w:t>
      </w:r>
      <w:r>
        <w:t>compliancy:</w:t>
      </w:r>
    </w:p>
    <w:p w14:paraId="517364D0" w14:textId="77777777" w:rsidR="00792652" w:rsidRDefault="00FF0FF1">
      <w:pPr>
        <w:numPr>
          <w:ilvl w:val="4"/>
          <w:numId w:val="114"/>
        </w:numPr>
        <w:spacing w:after="65" w:line="269" w:lineRule="auto"/>
        <w:ind w:right="1660"/>
        <w:jc w:val="left"/>
      </w:pPr>
      <w:r>
        <w:rPr>
          <w:sz w:val="24"/>
        </w:rPr>
        <w:t xml:space="preserve">Audit </w:t>
      </w:r>
      <w:proofErr w:type="gramStart"/>
      <w:r>
        <w:rPr>
          <w:sz w:val="24"/>
        </w:rPr>
        <w:t>fees;</w:t>
      </w:r>
      <w:proofErr w:type="gramEnd"/>
    </w:p>
    <w:p w14:paraId="52EF59DA" w14:textId="77777777" w:rsidR="00792652" w:rsidRDefault="00FF0FF1">
      <w:pPr>
        <w:numPr>
          <w:ilvl w:val="4"/>
          <w:numId w:val="114"/>
        </w:numPr>
        <w:ind w:right="1660"/>
        <w:jc w:val="left"/>
      </w:pPr>
      <w:r>
        <w:t xml:space="preserve">Bursaries and student practical work; (iii) Compensation for injuries and </w:t>
      </w:r>
      <w:proofErr w:type="gramStart"/>
      <w:r>
        <w:t>dismissals;</w:t>
      </w:r>
      <w:proofErr w:type="gramEnd"/>
    </w:p>
    <w:p w14:paraId="4356D550" w14:textId="77777777" w:rsidR="00792652" w:rsidRDefault="00FF0FF1">
      <w:pPr>
        <w:numPr>
          <w:ilvl w:val="4"/>
          <w:numId w:val="111"/>
        </w:numPr>
        <w:ind w:right="532" w:hanging="706"/>
      </w:pPr>
      <w:r>
        <w:t>Congresses/professional meetings (S&amp;T</w:t>
      </w:r>
      <w:proofErr w:type="gramStart"/>
      <w:r>
        <w:t>);</w:t>
      </w:r>
      <w:proofErr w:type="gramEnd"/>
    </w:p>
    <w:p w14:paraId="75424516" w14:textId="77777777" w:rsidR="00792652" w:rsidRDefault="00FF0FF1">
      <w:pPr>
        <w:numPr>
          <w:ilvl w:val="4"/>
          <w:numId w:val="111"/>
        </w:numPr>
        <w:ind w:right="532" w:hanging="706"/>
      </w:pPr>
      <w:r>
        <w:t xml:space="preserve">Donations /grants by </w:t>
      </w:r>
      <w:proofErr w:type="gramStart"/>
      <w:r>
        <w:t>council;</w:t>
      </w:r>
      <w:proofErr w:type="gramEnd"/>
    </w:p>
    <w:p w14:paraId="0A6153D5" w14:textId="77777777" w:rsidR="00792652" w:rsidRDefault="00FF0FF1">
      <w:pPr>
        <w:numPr>
          <w:ilvl w:val="4"/>
          <w:numId w:val="111"/>
        </w:numPr>
        <w:spacing w:after="33"/>
        <w:ind w:right="532" w:hanging="706"/>
      </w:pPr>
      <w:r>
        <w:t xml:space="preserve">Entertainment: finance — cash </w:t>
      </w:r>
      <w:proofErr w:type="gramStart"/>
      <w:r>
        <w:t>collection;</w:t>
      </w:r>
      <w:proofErr w:type="gramEnd"/>
    </w:p>
    <w:p w14:paraId="52D9C927" w14:textId="77777777" w:rsidR="00792652" w:rsidRDefault="00FF0FF1">
      <w:pPr>
        <w:numPr>
          <w:ilvl w:val="4"/>
          <w:numId w:val="111"/>
        </w:numPr>
        <w:ind w:right="532" w:hanging="706"/>
      </w:pPr>
      <w:r>
        <w:t>Telecommunication (Telkom</w:t>
      </w:r>
      <w:proofErr w:type="gramStart"/>
      <w:r>
        <w:t>);</w:t>
      </w:r>
      <w:proofErr w:type="gramEnd"/>
    </w:p>
    <w:p w14:paraId="0806AE8B" w14:textId="77777777" w:rsidR="00792652" w:rsidRDefault="00FF0FF1">
      <w:pPr>
        <w:numPr>
          <w:ilvl w:val="4"/>
          <w:numId w:val="111"/>
        </w:numPr>
        <w:spacing w:after="65" w:line="269" w:lineRule="auto"/>
        <w:ind w:right="532" w:hanging="706"/>
      </w:pPr>
      <w:r>
        <w:rPr>
          <w:sz w:val="24"/>
        </w:rPr>
        <w:t xml:space="preserve">License </w:t>
      </w:r>
      <w:proofErr w:type="gramStart"/>
      <w:r>
        <w:rPr>
          <w:sz w:val="24"/>
        </w:rPr>
        <w:t>fees;</w:t>
      </w:r>
      <w:proofErr w:type="gramEnd"/>
    </w:p>
    <w:p w14:paraId="0362C804" w14:textId="77777777" w:rsidR="00792652" w:rsidRDefault="00FF0FF1">
      <w:pPr>
        <w:numPr>
          <w:ilvl w:val="4"/>
          <w:numId w:val="111"/>
        </w:numPr>
        <w:ind w:right="532" w:hanging="706"/>
      </w:pPr>
      <w:proofErr w:type="gramStart"/>
      <w:r>
        <w:t>Postage;</w:t>
      </w:r>
      <w:proofErr w:type="gramEnd"/>
    </w:p>
    <w:p w14:paraId="7F9FF9CC" w14:textId="77777777" w:rsidR="00792652" w:rsidRDefault="00FF0FF1">
      <w:pPr>
        <w:numPr>
          <w:ilvl w:val="4"/>
          <w:numId w:val="111"/>
        </w:numPr>
        <w:spacing w:after="65" w:line="269" w:lineRule="auto"/>
        <w:ind w:right="532" w:hanging="706"/>
      </w:pPr>
      <w:r>
        <w:rPr>
          <w:sz w:val="24"/>
        </w:rPr>
        <w:t xml:space="preserve">Mayoral </w:t>
      </w:r>
      <w:proofErr w:type="gramStart"/>
      <w:r>
        <w:rPr>
          <w:sz w:val="24"/>
        </w:rPr>
        <w:t>donations;</w:t>
      </w:r>
      <w:proofErr w:type="gramEnd"/>
    </w:p>
    <w:p w14:paraId="373EF7BA" w14:textId="77777777" w:rsidR="00792652" w:rsidRDefault="00FF0FF1">
      <w:pPr>
        <w:numPr>
          <w:ilvl w:val="4"/>
          <w:numId w:val="111"/>
        </w:numPr>
        <w:ind w:right="532" w:hanging="706"/>
      </w:pPr>
      <w:r>
        <w:t xml:space="preserve">Membership </w:t>
      </w:r>
      <w:proofErr w:type="gramStart"/>
      <w:r>
        <w:t>fees;</w:t>
      </w:r>
      <w:proofErr w:type="gramEnd"/>
    </w:p>
    <w:p w14:paraId="05B274B7" w14:textId="77777777" w:rsidR="00792652" w:rsidRDefault="00FF0FF1">
      <w:pPr>
        <w:numPr>
          <w:ilvl w:val="4"/>
          <w:numId w:val="111"/>
        </w:numPr>
        <w:ind w:right="532" w:hanging="706"/>
      </w:pPr>
      <w:r>
        <w:t xml:space="preserve">Insurance </w:t>
      </w:r>
      <w:proofErr w:type="gramStart"/>
      <w:r>
        <w:t>claims;</w:t>
      </w:r>
      <w:proofErr w:type="gramEnd"/>
    </w:p>
    <w:p w14:paraId="2A34314D" w14:textId="77777777" w:rsidR="00792652" w:rsidRDefault="00FF0FF1">
      <w:pPr>
        <w:numPr>
          <w:ilvl w:val="4"/>
          <w:numId w:val="111"/>
        </w:numPr>
        <w:spacing w:after="350"/>
        <w:ind w:right="532" w:hanging="706"/>
      </w:pPr>
      <w:r>
        <w:t xml:space="preserve">Ward committee </w:t>
      </w:r>
      <w:proofErr w:type="gramStart"/>
      <w:r>
        <w:t>allowances;</w:t>
      </w:r>
      <w:proofErr w:type="gramEnd"/>
    </w:p>
    <w:p w14:paraId="2F541FE1" w14:textId="77777777" w:rsidR="00792652" w:rsidRDefault="00FF0FF1">
      <w:pPr>
        <w:spacing w:after="0" w:line="259" w:lineRule="auto"/>
        <w:ind w:left="7819" w:right="0" w:firstLine="0"/>
        <w:jc w:val="left"/>
      </w:pPr>
      <w:r>
        <w:rPr>
          <w:noProof/>
        </w:rPr>
        <w:drawing>
          <wp:inline distT="0" distB="0" distL="0" distR="0" wp14:anchorId="2DFDC456" wp14:editId="7B61F294">
            <wp:extent cx="640081" cy="160020"/>
            <wp:effectExtent l="0" t="0" r="0" b="0"/>
            <wp:docPr id="124019" name="Picture 124019"/>
            <wp:cNvGraphicFramePr/>
            <a:graphic xmlns:a="http://schemas.openxmlformats.org/drawingml/2006/main">
              <a:graphicData uri="http://schemas.openxmlformats.org/drawingml/2006/picture">
                <pic:pic xmlns:pic="http://schemas.openxmlformats.org/drawingml/2006/picture">
                  <pic:nvPicPr>
                    <pic:cNvPr id="124019" name="Picture 124019"/>
                    <pic:cNvPicPr/>
                  </pic:nvPicPr>
                  <pic:blipFill>
                    <a:blip r:embed="rId128"/>
                    <a:stretch>
                      <a:fillRect/>
                    </a:stretch>
                  </pic:blipFill>
                  <pic:spPr>
                    <a:xfrm>
                      <a:off x="0" y="0"/>
                      <a:ext cx="640081" cy="160020"/>
                    </a:xfrm>
                    <a:prstGeom prst="rect">
                      <a:avLst/>
                    </a:prstGeom>
                  </pic:spPr>
                </pic:pic>
              </a:graphicData>
            </a:graphic>
          </wp:inline>
        </w:drawing>
      </w:r>
    </w:p>
    <w:p w14:paraId="4957CA76" w14:textId="77777777" w:rsidR="00792652" w:rsidRDefault="00FF0FF1">
      <w:pPr>
        <w:numPr>
          <w:ilvl w:val="4"/>
          <w:numId w:val="111"/>
        </w:numPr>
        <w:spacing w:after="65" w:line="269" w:lineRule="auto"/>
        <w:ind w:right="532" w:hanging="706"/>
      </w:pPr>
      <w:proofErr w:type="gramStart"/>
      <w:r>
        <w:rPr>
          <w:sz w:val="24"/>
        </w:rPr>
        <w:t>Eskom;</w:t>
      </w:r>
      <w:proofErr w:type="gramEnd"/>
    </w:p>
    <w:p w14:paraId="47FEF4E5" w14:textId="77777777" w:rsidR="00792652" w:rsidRDefault="00FF0FF1">
      <w:pPr>
        <w:spacing w:after="47"/>
        <w:ind w:left="2383" w:right="5465"/>
      </w:pPr>
      <w:r>
        <w:t xml:space="preserve">(w) Debit orders; (xvi) Bank </w:t>
      </w:r>
      <w:proofErr w:type="gramStart"/>
      <w:r>
        <w:t>charges;</w:t>
      </w:r>
      <w:proofErr w:type="gramEnd"/>
    </w:p>
    <w:p w14:paraId="1B05E1D7" w14:textId="77777777" w:rsidR="00792652" w:rsidRDefault="00FF0FF1">
      <w:pPr>
        <w:numPr>
          <w:ilvl w:val="5"/>
          <w:numId w:val="112"/>
        </w:numPr>
        <w:spacing w:after="51"/>
        <w:ind w:right="532" w:hanging="698"/>
      </w:pPr>
      <w:r>
        <w:t xml:space="preserve">Rand </w:t>
      </w:r>
      <w:proofErr w:type="gramStart"/>
      <w:r>
        <w:t>water;</w:t>
      </w:r>
      <w:proofErr w:type="gramEnd"/>
    </w:p>
    <w:p w14:paraId="4BB5B71E" w14:textId="77777777" w:rsidR="00792652" w:rsidRDefault="00FF0FF1">
      <w:pPr>
        <w:numPr>
          <w:ilvl w:val="5"/>
          <w:numId w:val="112"/>
        </w:numPr>
        <w:ind w:right="532" w:hanging="698"/>
      </w:pPr>
      <w:r>
        <w:t>Inter-departmental charges; and</w:t>
      </w:r>
    </w:p>
    <w:p w14:paraId="153ED4B7" w14:textId="77777777" w:rsidR="00792652" w:rsidRDefault="00FF0FF1">
      <w:pPr>
        <w:numPr>
          <w:ilvl w:val="5"/>
          <w:numId w:val="112"/>
        </w:numPr>
        <w:spacing w:after="421"/>
        <w:ind w:right="532" w:hanging="698"/>
      </w:pPr>
      <w:r>
        <w:t xml:space="preserve">Employee /councilors related </w:t>
      </w:r>
      <w:proofErr w:type="gramStart"/>
      <w:r>
        <w:t>costs;</w:t>
      </w:r>
      <w:proofErr w:type="gramEnd"/>
    </w:p>
    <w:p w14:paraId="267329A7" w14:textId="77777777" w:rsidR="00792652" w:rsidRDefault="00FF0FF1">
      <w:pPr>
        <w:numPr>
          <w:ilvl w:val="1"/>
          <w:numId w:val="107"/>
        </w:numPr>
        <w:ind w:left="1656" w:right="532" w:hanging="536"/>
      </w:pPr>
      <w:r>
        <w:lastRenderedPageBreak/>
        <w:t xml:space="preserve">The following are not </w:t>
      </w:r>
      <w:r>
        <w:t xml:space="preserve">required to be </w:t>
      </w:r>
      <w:proofErr w:type="gramStart"/>
      <w:r>
        <w:t>procured</w:t>
      </w:r>
      <w:proofErr w:type="gramEnd"/>
      <w:r>
        <w:t xml:space="preserve"> through the normal supply chain management process as required by any legislation:</w:t>
      </w:r>
    </w:p>
    <w:p w14:paraId="2B11B5D9" w14:textId="77777777" w:rsidR="00792652" w:rsidRDefault="00FF0FF1">
      <w:pPr>
        <w:numPr>
          <w:ilvl w:val="4"/>
          <w:numId w:val="109"/>
        </w:numPr>
        <w:spacing w:after="52"/>
        <w:ind w:right="532" w:hanging="706"/>
      </w:pPr>
      <w:r>
        <w:t>Audit fees</w:t>
      </w:r>
    </w:p>
    <w:p w14:paraId="617A18ED" w14:textId="77777777" w:rsidR="00792652" w:rsidRDefault="00FF0FF1">
      <w:pPr>
        <w:numPr>
          <w:ilvl w:val="4"/>
          <w:numId w:val="109"/>
        </w:numPr>
        <w:spacing w:after="44"/>
        <w:ind w:right="532" w:hanging="706"/>
      </w:pPr>
      <w:r>
        <w:t xml:space="preserve">Statutory </w:t>
      </w:r>
      <w:proofErr w:type="gramStart"/>
      <w:r>
        <w:t>payments;</w:t>
      </w:r>
      <w:proofErr w:type="gramEnd"/>
    </w:p>
    <w:p w14:paraId="241B26CC" w14:textId="77777777" w:rsidR="00792652" w:rsidRDefault="00FF0FF1">
      <w:pPr>
        <w:numPr>
          <w:ilvl w:val="4"/>
          <w:numId w:val="109"/>
        </w:numPr>
        <w:spacing w:after="52"/>
        <w:ind w:right="532" w:hanging="706"/>
      </w:pPr>
      <w:r>
        <w:t xml:space="preserve">License </w:t>
      </w:r>
      <w:proofErr w:type="gramStart"/>
      <w:r>
        <w:t>fees;</w:t>
      </w:r>
      <w:proofErr w:type="gramEnd"/>
    </w:p>
    <w:p w14:paraId="40AC2CC3" w14:textId="77777777" w:rsidR="00792652" w:rsidRDefault="00FF0FF1">
      <w:pPr>
        <w:numPr>
          <w:ilvl w:val="4"/>
          <w:numId w:val="109"/>
        </w:numPr>
        <w:spacing w:after="73"/>
        <w:ind w:right="532" w:hanging="706"/>
      </w:pPr>
      <w:r>
        <w:t>Postage fees</w:t>
      </w:r>
    </w:p>
    <w:p w14:paraId="283E07B6" w14:textId="77777777" w:rsidR="00792652" w:rsidRDefault="00FF0FF1">
      <w:pPr>
        <w:numPr>
          <w:ilvl w:val="4"/>
          <w:numId w:val="109"/>
        </w:numPr>
        <w:spacing w:after="40"/>
        <w:ind w:right="532" w:hanging="706"/>
      </w:pPr>
      <w:r>
        <w:t xml:space="preserve">Membership </w:t>
      </w:r>
      <w:proofErr w:type="gramStart"/>
      <w:r>
        <w:t>fees;</w:t>
      </w:r>
      <w:proofErr w:type="gramEnd"/>
    </w:p>
    <w:p w14:paraId="6EBAA6E8" w14:textId="77777777" w:rsidR="00792652" w:rsidRDefault="00FF0FF1">
      <w:pPr>
        <w:numPr>
          <w:ilvl w:val="4"/>
          <w:numId w:val="109"/>
        </w:numPr>
        <w:ind w:right="532" w:hanging="706"/>
      </w:pPr>
      <w:r>
        <w:t>Telecommunication (Telkom)</w:t>
      </w:r>
    </w:p>
    <w:p w14:paraId="09A211AA" w14:textId="77777777" w:rsidR="00792652" w:rsidRDefault="00FF0FF1">
      <w:pPr>
        <w:numPr>
          <w:ilvl w:val="4"/>
          <w:numId w:val="109"/>
        </w:numPr>
        <w:spacing w:after="76"/>
        <w:ind w:right="532" w:hanging="706"/>
      </w:pPr>
      <w:r>
        <w:t>DWAF (water purchases)</w:t>
      </w:r>
    </w:p>
    <w:p w14:paraId="298C5225" w14:textId="77777777" w:rsidR="00792652" w:rsidRDefault="00FF0FF1">
      <w:pPr>
        <w:numPr>
          <w:ilvl w:val="4"/>
          <w:numId w:val="109"/>
        </w:numPr>
        <w:ind w:right="532" w:hanging="706"/>
      </w:pPr>
      <w:r>
        <w:t xml:space="preserve">Eskom </w:t>
      </w:r>
      <w:r>
        <w:t>(electricity purchases) and/or</w:t>
      </w:r>
    </w:p>
    <w:p w14:paraId="07380F71" w14:textId="77777777" w:rsidR="00792652" w:rsidRDefault="00FF0FF1">
      <w:pPr>
        <w:spacing w:after="476"/>
        <w:ind w:left="2750" w:right="532"/>
      </w:pPr>
      <w:r>
        <w:t xml:space="preserve">Purchases </w:t>
      </w:r>
      <w:proofErr w:type="gramStart"/>
      <w:r>
        <w:t>less</w:t>
      </w:r>
      <w:proofErr w:type="gramEnd"/>
      <w:r>
        <w:t xml:space="preserve"> than R2 000 00</w:t>
      </w:r>
    </w:p>
    <w:p w14:paraId="0CB505CC" w14:textId="77777777" w:rsidR="00792652" w:rsidRDefault="00FF0FF1">
      <w:pPr>
        <w:numPr>
          <w:ilvl w:val="0"/>
          <w:numId w:val="107"/>
        </w:numPr>
        <w:spacing w:after="64" w:line="259" w:lineRule="auto"/>
        <w:ind w:right="317" w:hanging="612"/>
      </w:pPr>
      <w:r>
        <w:rPr>
          <w:sz w:val="30"/>
        </w:rPr>
        <w:t>Records To Be Kept</w:t>
      </w:r>
    </w:p>
    <w:p w14:paraId="17AC08E0" w14:textId="77777777" w:rsidR="00792652" w:rsidRDefault="00FF0FF1">
      <w:pPr>
        <w:numPr>
          <w:ilvl w:val="2"/>
          <w:numId w:val="113"/>
        </w:numPr>
        <w:ind w:right="2916"/>
      </w:pPr>
      <w:r>
        <w:t>Record of verbal and written quotations and formal written quotations</w:t>
      </w:r>
    </w:p>
    <w:p w14:paraId="3DDD41D5" w14:textId="77777777" w:rsidR="00792652" w:rsidRDefault="00FF0FF1">
      <w:pPr>
        <w:numPr>
          <w:ilvl w:val="2"/>
          <w:numId w:val="113"/>
        </w:numPr>
        <w:spacing w:after="37"/>
        <w:ind w:right="2916"/>
      </w:pPr>
      <w:r>
        <w:t>Verbal and written quotations (c) Formal written price quotations</w:t>
      </w:r>
    </w:p>
    <w:p w14:paraId="6C3354A7" w14:textId="77777777" w:rsidR="00792652" w:rsidRDefault="00FF0FF1">
      <w:pPr>
        <w:numPr>
          <w:ilvl w:val="2"/>
          <w:numId w:val="110"/>
        </w:numPr>
        <w:spacing w:after="47"/>
        <w:ind w:right="532"/>
      </w:pPr>
      <w:r>
        <w:t xml:space="preserve">List of </w:t>
      </w:r>
      <w:proofErr w:type="gramStart"/>
      <w:r>
        <w:t>bid</w:t>
      </w:r>
      <w:proofErr w:type="gramEnd"/>
      <w:r>
        <w:t xml:space="preserve"> documents issued</w:t>
      </w:r>
    </w:p>
    <w:p w14:paraId="0843876D" w14:textId="77777777" w:rsidR="00792652" w:rsidRDefault="00FF0FF1">
      <w:pPr>
        <w:numPr>
          <w:ilvl w:val="2"/>
          <w:numId w:val="110"/>
        </w:numPr>
        <w:spacing w:after="42"/>
        <w:ind w:right="532"/>
      </w:pPr>
      <w:r>
        <w:t>Record of ad hoc bids</w:t>
      </w:r>
    </w:p>
    <w:p w14:paraId="21AF24B6" w14:textId="77777777" w:rsidR="00792652" w:rsidRDefault="00FF0FF1">
      <w:pPr>
        <w:numPr>
          <w:ilvl w:val="2"/>
          <w:numId w:val="110"/>
        </w:numPr>
        <w:spacing w:after="35"/>
        <w:ind w:right="532"/>
      </w:pPr>
      <w:r>
        <w:t>Record specific term contracts</w:t>
      </w:r>
    </w:p>
    <w:p w14:paraId="572011DD" w14:textId="77777777" w:rsidR="00792652" w:rsidRDefault="00FF0FF1">
      <w:pPr>
        <w:numPr>
          <w:ilvl w:val="2"/>
          <w:numId w:val="110"/>
        </w:numPr>
        <w:spacing w:after="48"/>
        <w:ind w:right="532"/>
      </w:pPr>
      <w:r>
        <w:t>Record of deviations processes</w:t>
      </w:r>
    </w:p>
    <w:p w14:paraId="045A2A86" w14:textId="77777777" w:rsidR="00792652" w:rsidRDefault="00FF0FF1">
      <w:pPr>
        <w:numPr>
          <w:ilvl w:val="2"/>
          <w:numId w:val="110"/>
        </w:numPr>
        <w:spacing w:after="36"/>
        <w:ind w:right="532"/>
      </w:pPr>
      <w:r>
        <w:t>Record of complaints received from bidders of contractors (</w:t>
      </w:r>
      <w:proofErr w:type="spellStart"/>
      <w:r>
        <w:t>i</w:t>
      </w:r>
      <w:proofErr w:type="spellEnd"/>
      <w:r>
        <w:t>) Record of gifts received</w:t>
      </w:r>
    </w:p>
    <w:p w14:paraId="121E04FD" w14:textId="77777777" w:rsidR="00792652" w:rsidRDefault="00FF0FF1">
      <w:pPr>
        <w:ind w:left="1274" w:right="532"/>
      </w:pPr>
      <w:r>
        <w:t>G) Record of instances of fraud or corruption</w:t>
      </w:r>
    </w:p>
    <w:p w14:paraId="24B21B21" w14:textId="77777777" w:rsidR="00792652" w:rsidRDefault="00FF0FF1">
      <w:pPr>
        <w:ind w:left="1274" w:right="532"/>
      </w:pPr>
      <w:r>
        <w:t xml:space="preserve">(k) Record of instances of fraud or </w:t>
      </w:r>
      <w:r>
        <w:t>corruption</w:t>
      </w:r>
    </w:p>
    <w:p w14:paraId="5FC783D3" w14:textId="77777777" w:rsidR="00792652" w:rsidRDefault="00FF0FF1">
      <w:pPr>
        <w:spacing w:after="39"/>
        <w:ind w:left="1267" w:right="532"/>
      </w:pPr>
      <w:r>
        <w:t>(I) Record of irregular, fruitless and wasteful expenditure</w:t>
      </w:r>
    </w:p>
    <w:p w14:paraId="04191065" w14:textId="77777777" w:rsidR="00792652" w:rsidRDefault="00FF0FF1">
      <w:pPr>
        <w:spacing w:after="302" w:line="259" w:lineRule="auto"/>
        <w:ind w:left="-22" w:right="0" w:firstLine="0"/>
        <w:jc w:val="left"/>
      </w:pPr>
      <w:r>
        <w:rPr>
          <w:noProof/>
          <w:sz w:val="22"/>
        </w:rPr>
        <mc:AlternateContent>
          <mc:Choice Requires="wpg">
            <w:drawing>
              <wp:inline distT="0" distB="0" distL="0" distR="0" wp14:anchorId="77A401B6" wp14:editId="69E29D53">
                <wp:extent cx="6359652" cy="13715"/>
                <wp:effectExtent l="0" t="0" r="0" b="0"/>
                <wp:docPr id="225304" name="Group 225304"/>
                <wp:cNvGraphicFramePr/>
                <a:graphic xmlns:a="http://schemas.openxmlformats.org/drawingml/2006/main">
                  <a:graphicData uri="http://schemas.microsoft.com/office/word/2010/wordprocessingGroup">
                    <wpg:wgp>
                      <wpg:cNvGrpSpPr/>
                      <wpg:grpSpPr>
                        <a:xfrm>
                          <a:off x="0" y="0"/>
                          <a:ext cx="6359652" cy="13715"/>
                          <a:chOff x="0" y="0"/>
                          <a:chExt cx="6359652" cy="13715"/>
                        </a:xfrm>
                      </wpg:grpSpPr>
                      <wps:wsp>
                        <wps:cNvPr id="225303" name="Shape 225303"/>
                        <wps:cNvSpPr/>
                        <wps:spPr>
                          <a:xfrm>
                            <a:off x="0" y="0"/>
                            <a:ext cx="6359652" cy="13715"/>
                          </a:xfrm>
                          <a:custGeom>
                            <a:avLst/>
                            <a:gdLst/>
                            <a:ahLst/>
                            <a:cxnLst/>
                            <a:rect l="0" t="0" r="0" b="0"/>
                            <a:pathLst>
                              <a:path w="6359652" h="13715">
                                <a:moveTo>
                                  <a:pt x="0" y="6858"/>
                                </a:moveTo>
                                <a:lnTo>
                                  <a:pt x="6359652"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304" style="width:500.76pt;height:1.07996pt;mso-position-horizontal-relative:char;mso-position-vertical-relative:line" coordsize="63596,137">
                <v:shape id="Shape 225303" style="position:absolute;width:63596;height:137;left:0;top:0;" coordsize="6359652,13715" path="m0,6858l6359652,6858">
                  <v:stroke weight="1.07996pt" endcap="flat" joinstyle="miter" miterlimit="1" on="true" color="#000000"/>
                  <v:fill on="false" color="#000000"/>
                </v:shape>
              </v:group>
            </w:pict>
          </mc:Fallback>
        </mc:AlternateContent>
      </w:r>
    </w:p>
    <w:p w14:paraId="5096A4E5" w14:textId="77777777" w:rsidR="00792652" w:rsidRDefault="00FF0FF1">
      <w:pPr>
        <w:spacing w:after="0" w:line="259" w:lineRule="auto"/>
        <w:ind w:left="0" w:right="1152" w:firstLine="0"/>
        <w:jc w:val="right"/>
      </w:pPr>
      <w:r>
        <w:rPr>
          <w:sz w:val="30"/>
        </w:rPr>
        <w:t>g -</w:t>
      </w:r>
      <w:proofErr w:type="spellStart"/>
      <w:proofErr w:type="gramStart"/>
      <w:r>
        <w:rPr>
          <w:sz w:val="30"/>
        </w:rPr>
        <w:t>zs.e</w:t>
      </w:r>
      <w:proofErr w:type="spellEnd"/>
      <w:proofErr w:type="gramEnd"/>
      <w:r>
        <w:rPr>
          <w:sz w:val="30"/>
        </w:rPr>
        <w:t>-</w:t>
      </w:r>
    </w:p>
    <w:p w14:paraId="3E40B37E" w14:textId="77777777" w:rsidR="00792652" w:rsidRDefault="00FF0FF1">
      <w:pPr>
        <w:numPr>
          <w:ilvl w:val="2"/>
          <w:numId w:val="108"/>
        </w:numPr>
        <w:spacing w:after="37"/>
        <w:ind w:right="532" w:hanging="684"/>
      </w:pPr>
      <w:r>
        <w:t xml:space="preserve">Record of circulars distributed </w:t>
      </w:r>
      <w:proofErr w:type="spellStart"/>
      <w:r>
        <w:t>VNfthin</w:t>
      </w:r>
      <w:proofErr w:type="spellEnd"/>
      <w:r>
        <w:t xml:space="preserve"> Mandeni Municipality</w:t>
      </w:r>
    </w:p>
    <w:p w14:paraId="5332BB7E" w14:textId="77777777" w:rsidR="00792652" w:rsidRDefault="00FF0FF1">
      <w:pPr>
        <w:numPr>
          <w:ilvl w:val="2"/>
          <w:numId w:val="108"/>
        </w:numPr>
        <w:spacing w:after="28"/>
        <w:ind w:right="532" w:hanging="684"/>
      </w:pPr>
      <w:r>
        <w:t>records of all the meetings of the BSC, BEC and BAC meetings; and (o) All negotiations with suppliers/tenderers.</w:t>
      </w:r>
    </w:p>
    <w:p w14:paraId="5C4FBEFE" w14:textId="77777777" w:rsidR="00792652" w:rsidRDefault="00FF0FF1">
      <w:pPr>
        <w:numPr>
          <w:ilvl w:val="2"/>
          <w:numId w:val="108"/>
        </w:numPr>
        <w:spacing w:after="427"/>
        <w:ind w:right="532" w:hanging="684"/>
      </w:pPr>
      <w:r>
        <w:t>All other records required but not listed above</w:t>
      </w:r>
    </w:p>
    <w:p w14:paraId="7A5EF787" w14:textId="77777777" w:rsidR="00792652" w:rsidRDefault="00FF0FF1">
      <w:pPr>
        <w:numPr>
          <w:ilvl w:val="0"/>
          <w:numId w:val="107"/>
        </w:numPr>
        <w:spacing w:line="259" w:lineRule="auto"/>
        <w:ind w:right="317" w:hanging="612"/>
      </w:pPr>
      <w:r>
        <w:rPr>
          <w:sz w:val="30"/>
        </w:rPr>
        <w:lastRenderedPageBreak/>
        <w:t>Reporting Obligations</w:t>
      </w:r>
    </w:p>
    <w:p w14:paraId="284AED68" w14:textId="77777777" w:rsidR="00792652" w:rsidRDefault="00FF0FF1">
      <w:pPr>
        <w:numPr>
          <w:ilvl w:val="1"/>
          <w:numId w:val="107"/>
        </w:numPr>
        <w:spacing w:after="60" w:line="259" w:lineRule="auto"/>
        <w:ind w:left="1656" w:right="532" w:hanging="536"/>
      </w:pPr>
      <w:r>
        <w:t>Mandeni Municipality shall submit to the Council, the KZN Provincial</w:t>
      </w:r>
    </w:p>
    <w:p w14:paraId="5D826FE4" w14:textId="77777777" w:rsidR="00792652" w:rsidRDefault="00FF0FF1">
      <w:pPr>
        <w:spacing w:after="394"/>
        <w:ind w:left="1541" w:right="532"/>
      </w:pPr>
      <w:r>
        <w:t xml:space="preserve">Treasury, the National Treasury, the Department for Local Government in the Province or the Auditor General such </w:t>
      </w:r>
      <w:r>
        <w:t>information returns, documents, explanations and motivations as may be prescribed or as may be required.</w:t>
      </w:r>
    </w:p>
    <w:p w14:paraId="700B781C" w14:textId="77777777" w:rsidR="00792652" w:rsidRDefault="00FF0FF1">
      <w:pPr>
        <w:numPr>
          <w:ilvl w:val="1"/>
          <w:numId w:val="107"/>
        </w:numPr>
        <w:spacing w:after="425"/>
        <w:ind w:left="1656" w:right="532" w:hanging="536"/>
      </w:pPr>
      <w:r>
        <w:t>AD HOC REPORTING</w:t>
      </w:r>
    </w:p>
    <w:p w14:paraId="030BB4CD" w14:textId="77777777" w:rsidR="00792652" w:rsidRDefault="00FF0FF1">
      <w:pPr>
        <w:numPr>
          <w:ilvl w:val="0"/>
          <w:numId w:val="107"/>
        </w:numPr>
        <w:spacing w:line="259" w:lineRule="auto"/>
        <w:ind w:right="317" w:hanging="612"/>
      </w:pPr>
      <w:r>
        <w:rPr>
          <w:sz w:val="30"/>
        </w:rPr>
        <w:t xml:space="preserve">Criteria For Breaking Deadlock </w:t>
      </w:r>
      <w:proofErr w:type="gramStart"/>
      <w:r>
        <w:rPr>
          <w:sz w:val="30"/>
        </w:rPr>
        <w:t>In</w:t>
      </w:r>
      <w:proofErr w:type="gramEnd"/>
      <w:r>
        <w:rPr>
          <w:sz w:val="30"/>
        </w:rPr>
        <w:t xml:space="preserve"> Scoring</w:t>
      </w:r>
    </w:p>
    <w:p w14:paraId="7323BBDD" w14:textId="77777777" w:rsidR="00792652" w:rsidRDefault="00FF0FF1">
      <w:pPr>
        <w:numPr>
          <w:ilvl w:val="1"/>
          <w:numId w:val="107"/>
        </w:numPr>
        <w:spacing w:after="2"/>
        <w:ind w:left="1656" w:right="532" w:hanging="536"/>
      </w:pPr>
      <w:r>
        <w:t>If two or more tenderers score an equal total number of points, the contract must be awarded to the tenderer that scored the highest points for specific goals.</w:t>
      </w:r>
    </w:p>
    <w:p w14:paraId="3CEB119D" w14:textId="77777777" w:rsidR="00792652" w:rsidRDefault="00FF0FF1">
      <w:pPr>
        <w:numPr>
          <w:ilvl w:val="1"/>
          <w:numId w:val="107"/>
        </w:numPr>
        <w:ind w:left="1656" w:right="532" w:hanging="536"/>
      </w:pPr>
      <w:r>
        <w:t>If functionality is part of the evaluation process and two or more tenderers score equal total points and equal preference points for specific goals, the contract must be awarded to the tenderer that scored the highest points for functionality.</w:t>
      </w:r>
    </w:p>
    <w:p w14:paraId="210F760D" w14:textId="77777777" w:rsidR="00792652" w:rsidRDefault="00FF0FF1">
      <w:pPr>
        <w:numPr>
          <w:ilvl w:val="1"/>
          <w:numId w:val="107"/>
        </w:numPr>
        <w:spacing w:after="390"/>
        <w:ind w:left="1656" w:right="532" w:hanging="536"/>
      </w:pPr>
      <w:r>
        <w:t>If two or more tenderers score equal total points in all respects, the award must be decided by the drawing of lots.</w:t>
      </w:r>
    </w:p>
    <w:p w14:paraId="6930852C" w14:textId="77777777" w:rsidR="00792652" w:rsidRDefault="00FF0FF1">
      <w:pPr>
        <w:numPr>
          <w:ilvl w:val="0"/>
          <w:numId w:val="107"/>
        </w:numPr>
        <w:spacing w:line="259" w:lineRule="auto"/>
        <w:ind w:right="317" w:hanging="612"/>
      </w:pPr>
      <w:r>
        <w:rPr>
          <w:sz w:val="30"/>
        </w:rPr>
        <w:t xml:space="preserve">Award Of Contracts </w:t>
      </w:r>
      <w:proofErr w:type="gramStart"/>
      <w:r>
        <w:rPr>
          <w:sz w:val="30"/>
        </w:rPr>
        <w:t>To</w:t>
      </w:r>
      <w:proofErr w:type="gramEnd"/>
      <w:r>
        <w:rPr>
          <w:sz w:val="30"/>
        </w:rPr>
        <w:t xml:space="preserve"> Tenderers Not Scoring Highest Points</w:t>
      </w:r>
    </w:p>
    <w:p w14:paraId="0571C886" w14:textId="77777777" w:rsidR="00792652" w:rsidRDefault="00FF0FF1">
      <w:pPr>
        <w:numPr>
          <w:ilvl w:val="1"/>
          <w:numId w:val="107"/>
        </w:numPr>
        <w:ind w:left="1656" w:right="532" w:hanging="536"/>
      </w:pPr>
      <w:r>
        <w:t xml:space="preserve">A contract may be awarded to a </w:t>
      </w:r>
      <w:proofErr w:type="gramStart"/>
      <w:r>
        <w:t>tenderer</w:t>
      </w:r>
      <w:proofErr w:type="gramEnd"/>
      <w:r>
        <w:t xml:space="preserve"> that did not score the highest points only in accordance with section 2(1)(f) of the Act.</w:t>
      </w:r>
    </w:p>
    <w:p w14:paraId="7926607E" w14:textId="77777777" w:rsidR="00792652" w:rsidRDefault="00FF0FF1">
      <w:pPr>
        <w:numPr>
          <w:ilvl w:val="1"/>
          <w:numId w:val="107"/>
        </w:numPr>
        <w:spacing w:after="829"/>
        <w:ind w:left="1656" w:right="532" w:hanging="536"/>
      </w:pPr>
      <w:r>
        <w:t xml:space="preserve">If an organ of state intends to apply objective criteria in terms of section </w:t>
      </w:r>
      <w:r>
        <w:rPr>
          <w:noProof/>
        </w:rPr>
        <w:drawing>
          <wp:inline distT="0" distB="0" distL="0" distR="0" wp14:anchorId="35BA5CE2" wp14:editId="498A1AE0">
            <wp:extent cx="402336" cy="141732"/>
            <wp:effectExtent l="0" t="0" r="0" b="0"/>
            <wp:docPr id="225306" name="Picture 225306"/>
            <wp:cNvGraphicFramePr/>
            <a:graphic xmlns:a="http://schemas.openxmlformats.org/drawingml/2006/main">
              <a:graphicData uri="http://schemas.openxmlformats.org/drawingml/2006/picture">
                <pic:pic xmlns:pic="http://schemas.openxmlformats.org/drawingml/2006/picture">
                  <pic:nvPicPr>
                    <pic:cNvPr id="225306" name="Picture 225306"/>
                    <pic:cNvPicPr/>
                  </pic:nvPicPr>
                  <pic:blipFill>
                    <a:blip r:embed="rId129"/>
                    <a:stretch>
                      <a:fillRect/>
                    </a:stretch>
                  </pic:blipFill>
                  <pic:spPr>
                    <a:xfrm>
                      <a:off x="0" y="0"/>
                      <a:ext cx="402336" cy="141732"/>
                    </a:xfrm>
                    <a:prstGeom prst="rect">
                      <a:avLst/>
                    </a:prstGeom>
                  </pic:spPr>
                </pic:pic>
              </a:graphicData>
            </a:graphic>
          </wp:inline>
        </w:drawing>
      </w:r>
      <w:r>
        <w:t>of the Act, the organ of state must stipulate the objective criteria in the tender documents.</w:t>
      </w:r>
    </w:p>
    <w:p w14:paraId="5050BB3B" w14:textId="77777777" w:rsidR="00792652" w:rsidRDefault="00FF0FF1">
      <w:pPr>
        <w:spacing w:after="266" w:line="259" w:lineRule="auto"/>
        <w:ind w:left="-58" w:right="0" w:firstLine="0"/>
        <w:jc w:val="left"/>
      </w:pPr>
      <w:r>
        <w:rPr>
          <w:noProof/>
          <w:sz w:val="22"/>
        </w:rPr>
        <mc:AlternateContent>
          <mc:Choice Requires="wpg">
            <w:drawing>
              <wp:inline distT="0" distB="0" distL="0" distR="0" wp14:anchorId="5235D5DF" wp14:editId="765AA553">
                <wp:extent cx="6345937" cy="13716"/>
                <wp:effectExtent l="0" t="0" r="0" b="0"/>
                <wp:docPr id="225309" name="Group 225309"/>
                <wp:cNvGraphicFramePr/>
                <a:graphic xmlns:a="http://schemas.openxmlformats.org/drawingml/2006/main">
                  <a:graphicData uri="http://schemas.microsoft.com/office/word/2010/wordprocessingGroup">
                    <wpg:wgp>
                      <wpg:cNvGrpSpPr/>
                      <wpg:grpSpPr>
                        <a:xfrm>
                          <a:off x="0" y="0"/>
                          <a:ext cx="6345937" cy="13716"/>
                          <a:chOff x="0" y="0"/>
                          <a:chExt cx="6345937" cy="13716"/>
                        </a:xfrm>
                      </wpg:grpSpPr>
                      <wps:wsp>
                        <wps:cNvPr id="225308" name="Shape 225308"/>
                        <wps:cNvSpPr/>
                        <wps:spPr>
                          <a:xfrm>
                            <a:off x="0" y="0"/>
                            <a:ext cx="6345937" cy="13716"/>
                          </a:xfrm>
                          <a:custGeom>
                            <a:avLst/>
                            <a:gdLst/>
                            <a:ahLst/>
                            <a:cxnLst/>
                            <a:rect l="0" t="0" r="0" b="0"/>
                            <a:pathLst>
                              <a:path w="6345937" h="13716">
                                <a:moveTo>
                                  <a:pt x="0" y="6858"/>
                                </a:moveTo>
                                <a:lnTo>
                                  <a:pt x="6345937"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309" style="width:499.68pt;height:1.08002pt;mso-position-horizontal-relative:char;mso-position-vertical-relative:line" coordsize="63459,137">
                <v:shape id="Shape 225308" style="position:absolute;width:63459;height:137;left:0;top:0;" coordsize="6345937,13716" path="m0,6858l6345937,6858">
                  <v:stroke weight="1.08002pt" endcap="flat" joinstyle="miter" miterlimit="1" on="true" color="#000000"/>
                  <v:fill on="false" color="#000000"/>
                </v:shape>
              </v:group>
            </w:pict>
          </mc:Fallback>
        </mc:AlternateContent>
      </w:r>
    </w:p>
    <w:p w14:paraId="442BB135" w14:textId="77777777" w:rsidR="00792652" w:rsidRDefault="00FF0FF1">
      <w:pPr>
        <w:spacing w:after="0" w:line="259" w:lineRule="auto"/>
        <w:ind w:left="8186" w:right="0" w:firstLine="0"/>
        <w:jc w:val="left"/>
      </w:pPr>
      <w:r>
        <w:rPr>
          <w:noProof/>
        </w:rPr>
        <w:drawing>
          <wp:inline distT="0" distB="0" distL="0" distR="0" wp14:anchorId="0E854EC7" wp14:editId="2B2BD1E1">
            <wp:extent cx="621788" cy="182880"/>
            <wp:effectExtent l="0" t="0" r="0" b="0"/>
            <wp:docPr id="126851" name="Picture 126851"/>
            <wp:cNvGraphicFramePr/>
            <a:graphic xmlns:a="http://schemas.openxmlformats.org/drawingml/2006/main">
              <a:graphicData uri="http://schemas.openxmlformats.org/drawingml/2006/picture">
                <pic:pic xmlns:pic="http://schemas.openxmlformats.org/drawingml/2006/picture">
                  <pic:nvPicPr>
                    <pic:cNvPr id="126851" name="Picture 126851"/>
                    <pic:cNvPicPr/>
                  </pic:nvPicPr>
                  <pic:blipFill>
                    <a:blip r:embed="rId130"/>
                    <a:stretch>
                      <a:fillRect/>
                    </a:stretch>
                  </pic:blipFill>
                  <pic:spPr>
                    <a:xfrm>
                      <a:off x="0" y="0"/>
                      <a:ext cx="621788" cy="182880"/>
                    </a:xfrm>
                    <a:prstGeom prst="rect">
                      <a:avLst/>
                    </a:prstGeom>
                  </pic:spPr>
                </pic:pic>
              </a:graphicData>
            </a:graphic>
          </wp:inline>
        </w:drawing>
      </w:r>
    </w:p>
    <w:p w14:paraId="5B3A11DF" w14:textId="77777777" w:rsidR="00792652" w:rsidRDefault="00FF0FF1">
      <w:pPr>
        <w:numPr>
          <w:ilvl w:val="0"/>
          <w:numId w:val="107"/>
        </w:numPr>
        <w:spacing w:after="33" w:line="259" w:lineRule="auto"/>
        <w:ind w:right="317" w:hanging="612"/>
      </w:pPr>
      <w:r>
        <w:rPr>
          <w:sz w:val="30"/>
        </w:rPr>
        <w:t>Cost Containment</w:t>
      </w:r>
    </w:p>
    <w:p w14:paraId="5DCC8D20" w14:textId="77777777" w:rsidR="00792652" w:rsidRDefault="00FF0FF1">
      <w:pPr>
        <w:spacing w:after="486"/>
        <w:ind w:left="1800" w:right="532" w:hanging="547"/>
      </w:pPr>
      <w:r>
        <w:t>(1) The municipality shall annually develop cost containment measures taking into accounts its operation and cost drivers.</w:t>
      </w:r>
    </w:p>
    <w:p w14:paraId="0B4EDACC" w14:textId="77777777" w:rsidR="00792652" w:rsidRDefault="00FF0FF1">
      <w:pPr>
        <w:numPr>
          <w:ilvl w:val="0"/>
          <w:numId w:val="107"/>
        </w:numPr>
        <w:spacing w:line="259" w:lineRule="auto"/>
        <w:ind w:right="317" w:hanging="612"/>
      </w:pPr>
      <w:r>
        <w:rPr>
          <w:sz w:val="30"/>
        </w:rPr>
        <w:t>Commencement</w:t>
      </w:r>
    </w:p>
    <w:p w14:paraId="6B2C733D" w14:textId="77777777" w:rsidR="00792652" w:rsidRDefault="00FF0FF1">
      <w:pPr>
        <w:spacing w:after="28" w:line="259" w:lineRule="auto"/>
        <w:ind w:left="629" w:right="317" w:hanging="3"/>
      </w:pPr>
      <w:r>
        <w:rPr>
          <w:sz w:val="30"/>
        </w:rPr>
        <w:lastRenderedPageBreak/>
        <w:t>'</w:t>
      </w:r>
      <w:proofErr w:type="spellStart"/>
      <w:r>
        <w:rPr>
          <w:sz w:val="30"/>
        </w:rPr>
        <w:t>Ihis</w:t>
      </w:r>
      <w:proofErr w:type="spellEnd"/>
      <w:r>
        <w:rPr>
          <w:sz w:val="30"/>
        </w:rPr>
        <w:t xml:space="preserve"> Policy takes effect on the</w:t>
      </w:r>
      <w:r>
        <w:rPr>
          <w:noProof/>
        </w:rPr>
        <w:drawing>
          <wp:inline distT="0" distB="0" distL="0" distR="0" wp14:anchorId="4B1F774F" wp14:editId="1130F1FC">
            <wp:extent cx="690372" cy="41148"/>
            <wp:effectExtent l="0" t="0" r="0" b="0"/>
            <wp:docPr id="225311" name="Picture 225311"/>
            <wp:cNvGraphicFramePr/>
            <a:graphic xmlns:a="http://schemas.openxmlformats.org/drawingml/2006/main">
              <a:graphicData uri="http://schemas.openxmlformats.org/drawingml/2006/picture">
                <pic:pic xmlns:pic="http://schemas.openxmlformats.org/drawingml/2006/picture">
                  <pic:nvPicPr>
                    <pic:cNvPr id="225311" name="Picture 225311"/>
                    <pic:cNvPicPr/>
                  </pic:nvPicPr>
                  <pic:blipFill>
                    <a:blip r:embed="rId131"/>
                    <a:stretch>
                      <a:fillRect/>
                    </a:stretch>
                  </pic:blipFill>
                  <pic:spPr>
                    <a:xfrm>
                      <a:off x="0" y="0"/>
                      <a:ext cx="690372" cy="41148"/>
                    </a:xfrm>
                    <a:prstGeom prst="rect">
                      <a:avLst/>
                    </a:prstGeom>
                  </pic:spPr>
                </pic:pic>
              </a:graphicData>
            </a:graphic>
          </wp:inline>
        </w:drawing>
      </w:r>
      <w:r>
        <w:rPr>
          <w:sz w:val="30"/>
        </w:rPr>
        <w:t xml:space="preserve">once the policy has been approved by </w:t>
      </w:r>
      <w:proofErr w:type="gramStart"/>
      <w:r>
        <w:rPr>
          <w:sz w:val="30"/>
        </w:rPr>
        <w:t>Council</w:t>
      </w:r>
      <w:proofErr w:type="gramEnd"/>
      <w:r>
        <w:rPr>
          <w:sz w:val="30"/>
        </w:rPr>
        <w:t xml:space="preserve"> Date of adoption:</w:t>
      </w:r>
    </w:p>
    <w:p w14:paraId="234DCEAB" w14:textId="77777777" w:rsidR="00792652" w:rsidRDefault="00FF0FF1">
      <w:pPr>
        <w:spacing w:after="29" w:line="259" w:lineRule="auto"/>
        <w:ind w:left="619" w:right="0" w:firstLine="0"/>
        <w:jc w:val="left"/>
      </w:pPr>
      <w:r>
        <w:rPr>
          <w:noProof/>
          <w:sz w:val="22"/>
        </w:rPr>
        <mc:AlternateContent>
          <mc:Choice Requires="wpg">
            <w:drawing>
              <wp:inline distT="0" distB="0" distL="0" distR="0" wp14:anchorId="1DC013AF" wp14:editId="6CBFF0D2">
                <wp:extent cx="5838445" cy="22860"/>
                <wp:effectExtent l="0" t="0" r="0" b="0"/>
                <wp:docPr id="225316" name="Group 225316"/>
                <wp:cNvGraphicFramePr/>
                <a:graphic xmlns:a="http://schemas.openxmlformats.org/drawingml/2006/main">
                  <a:graphicData uri="http://schemas.microsoft.com/office/word/2010/wordprocessingGroup">
                    <wpg:wgp>
                      <wpg:cNvGrpSpPr/>
                      <wpg:grpSpPr>
                        <a:xfrm>
                          <a:off x="0" y="0"/>
                          <a:ext cx="5838445" cy="22860"/>
                          <a:chOff x="0" y="0"/>
                          <a:chExt cx="5838445" cy="22860"/>
                        </a:xfrm>
                      </wpg:grpSpPr>
                      <wps:wsp>
                        <wps:cNvPr id="225315" name="Shape 225315"/>
                        <wps:cNvSpPr/>
                        <wps:spPr>
                          <a:xfrm>
                            <a:off x="0" y="0"/>
                            <a:ext cx="5838445" cy="22860"/>
                          </a:xfrm>
                          <a:custGeom>
                            <a:avLst/>
                            <a:gdLst/>
                            <a:ahLst/>
                            <a:cxnLst/>
                            <a:rect l="0" t="0" r="0" b="0"/>
                            <a:pathLst>
                              <a:path w="5838445" h="22860">
                                <a:moveTo>
                                  <a:pt x="0" y="11430"/>
                                </a:moveTo>
                                <a:lnTo>
                                  <a:pt x="5838445" y="11430"/>
                                </a:lnTo>
                              </a:path>
                            </a:pathLst>
                          </a:custGeom>
                          <a:ln w="228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316" style="width:459.72pt;height:1.80002pt;mso-position-horizontal-relative:char;mso-position-vertical-relative:line" coordsize="58384,228">
                <v:shape id="Shape 225315" style="position:absolute;width:58384;height:228;left:0;top:0;" coordsize="5838445,22860" path="m0,11430l5838445,11430">
                  <v:stroke weight="1.80002pt" endcap="flat" joinstyle="miter" miterlimit="1" on="true" color="#000000"/>
                  <v:fill on="false" color="#000000"/>
                </v:shape>
              </v:group>
            </w:pict>
          </mc:Fallback>
        </mc:AlternateContent>
      </w:r>
    </w:p>
    <w:p w14:paraId="7AFE31FC" w14:textId="77777777" w:rsidR="00792652" w:rsidRDefault="00FF0FF1">
      <w:pPr>
        <w:pStyle w:val="Heading1"/>
        <w:spacing w:after="0" w:line="259" w:lineRule="auto"/>
        <w:ind w:left="598" w:firstLine="0"/>
      </w:pPr>
      <w:r>
        <w:rPr>
          <w:rFonts w:ascii="Calibri" w:eastAsia="Calibri" w:hAnsi="Calibri" w:cs="Calibri"/>
        </w:rPr>
        <w:t>PREPARED BY: NZ GUZANA</w:t>
      </w:r>
    </w:p>
    <w:p w14:paraId="04D095C6" w14:textId="77777777" w:rsidR="00792652" w:rsidRDefault="00FF0FF1">
      <w:pPr>
        <w:spacing w:after="0" w:line="265" w:lineRule="auto"/>
        <w:ind w:left="657" w:right="0" w:hanging="10"/>
        <w:jc w:val="left"/>
      </w:pPr>
      <w:r>
        <w:rPr>
          <w:rFonts w:ascii="Calibri" w:eastAsia="Calibri" w:hAnsi="Calibri" w:cs="Calibri"/>
          <w:sz w:val="30"/>
        </w:rPr>
        <w:t>DATE OF ADOPTION BY COUNCIL: 23 MAY 2024</w:t>
      </w:r>
    </w:p>
    <w:p w14:paraId="510E7EE8" w14:textId="77777777" w:rsidR="00792652" w:rsidRDefault="00FF0FF1">
      <w:pPr>
        <w:spacing w:after="123" w:line="265" w:lineRule="auto"/>
        <w:ind w:left="657" w:right="0" w:hanging="10"/>
        <w:jc w:val="left"/>
      </w:pPr>
      <w:r>
        <w:rPr>
          <w:rFonts w:ascii="Calibri" w:eastAsia="Calibri" w:hAnsi="Calibri" w:cs="Calibri"/>
          <w:sz w:val="30"/>
        </w:rPr>
        <w:t>COUNCIL RESOLUTION NO: C121</w:t>
      </w:r>
    </w:p>
    <w:p w14:paraId="34276A0A" w14:textId="31C7B837" w:rsidR="00792652" w:rsidRDefault="00792652">
      <w:pPr>
        <w:spacing w:after="7034" w:line="259" w:lineRule="auto"/>
        <w:ind w:left="504" w:right="0" w:firstLine="0"/>
        <w:jc w:val="left"/>
      </w:pPr>
    </w:p>
    <w:p w14:paraId="671BE0B7" w14:textId="77777777" w:rsidR="00792652" w:rsidRDefault="00FF0FF1">
      <w:pPr>
        <w:spacing w:after="0" w:line="259" w:lineRule="auto"/>
        <w:ind w:left="-72" w:right="0" w:firstLine="0"/>
        <w:jc w:val="left"/>
      </w:pPr>
      <w:r>
        <w:rPr>
          <w:noProof/>
          <w:sz w:val="22"/>
        </w:rPr>
        <mc:AlternateContent>
          <mc:Choice Requires="wpg">
            <w:drawing>
              <wp:inline distT="0" distB="0" distL="0" distR="0" wp14:anchorId="28CB9576" wp14:editId="253189CA">
                <wp:extent cx="6368797" cy="13716"/>
                <wp:effectExtent l="0" t="0" r="0" b="0"/>
                <wp:docPr id="225318" name="Group 225318"/>
                <wp:cNvGraphicFramePr/>
                <a:graphic xmlns:a="http://schemas.openxmlformats.org/drawingml/2006/main">
                  <a:graphicData uri="http://schemas.microsoft.com/office/word/2010/wordprocessingGroup">
                    <wpg:wgp>
                      <wpg:cNvGrpSpPr/>
                      <wpg:grpSpPr>
                        <a:xfrm>
                          <a:off x="0" y="0"/>
                          <a:ext cx="6368797" cy="13716"/>
                          <a:chOff x="0" y="0"/>
                          <a:chExt cx="6368797" cy="13716"/>
                        </a:xfrm>
                      </wpg:grpSpPr>
                      <wps:wsp>
                        <wps:cNvPr id="225317" name="Shape 225317"/>
                        <wps:cNvSpPr/>
                        <wps:spPr>
                          <a:xfrm>
                            <a:off x="0" y="0"/>
                            <a:ext cx="6368797" cy="13716"/>
                          </a:xfrm>
                          <a:custGeom>
                            <a:avLst/>
                            <a:gdLst/>
                            <a:ahLst/>
                            <a:cxnLst/>
                            <a:rect l="0" t="0" r="0" b="0"/>
                            <a:pathLst>
                              <a:path w="6368797" h="13716">
                                <a:moveTo>
                                  <a:pt x="0" y="6858"/>
                                </a:moveTo>
                                <a:lnTo>
                                  <a:pt x="6368797"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5318" style="width:501.48pt;height:1.08002pt;mso-position-horizontal-relative:char;mso-position-vertical-relative:line" coordsize="63687,137">
                <v:shape id="Shape 225317" style="position:absolute;width:63687;height:137;left:0;top:0;" coordsize="6368797,13716" path="m0,6858l6368797,6858">
                  <v:stroke weight="1.08002pt" endcap="flat" joinstyle="miter" miterlimit="1" on="true" color="#000000"/>
                  <v:fill on="false" color="#000000"/>
                </v:shape>
              </v:group>
            </w:pict>
          </mc:Fallback>
        </mc:AlternateContent>
      </w:r>
    </w:p>
    <w:sectPr w:rsidR="00792652">
      <w:footerReference w:type="even" r:id="rId132"/>
      <w:footerReference w:type="default" r:id="rId133"/>
      <w:footerReference w:type="first" r:id="rId134"/>
      <w:pgSz w:w="11902" w:h="16834"/>
      <w:pgMar w:top="2019" w:right="770" w:bottom="691" w:left="82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F865D" w14:textId="77777777" w:rsidR="00671E05" w:rsidRDefault="00671E05">
      <w:pPr>
        <w:spacing w:after="0" w:line="240" w:lineRule="auto"/>
      </w:pPr>
      <w:r>
        <w:separator/>
      </w:r>
    </w:p>
  </w:endnote>
  <w:endnote w:type="continuationSeparator" w:id="0">
    <w:p w14:paraId="2855D2F5" w14:textId="77777777" w:rsidR="00671E05" w:rsidRDefault="00671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F1CBF" w14:textId="77777777" w:rsidR="00792652" w:rsidRDefault="00792652">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70817" w14:textId="77777777" w:rsidR="00792652" w:rsidRDefault="00792652">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D0C5A" w14:textId="77777777" w:rsidR="00792652" w:rsidRDefault="00792652">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C67F8" w14:textId="77777777" w:rsidR="00792652" w:rsidRDefault="00FF0FF1">
    <w:pPr>
      <w:spacing w:after="0" w:line="259" w:lineRule="auto"/>
      <w:ind w:left="0" w:right="317" w:firstLine="0"/>
      <w:jc w:val="center"/>
    </w:pPr>
    <w:r>
      <w:fldChar w:fldCharType="begin"/>
    </w:r>
    <w:r>
      <w:instrText xml:space="preserve"> PAGE   \* MERGEFORMAT </w:instrText>
    </w:r>
    <w:r>
      <w:fldChar w:fldCharType="separate"/>
    </w:r>
    <w:r>
      <w:rPr>
        <w:sz w:val="24"/>
      </w:rPr>
      <w:t>5</w:t>
    </w:r>
    <w:r>
      <w:rPr>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2C92F" w14:textId="77777777" w:rsidR="00792652" w:rsidRDefault="00FF0FF1">
    <w:pPr>
      <w:spacing w:after="0" w:line="259" w:lineRule="auto"/>
      <w:ind w:left="0" w:right="317" w:firstLine="0"/>
      <w:jc w:val="center"/>
    </w:pPr>
    <w:r>
      <w:fldChar w:fldCharType="begin"/>
    </w:r>
    <w:r>
      <w:instrText xml:space="preserve"> PAGE   \* MERGEFORMAT </w:instrText>
    </w:r>
    <w:r>
      <w:fldChar w:fldCharType="separate"/>
    </w:r>
    <w:r>
      <w:rPr>
        <w:sz w:val="24"/>
      </w:rPr>
      <w:t>5</w:t>
    </w:r>
    <w:r>
      <w:rPr>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3B41C" w14:textId="77777777" w:rsidR="00792652" w:rsidRDefault="00FF0FF1">
    <w:pPr>
      <w:spacing w:after="0" w:line="259" w:lineRule="auto"/>
      <w:ind w:left="0" w:right="317" w:firstLine="0"/>
      <w:jc w:val="center"/>
    </w:pPr>
    <w:r>
      <w:fldChar w:fldCharType="begin"/>
    </w:r>
    <w:r>
      <w:instrText xml:space="preserve"> PAGE   \* MERGEFORMAT </w:instrText>
    </w:r>
    <w:r>
      <w:fldChar w:fldCharType="separate"/>
    </w:r>
    <w:r>
      <w:rPr>
        <w:sz w:val="24"/>
      </w:rPr>
      <w:t>5</w:t>
    </w:r>
    <w:r>
      <w:rPr>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05535" w14:textId="77777777" w:rsidR="00792652" w:rsidRDefault="00FF0FF1">
    <w:pPr>
      <w:spacing w:after="0" w:line="259" w:lineRule="auto"/>
      <w:ind w:left="0" w:right="288" w:firstLine="0"/>
      <w:jc w:val="center"/>
    </w:pPr>
    <w:r>
      <w:fldChar w:fldCharType="begin"/>
    </w:r>
    <w:r>
      <w:instrText xml:space="preserve"> PAGE   \* MERGEFORMAT </w:instrText>
    </w:r>
    <w:r>
      <w:fldChar w:fldCharType="separate"/>
    </w:r>
    <w:r>
      <w:rPr>
        <w:sz w:val="24"/>
      </w:rPr>
      <w:t>5</w:t>
    </w:r>
    <w:r>
      <w:rPr>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C3523" w14:textId="77777777" w:rsidR="00792652" w:rsidRDefault="00FF0FF1">
    <w:pPr>
      <w:spacing w:after="0" w:line="259" w:lineRule="auto"/>
      <w:ind w:left="0" w:right="288" w:firstLine="0"/>
      <w:jc w:val="center"/>
    </w:pPr>
    <w:r>
      <w:fldChar w:fldCharType="begin"/>
    </w:r>
    <w:r>
      <w:instrText xml:space="preserve"> PAGE   \* MERGEFORMAT </w:instrText>
    </w:r>
    <w:r>
      <w:fldChar w:fldCharType="separate"/>
    </w:r>
    <w:r>
      <w:rPr>
        <w:sz w:val="24"/>
      </w:rPr>
      <w:t>5</w:t>
    </w:r>
    <w:r>
      <w:rPr>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4A0F3" w14:textId="77777777" w:rsidR="00792652" w:rsidRDefault="00792652">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2E8878" w14:textId="77777777" w:rsidR="00671E05" w:rsidRDefault="00671E05">
      <w:pPr>
        <w:spacing w:after="0" w:line="240" w:lineRule="auto"/>
      </w:pPr>
      <w:r>
        <w:separator/>
      </w:r>
    </w:p>
  </w:footnote>
  <w:footnote w:type="continuationSeparator" w:id="0">
    <w:p w14:paraId="5FD9DD41" w14:textId="77777777" w:rsidR="00671E05" w:rsidRDefault="00671E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43DF"/>
    <w:multiLevelType w:val="hybridMultilevel"/>
    <w:tmpl w:val="01A6A202"/>
    <w:lvl w:ilvl="0" w:tplc="A9524156">
      <w:start w:val="1"/>
      <w:numFmt w:val="lowerLetter"/>
      <w:lvlText w:val="(%1)"/>
      <w:lvlJc w:val="left"/>
      <w:pPr>
        <w:ind w:left="2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CAF204">
      <w:start w:val="1"/>
      <w:numFmt w:val="lowerLetter"/>
      <w:lvlText w:val="%2"/>
      <w:lvlJc w:val="left"/>
      <w:pPr>
        <w:ind w:left="2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568DC8">
      <w:start w:val="1"/>
      <w:numFmt w:val="lowerRoman"/>
      <w:lvlText w:val="%3"/>
      <w:lvlJc w:val="left"/>
      <w:pPr>
        <w:ind w:left="3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AC78E2">
      <w:start w:val="1"/>
      <w:numFmt w:val="decimal"/>
      <w:lvlText w:val="%4"/>
      <w:lvlJc w:val="left"/>
      <w:pPr>
        <w:ind w:left="4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2A4184">
      <w:start w:val="1"/>
      <w:numFmt w:val="lowerLetter"/>
      <w:lvlText w:val="%5"/>
      <w:lvlJc w:val="left"/>
      <w:pPr>
        <w:ind w:left="4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42FFC2">
      <w:start w:val="1"/>
      <w:numFmt w:val="lowerRoman"/>
      <w:lvlText w:val="%6"/>
      <w:lvlJc w:val="left"/>
      <w:pPr>
        <w:ind w:left="5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A4517E">
      <w:start w:val="1"/>
      <w:numFmt w:val="decimal"/>
      <w:lvlText w:val="%7"/>
      <w:lvlJc w:val="left"/>
      <w:pPr>
        <w:ind w:left="6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689780">
      <w:start w:val="1"/>
      <w:numFmt w:val="lowerLetter"/>
      <w:lvlText w:val="%8"/>
      <w:lvlJc w:val="left"/>
      <w:pPr>
        <w:ind w:left="7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A0E504">
      <w:start w:val="1"/>
      <w:numFmt w:val="lowerRoman"/>
      <w:lvlText w:val="%9"/>
      <w:lvlJc w:val="left"/>
      <w:pPr>
        <w:ind w:left="7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C41A5D"/>
    <w:multiLevelType w:val="hybridMultilevel"/>
    <w:tmpl w:val="2364FC0E"/>
    <w:lvl w:ilvl="0" w:tplc="3ED27A4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1EB668">
      <w:start w:val="3"/>
      <w:numFmt w:val="lowerRoman"/>
      <w:lvlText w:val="(%2)"/>
      <w:lvlJc w:val="left"/>
      <w:pPr>
        <w:ind w:left="2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F6CFE8">
      <w:start w:val="1"/>
      <w:numFmt w:val="lowerRoman"/>
      <w:lvlText w:val="%3"/>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566BC70">
      <w:start w:val="1"/>
      <w:numFmt w:val="decimal"/>
      <w:lvlText w:val="%4"/>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CEC41C">
      <w:start w:val="1"/>
      <w:numFmt w:val="lowerLetter"/>
      <w:lvlText w:val="%5"/>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AA63FA">
      <w:start w:val="1"/>
      <w:numFmt w:val="lowerRoman"/>
      <w:lvlText w:val="%6"/>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7AA4570">
      <w:start w:val="1"/>
      <w:numFmt w:val="decimal"/>
      <w:lvlText w:val="%7"/>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CEEC7E6">
      <w:start w:val="1"/>
      <w:numFmt w:val="lowerLetter"/>
      <w:lvlText w:val="%8"/>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AD6C42A">
      <w:start w:val="1"/>
      <w:numFmt w:val="lowerRoman"/>
      <w:lvlText w:val="%9"/>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233C4E"/>
    <w:multiLevelType w:val="hybridMultilevel"/>
    <w:tmpl w:val="697AECC0"/>
    <w:lvl w:ilvl="0" w:tplc="0E7CF22C">
      <w:start w:val="1"/>
      <w:numFmt w:val="lowerLetter"/>
      <w:lvlText w:val="(%1)"/>
      <w:lvlJc w:val="left"/>
      <w:pPr>
        <w:ind w:left="2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16866E">
      <w:start w:val="1"/>
      <w:numFmt w:val="lowerLetter"/>
      <w:lvlText w:val="%2"/>
      <w:lvlJc w:val="left"/>
      <w:pPr>
        <w:ind w:left="2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CAAE66">
      <w:start w:val="1"/>
      <w:numFmt w:val="lowerRoman"/>
      <w:lvlText w:val="%3"/>
      <w:lvlJc w:val="left"/>
      <w:pPr>
        <w:ind w:left="2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CEA4C8">
      <w:start w:val="1"/>
      <w:numFmt w:val="decimal"/>
      <w:lvlText w:val="%4"/>
      <w:lvlJc w:val="left"/>
      <w:pPr>
        <w:ind w:left="3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6A88A2">
      <w:start w:val="1"/>
      <w:numFmt w:val="lowerLetter"/>
      <w:lvlText w:val="%5"/>
      <w:lvlJc w:val="left"/>
      <w:pPr>
        <w:ind w:left="4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9259C6">
      <w:start w:val="1"/>
      <w:numFmt w:val="lowerRoman"/>
      <w:lvlText w:val="%6"/>
      <w:lvlJc w:val="left"/>
      <w:pPr>
        <w:ind w:left="5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4484EE">
      <w:start w:val="1"/>
      <w:numFmt w:val="decimal"/>
      <w:lvlText w:val="%7"/>
      <w:lvlJc w:val="left"/>
      <w:pPr>
        <w:ind w:left="5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4ADAA8">
      <w:start w:val="1"/>
      <w:numFmt w:val="lowerLetter"/>
      <w:lvlText w:val="%8"/>
      <w:lvlJc w:val="left"/>
      <w:pPr>
        <w:ind w:left="6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B4F984">
      <w:start w:val="1"/>
      <w:numFmt w:val="lowerRoman"/>
      <w:lvlText w:val="%9"/>
      <w:lvlJc w:val="left"/>
      <w:pPr>
        <w:ind w:left="7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C67EAF"/>
    <w:multiLevelType w:val="hybridMultilevel"/>
    <w:tmpl w:val="885E0782"/>
    <w:lvl w:ilvl="0" w:tplc="592C723E">
      <w:start w:val="1"/>
      <w:numFmt w:val="lowerLetter"/>
      <w:lvlText w:val="%1)"/>
      <w:lvlJc w:val="left"/>
      <w:pPr>
        <w:ind w:left="7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DAA0F5A">
      <w:start w:val="1"/>
      <w:numFmt w:val="lowerLetter"/>
      <w:lvlText w:val="%2"/>
      <w:lvlJc w:val="left"/>
      <w:pPr>
        <w:ind w:left="13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1E6C926">
      <w:start w:val="1"/>
      <w:numFmt w:val="lowerRoman"/>
      <w:lvlText w:val="%3"/>
      <w:lvlJc w:val="left"/>
      <w:pPr>
        <w:ind w:left="20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8B8DCC2">
      <w:start w:val="1"/>
      <w:numFmt w:val="decimal"/>
      <w:lvlText w:val="%4"/>
      <w:lvlJc w:val="left"/>
      <w:pPr>
        <w:ind w:left="28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B04A4DC">
      <w:start w:val="1"/>
      <w:numFmt w:val="lowerLetter"/>
      <w:lvlText w:val="%5"/>
      <w:lvlJc w:val="left"/>
      <w:pPr>
        <w:ind w:left="35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5E6A636">
      <w:start w:val="1"/>
      <w:numFmt w:val="lowerRoman"/>
      <w:lvlText w:val="%6"/>
      <w:lvlJc w:val="left"/>
      <w:pPr>
        <w:ind w:left="42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72C9130">
      <w:start w:val="1"/>
      <w:numFmt w:val="decimal"/>
      <w:lvlText w:val="%7"/>
      <w:lvlJc w:val="left"/>
      <w:pPr>
        <w:ind w:left="49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F6AF636">
      <w:start w:val="1"/>
      <w:numFmt w:val="lowerLetter"/>
      <w:lvlText w:val="%8"/>
      <w:lvlJc w:val="left"/>
      <w:pPr>
        <w:ind w:left="56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604DF1C">
      <w:start w:val="1"/>
      <w:numFmt w:val="lowerRoman"/>
      <w:lvlText w:val="%9"/>
      <w:lvlJc w:val="left"/>
      <w:pPr>
        <w:ind w:left="64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4A1556B"/>
    <w:multiLevelType w:val="hybridMultilevel"/>
    <w:tmpl w:val="46241EA6"/>
    <w:lvl w:ilvl="0" w:tplc="2488CC1C">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A985EFA">
      <w:start w:val="1"/>
      <w:numFmt w:val="lowerLetter"/>
      <w:lvlText w:val="%2"/>
      <w:lvlJc w:val="left"/>
      <w:pPr>
        <w:ind w:left="7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732FC66">
      <w:start w:val="1"/>
      <w:numFmt w:val="lowerRoman"/>
      <w:lvlText w:val="%3"/>
      <w:lvlJc w:val="left"/>
      <w:pPr>
        <w:ind w:left="11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C868B64">
      <w:start w:val="1"/>
      <w:numFmt w:val="decimal"/>
      <w:lvlText w:val="%4"/>
      <w:lvlJc w:val="left"/>
      <w:pPr>
        <w:ind w:left="15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F0859D8">
      <w:start w:val="1"/>
      <w:numFmt w:val="lowerLetter"/>
      <w:lvlText w:val="%5"/>
      <w:lvlJc w:val="left"/>
      <w:pPr>
        <w:ind w:left="18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3BC18CA">
      <w:start w:val="1"/>
      <w:numFmt w:val="lowerRoman"/>
      <w:lvlText w:val="%6"/>
      <w:lvlJc w:val="left"/>
      <w:pPr>
        <w:ind w:left="22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0944B7C">
      <w:start w:val="27"/>
      <w:numFmt w:val="lowerLetter"/>
      <w:lvlRestart w:val="0"/>
      <w:lvlText w:val="(%7)"/>
      <w:lvlJc w:val="left"/>
      <w:pPr>
        <w:ind w:left="33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324FA82">
      <w:start w:val="1"/>
      <w:numFmt w:val="lowerLetter"/>
      <w:lvlText w:val="%8"/>
      <w:lvlJc w:val="left"/>
      <w:pPr>
        <w:ind w:left="3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FA2CA5C">
      <w:start w:val="1"/>
      <w:numFmt w:val="lowerRoman"/>
      <w:lvlText w:val="%9"/>
      <w:lvlJc w:val="left"/>
      <w:pPr>
        <w:ind w:left="4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51A6035"/>
    <w:multiLevelType w:val="hybridMultilevel"/>
    <w:tmpl w:val="44364276"/>
    <w:lvl w:ilvl="0" w:tplc="FD7E557E">
      <w:start w:val="1"/>
      <w:numFmt w:val="lowerLetter"/>
      <w:lvlText w:val="%1)"/>
      <w:lvlJc w:val="left"/>
      <w:pPr>
        <w:ind w:left="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54ED1B6">
      <w:start w:val="1"/>
      <w:numFmt w:val="lowerRoman"/>
      <w:lvlText w:val="(%2)"/>
      <w:lvlJc w:val="left"/>
      <w:pPr>
        <w:ind w:left="1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2EABF3E">
      <w:start w:val="1"/>
      <w:numFmt w:val="lowerRoman"/>
      <w:lvlText w:val="%3"/>
      <w:lvlJc w:val="left"/>
      <w:pPr>
        <w:ind w:left="1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35ECD94">
      <w:start w:val="1"/>
      <w:numFmt w:val="decimal"/>
      <w:lvlText w:val="%4"/>
      <w:lvlJc w:val="left"/>
      <w:pPr>
        <w:ind w:left="2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6B024F4">
      <w:start w:val="1"/>
      <w:numFmt w:val="lowerLetter"/>
      <w:lvlText w:val="%5"/>
      <w:lvlJc w:val="left"/>
      <w:pPr>
        <w:ind w:left="3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EF279AC">
      <w:start w:val="1"/>
      <w:numFmt w:val="lowerRoman"/>
      <w:lvlText w:val="%6"/>
      <w:lvlJc w:val="left"/>
      <w:pPr>
        <w:ind w:left="4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5A0E4FC">
      <w:start w:val="1"/>
      <w:numFmt w:val="decimal"/>
      <w:lvlText w:val="%7"/>
      <w:lvlJc w:val="left"/>
      <w:pPr>
        <w:ind w:left="4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F7A7DCA">
      <w:start w:val="1"/>
      <w:numFmt w:val="lowerLetter"/>
      <w:lvlText w:val="%8"/>
      <w:lvlJc w:val="left"/>
      <w:pPr>
        <w:ind w:left="5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252BFEC">
      <w:start w:val="1"/>
      <w:numFmt w:val="lowerRoman"/>
      <w:lvlText w:val="%9"/>
      <w:lvlJc w:val="left"/>
      <w:pPr>
        <w:ind w:left="6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6981F34"/>
    <w:multiLevelType w:val="hybridMultilevel"/>
    <w:tmpl w:val="94DA0548"/>
    <w:lvl w:ilvl="0" w:tplc="1BCE1C2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C886F12">
      <w:start w:val="1"/>
      <w:numFmt w:val="lowerLetter"/>
      <w:lvlText w:val="(%2)"/>
      <w:lvlJc w:val="left"/>
      <w:pPr>
        <w:ind w:left="13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5B6613E">
      <w:start w:val="1"/>
      <w:numFmt w:val="lowerRoman"/>
      <w:lvlText w:val="%3"/>
      <w:lvlJc w:val="left"/>
      <w:pPr>
        <w:ind w:left="14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A5417D6">
      <w:start w:val="1"/>
      <w:numFmt w:val="decimal"/>
      <w:lvlText w:val="%4"/>
      <w:lvlJc w:val="left"/>
      <w:pPr>
        <w:ind w:left="21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1D81AEC">
      <w:start w:val="1"/>
      <w:numFmt w:val="lowerLetter"/>
      <w:lvlText w:val="%5"/>
      <w:lvlJc w:val="left"/>
      <w:pPr>
        <w:ind w:left="28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56AD600">
      <w:start w:val="1"/>
      <w:numFmt w:val="lowerRoman"/>
      <w:lvlText w:val="%6"/>
      <w:lvlJc w:val="left"/>
      <w:pPr>
        <w:ind w:left="35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DF41A9A">
      <w:start w:val="1"/>
      <w:numFmt w:val="decimal"/>
      <w:lvlText w:val="%7"/>
      <w:lvlJc w:val="left"/>
      <w:pPr>
        <w:ind w:left="43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A801184">
      <w:start w:val="1"/>
      <w:numFmt w:val="lowerLetter"/>
      <w:lvlText w:val="%8"/>
      <w:lvlJc w:val="left"/>
      <w:pPr>
        <w:ind w:left="50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4B86726">
      <w:start w:val="1"/>
      <w:numFmt w:val="lowerRoman"/>
      <w:lvlText w:val="%9"/>
      <w:lvlJc w:val="left"/>
      <w:pPr>
        <w:ind w:left="57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08C634D0"/>
    <w:multiLevelType w:val="hybridMultilevel"/>
    <w:tmpl w:val="C008797E"/>
    <w:lvl w:ilvl="0" w:tplc="60E6DBD2">
      <w:start w:val="43"/>
      <w:numFmt w:val="decimal"/>
      <w:lvlText w:val="%1."/>
      <w:lvlJc w:val="left"/>
      <w:pPr>
        <w:ind w:left="11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826CD716">
      <w:start w:val="1"/>
      <w:numFmt w:val="decimal"/>
      <w:lvlText w:val="(%2)"/>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D2F35E">
      <w:start w:val="8"/>
      <w:numFmt w:val="lowerLetter"/>
      <w:lvlText w:val="(%3)"/>
      <w:lvlJc w:val="left"/>
      <w:pPr>
        <w:ind w:left="2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FE5A5C">
      <w:start w:val="1"/>
      <w:numFmt w:val="decimal"/>
      <w:lvlText w:val="%4"/>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46A774">
      <w:start w:val="1"/>
      <w:numFmt w:val="lowerLetter"/>
      <w:lvlText w:val="%5"/>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4CBCCC">
      <w:start w:val="1"/>
      <w:numFmt w:val="lowerRoman"/>
      <w:lvlText w:val="%6"/>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F6DB64">
      <w:start w:val="1"/>
      <w:numFmt w:val="decimal"/>
      <w:lvlText w:val="%7"/>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4A2984">
      <w:start w:val="1"/>
      <w:numFmt w:val="lowerLetter"/>
      <w:lvlText w:val="%8"/>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B4FC9C">
      <w:start w:val="1"/>
      <w:numFmt w:val="lowerRoman"/>
      <w:lvlText w:val="%9"/>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D6F0205"/>
    <w:multiLevelType w:val="hybridMultilevel"/>
    <w:tmpl w:val="5E42659C"/>
    <w:lvl w:ilvl="0" w:tplc="8362B0E2">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B5C3E00">
      <w:start w:val="1"/>
      <w:numFmt w:val="lowerLetter"/>
      <w:lvlText w:val="%2"/>
      <w:lvlJc w:val="left"/>
      <w:pPr>
        <w:ind w:left="6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C8A261A">
      <w:start w:val="1"/>
      <w:numFmt w:val="lowerRoman"/>
      <w:lvlText w:val="%3"/>
      <w:lvlJc w:val="left"/>
      <w:pPr>
        <w:ind w:left="8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DD45814">
      <w:start w:val="1"/>
      <w:numFmt w:val="decimal"/>
      <w:lvlText w:val="%4"/>
      <w:lvlJc w:val="left"/>
      <w:pPr>
        <w:ind w:left="11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2E890C6">
      <w:start w:val="1"/>
      <w:numFmt w:val="lowerLetter"/>
      <w:lvlRestart w:val="0"/>
      <w:lvlText w:val="(%5)"/>
      <w:lvlJc w:val="left"/>
      <w:pPr>
        <w:ind w:left="1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DDC168C">
      <w:start w:val="1"/>
      <w:numFmt w:val="lowerRoman"/>
      <w:lvlText w:val="%6"/>
      <w:lvlJc w:val="left"/>
      <w:pPr>
        <w:ind w:left="20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A9AAE1A">
      <w:start w:val="1"/>
      <w:numFmt w:val="decimal"/>
      <w:lvlText w:val="%7"/>
      <w:lvlJc w:val="left"/>
      <w:pPr>
        <w:ind w:left="27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DAEF5DC">
      <w:start w:val="1"/>
      <w:numFmt w:val="lowerLetter"/>
      <w:lvlText w:val="%8"/>
      <w:lvlJc w:val="left"/>
      <w:pPr>
        <w:ind w:left="35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434121E">
      <w:start w:val="1"/>
      <w:numFmt w:val="lowerRoman"/>
      <w:lvlText w:val="%9"/>
      <w:lvlJc w:val="left"/>
      <w:pPr>
        <w:ind w:left="42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0E0763B3"/>
    <w:multiLevelType w:val="hybridMultilevel"/>
    <w:tmpl w:val="16B6C1AA"/>
    <w:lvl w:ilvl="0" w:tplc="2B0612E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B2CA18">
      <w:start w:val="1"/>
      <w:numFmt w:val="lowerLetter"/>
      <w:lvlText w:val="%2"/>
      <w:lvlJc w:val="left"/>
      <w:pPr>
        <w:ind w:left="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82072CA">
      <w:start w:val="1"/>
      <w:numFmt w:val="decimal"/>
      <w:lvlRestart w:val="0"/>
      <w:lvlText w:val="(%3)"/>
      <w:lvlJc w:val="left"/>
      <w:pPr>
        <w:ind w:left="1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F2AA8C">
      <w:start w:val="1"/>
      <w:numFmt w:val="decimal"/>
      <w:lvlText w:val="%4"/>
      <w:lvlJc w:val="left"/>
      <w:pPr>
        <w:ind w:left="15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A6FC5C">
      <w:start w:val="1"/>
      <w:numFmt w:val="lowerLetter"/>
      <w:lvlText w:val="%5"/>
      <w:lvlJc w:val="left"/>
      <w:pPr>
        <w:ind w:left="2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929388">
      <w:start w:val="1"/>
      <w:numFmt w:val="lowerRoman"/>
      <w:lvlText w:val="%6"/>
      <w:lvlJc w:val="left"/>
      <w:pPr>
        <w:ind w:left="29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E9267B0">
      <w:start w:val="1"/>
      <w:numFmt w:val="decimal"/>
      <w:lvlText w:val="%7"/>
      <w:lvlJc w:val="left"/>
      <w:pPr>
        <w:ind w:left="36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C6C7D60">
      <w:start w:val="1"/>
      <w:numFmt w:val="lowerLetter"/>
      <w:lvlText w:val="%8"/>
      <w:lvlJc w:val="left"/>
      <w:pPr>
        <w:ind w:left="43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DC63A2">
      <w:start w:val="1"/>
      <w:numFmt w:val="lowerRoman"/>
      <w:lvlText w:val="%9"/>
      <w:lvlJc w:val="left"/>
      <w:pPr>
        <w:ind w:left="51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E3B0EC7"/>
    <w:multiLevelType w:val="hybridMultilevel"/>
    <w:tmpl w:val="4C220516"/>
    <w:lvl w:ilvl="0" w:tplc="844A9E0C">
      <w:start w:val="3"/>
      <w:numFmt w:val="decimal"/>
      <w:lvlText w:val="(%1)"/>
      <w:lvlJc w:val="left"/>
      <w:pPr>
        <w:ind w:left="15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C62D32C">
      <w:start w:val="1"/>
      <w:numFmt w:val="lowerLetter"/>
      <w:lvlText w:val="(%2)"/>
      <w:lvlJc w:val="left"/>
      <w:pPr>
        <w:ind w:left="21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8D2AED2">
      <w:start w:val="1"/>
      <w:numFmt w:val="lowerRoman"/>
      <w:lvlText w:val="%3"/>
      <w:lvlJc w:val="left"/>
      <w:pPr>
        <w:ind w:left="1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CEA3F98">
      <w:start w:val="1"/>
      <w:numFmt w:val="decimal"/>
      <w:lvlText w:val="%4"/>
      <w:lvlJc w:val="left"/>
      <w:pPr>
        <w:ind w:left="2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8827544">
      <w:start w:val="1"/>
      <w:numFmt w:val="lowerLetter"/>
      <w:lvlText w:val="%5"/>
      <w:lvlJc w:val="left"/>
      <w:pPr>
        <w:ind w:left="3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CE666A0">
      <w:start w:val="1"/>
      <w:numFmt w:val="lowerRoman"/>
      <w:lvlText w:val="%6"/>
      <w:lvlJc w:val="left"/>
      <w:pPr>
        <w:ind w:left="3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ADAC2AC">
      <w:start w:val="1"/>
      <w:numFmt w:val="decimal"/>
      <w:lvlText w:val="%7"/>
      <w:lvlJc w:val="left"/>
      <w:pPr>
        <w:ind w:left="45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CC406AA">
      <w:start w:val="1"/>
      <w:numFmt w:val="lowerLetter"/>
      <w:lvlText w:val="%8"/>
      <w:lvlJc w:val="left"/>
      <w:pPr>
        <w:ind w:left="52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63AC2">
      <w:start w:val="1"/>
      <w:numFmt w:val="lowerRoman"/>
      <w:lvlText w:val="%9"/>
      <w:lvlJc w:val="left"/>
      <w:pPr>
        <w:ind w:left="59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119F273E"/>
    <w:multiLevelType w:val="hybridMultilevel"/>
    <w:tmpl w:val="57E451C6"/>
    <w:lvl w:ilvl="0" w:tplc="AF8040F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18318C">
      <w:start w:val="1"/>
      <w:numFmt w:val="lowerLetter"/>
      <w:lvlText w:val="%2"/>
      <w:lvlJc w:val="left"/>
      <w:pPr>
        <w:ind w:left="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90034A">
      <w:start w:val="1"/>
      <w:numFmt w:val="lowerRoman"/>
      <w:lvlText w:val="%3"/>
      <w:lvlJc w:val="left"/>
      <w:pPr>
        <w:ind w:left="1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70C410">
      <w:start w:val="1"/>
      <w:numFmt w:val="decimal"/>
      <w:lvlText w:val="%4"/>
      <w:lvlJc w:val="left"/>
      <w:pPr>
        <w:ind w:left="1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F60B52">
      <w:start w:val="1"/>
      <w:numFmt w:val="lowerLetter"/>
      <w:lvlRestart w:val="0"/>
      <w:lvlText w:val="(%5)"/>
      <w:lvlJc w:val="left"/>
      <w:pPr>
        <w:ind w:left="2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929424">
      <w:start w:val="1"/>
      <w:numFmt w:val="lowerRoman"/>
      <w:lvlText w:val="%6"/>
      <w:lvlJc w:val="left"/>
      <w:pPr>
        <w:ind w:left="2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0EDC32">
      <w:start w:val="1"/>
      <w:numFmt w:val="decimal"/>
      <w:lvlText w:val="%7"/>
      <w:lvlJc w:val="left"/>
      <w:pPr>
        <w:ind w:left="3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089CBE">
      <w:start w:val="1"/>
      <w:numFmt w:val="lowerLetter"/>
      <w:lvlText w:val="%8"/>
      <w:lvlJc w:val="left"/>
      <w:pPr>
        <w:ind w:left="3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169194">
      <w:start w:val="1"/>
      <w:numFmt w:val="lowerRoman"/>
      <w:lvlText w:val="%9"/>
      <w:lvlJc w:val="left"/>
      <w:pPr>
        <w:ind w:left="4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205739D"/>
    <w:multiLevelType w:val="hybridMultilevel"/>
    <w:tmpl w:val="3C82B40E"/>
    <w:lvl w:ilvl="0" w:tplc="0852A92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F48546">
      <w:start w:val="1"/>
      <w:numFmt w:val="lowerLetter"/>
      <w:lvlText w:val="%2"/>
      <w:lvlJc w:val="left"/>
      <w:pPr>
        <w:ind w:left="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905024">
      <w:start w:val="1"/>
      <w:numFmt w:val="lowerRoman"/>
      <w:lvlText w:val="%3"/>
      <w:lvlJc w:val="left"/>
      <w:pPr>
        <w:ind w:left="1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568A02">
      <w:start w:val="1"/>
      <w:numFmt w:val="decimal"/>
      <w:lvlText w:val="%4"/>
      <w:lvlJc w:val="left"/>
      <w:pPr>
        <w:ind w:left="1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1A3DE8">
      <w:start w:val="4"/>
      <w:numFmt w:val="lowerRoman"/>
      <w:lvlRestart w:val="0"/>
      <w:lvlText w:val="(%5)"/>
      <w:lvlJc w:val="left"/>
      <w:pPr>
        <w:ind w:left="2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1E3772">
      <w:start w:val="1"/>
      <w:numFmt w:val="lowerRoman"/>
      <w:lvlText w:val="%6"/>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4246E6">
      <w:start w:val="1"/>
      <w:numFmt w:val="decimal"/>
      <w:lvlText w:val="%7"/>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3065FA">
      <w:start w:val="1"/>
      <w:numFmt w:val="lowerLetter"/>
      <w:lvlText w:val="%8"/>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681384">
      <w:start w:val="1"/>
      <w:numFmt w:val="lowerRoman"/>
      <w:lvlText w:val="%9"/>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2296814"/>
    <w:multiLevelType w:val="hybridMultilevel"/>
    <w:tmpl w:val="4F2234CC"/>
    <w:lvl w:ilvl="0" w:tplc="0380AE1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93E5DB2">
      <w:start w:val="3"/>
      <w:numFmt w:val="lowerLetter"/>
      <w:lvlText w:val="(%2)"/>
      <w:lvlJc w:val="left"/>
      <w:pPr>
        <w:ind w:left="19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4D0C612">
      <w:start w:val="1"/>
      <w:numFmt w:val="lowerRoman"/>
      <w:lvlText w:val="%3"/>
      <w:lvlJc w:val="left"/>
      <w:pPr>
        <w:ind w:left="1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F478BC">
      <w:start w:val="1"/>
      <w:numFmt w:val="decimal"/>
      <w:lvlText w:val="%4"/>
      <w:lvlJc w:val="left"/>
      <w:pPr>
        <w:ind w:left="2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F043874">
      <w:start w:val="1"/>
      <w:numFmt w:val="lowerLetter"/>
      <w:lvlText w:val="%5"/>
      <w:lvlJc w:val="left"/>
      <w:pPr>
        <w:ind w:left="3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19C7306">
      <w:start w:val="1"/>
      <w:numFmt w:val="lowerRoman"/>
      <w:lvlText w:val="%6"/>
      <w:lvlJc w:val="left"/>
      <w:pPr>
        <w:ind w:left="3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C249600">
      <w:start w:val="1"/>
      <w:numFmt w:val="decimal"/>
      <w:lvlText w:val="%7"/>
      <w:lvlJc w:val="left"/>
      <w:pPr>
        <w:ind w:left="4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16AF80">
      <w:start w:val="1"/>
      <w:numFmt w:val="lowerLetter"/>
      <w:lvlText w:val="%8"/>
      <w:lvlJc w:val="left"/>
      <w:pPr>
        <w:ind w:left="5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D23EDA">
      <w:start w:val="1"/>
      <w:numFmt w:val="lowerRoman"/>
      <w:lvlText w:val="%9"/>
      <w:lvlJc w:val="left"/>
      <w:pPr>
        <w:ind w:left="6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22E3460"/>
    <w:multiLevelType w:val="hybridMultilevel"/>
    <w:tmpl w:val="F14ED9A6"/>
    <w:lvl w:ilvl="0" w:tplc="493606F4">
      <w:start w:val="1"/>
      <w:numFmt w:val="decimal"/>
      <w:lvlText w:val="%1)"/>
      <w:lvlJc w:val="left"/>
      <w:pPr>
        <w:ind w:left="2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BA76FA">
      <w:start w:val="1"/>
      <w:numFmt w:val="lowerLetter"/>
      <w:lvlText w:val="(%2)"/>
      <w:lvlJc w:val="left"/>
      <w:pPr>
        <w:ind w:left="1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6B2F398">
      <w:start w:val="1"/>
      <w:numFmt w:val="lowerRoman"/>
      <w:lvlText w:val="%3"/>
      <w:lvlJc w:val="left"/>
      <w:pPr>
        <w:ind w:left="17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66CAE2A">
      <w:start w:val="1"/>
      <w:numFmt w:val="decimal"/>
      <w:lvlText w:val="%4"/>
      <w:lvlJc w:val="left"/>
      <w:pPr>
        <w:ind w:left="24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FCAD9D2">
      <w:start w:val="1"/>
      <w:numFmt w:val="lowerLetter"/>
      <w:lvlText w:val="%5"/>
      <w:lvlJc w:val="left"/>
      <w:pPr>
        <w:ind w:left="3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F6AD3BA">
      <w:start w:val="1"/>
      <w:numFmt w:val="lowerRoman"/>
      <w:lvlText w:val="%6"/>
      <w:lvlJc w:val="left"/>
      <w:pPr>
        <w:ind w:left="3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DFC5440">
      <w:start w:val="1"/>
      <w:numFmt w:val="decimal"/>
      <w:lvlText w:val="%7"/>
      <w:lvlJc w:val="left"/>
      <w:pPr>
        <w:ind w:left="4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D141E44">
      <w:start w:val="1"/>
      <w:numFmt w:val="lowerLetter"/>
      <w:lvlText w:val="%8"/>
      <w:lvlJc w:val="left"/>
      <w:pPr>
        <w:ind w:left="5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3C8377E">
      <w:start w:val="1"/>
      <w:numFmt w:val="lowerRoman"/>
      <w:lvlText w:val="%9"/>
      <w:lvlJc w:val="left"/>
      <w:pPr>
        <w:ind w:left="6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12DD4F44"/>
    <w:multiLevelType w:val="hybridMultilevel"/>
    <w:tmpl w:val="70B085DE"/>
    <w:lvl w:ilvl="0" w:tplc="3B382DC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622E82">
      <w:start w:val="1"/>
      <w:numFmt w:val="lowerLetter"/>
      <w:lvlText w:val="%2"/>
      <w:lvlJc w:val="left"/>
      <w:pPr>
        <w:ind w:left="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F84D1C">
      <w:start w:val="1"/>
      <w:numFmt w:val="lowerRoman"/>
      <w:lvlText w:val="%3"/>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EA760E">
      <w:start w:val="1"/>
      <w:numFmt w:val="decimal"/>
      <w:lvlText w:val="%4"/>
      <w:lvlJc w:val="left"/>
      <w:pPr>
        <w:ind w:left="1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2A5108">
      <w:start w:val="1"/>
      <w:numFmt w:val="lowerRoman"/>
      <w:lvlRestart w:val="0"/>
      <w:lvlText w:val="(%5)"/>
      <w:lvlJc w:val="left"/>
      <w:pPr>
        <w:ind w:left="2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C60814">
      <w:start w:val="1"/>
      <w:numFmt w:val="lowerRoman"/>
      <w:lvlText w:val="%6"/>
      <w:lvlJc w:val="left"/>
      <w:pPr>
        <w:ind w:left="2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41688">
      <w:start w:val="1"/>
      <w:numFmt w:val="decimal"/>
      <w:lvlText w:val="%7"/>
      <w:lvlJc w:val="left"/>
      <w:pPr>
        <w:ind w:left="3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C850FE">
      <w:start w:val="1"/>
      <w:numFmt w:val="lowerLetter"/>
      <w:lvlText w:val="%8"/>
      <w:lvlJc w:val="left"/>
      <w:pPr>
        <w:ind w:left="4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129B0A">
      <w:start w:val="1"/>
      <w:numFmt w:val="lowerRoman"/>
      <w:lvlText w:val="%9"/>
      <w:lvlJc w:val="left"/>
      <w:pPr>
        <w:ind w:left="4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4813C8E"/>
    <w:multiLevelType w:val="hybridMultilevel"/>
    <w:tmpl w:val="96C0B6B2"/>
    <w:lvl w:ilvl="0" w:tplc="7B3E770E">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9A8CAB2">
      <w:start w:val="1"/>
      <w:numFmt w:val="lowerLetter"/>
      <w:lvlText w:val="%2"/>
      <w:lvlJc w:val="left"/>
      <w:pPr>
        <w:ind w:left="7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0E61C1C">
      <w:start w:val="1"/>
      <w:numFmt w:val="lowerLetter"/>
      <w:lvlRestart w:val="0"/>
      <w:lvlText w:val="(%3)"/>
      <w:lvlJc w:val="left"/>
      <w:pPr>
        <w:ind w:left="13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24AC89C">
      <w:start w:val="1"/>
      <w:numFmt w:val="decimal"/>
      <w:lvlText w:val="%4"/>
      <w:lvlJc w:val="left"/>
      <w:pPr>
        <w:ind w:left="17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544C1BE">
      <w:start w:val="1"/>
      <w:numFmt w:val="lowerLetter"/>
      <w:lvlText w:val="%5"/>
      <w:lvlJc w:val="left"/>
      <w:pPr>
        <w:ind w:left="24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AACDFC0">
      <w:start w:val="1"/>
      <w:numFmt w:val="lowerRoman"/>
      <w:lvlText w:val="%6"/>
      <w:lvlJc w:val="left"/>
      <w:pPr>
        <w:ind w:left="32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7F0A0D4">
      <w:start w:val="1"/>
      <w:numFmt w:val="decimal"/>
      <w:lvlText w:val="%7"/>
      <w:lvlJc w:val="left"/>
      <w:pPr>
        <w:ind w:left="39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C34C1DA">
      <w:start w:val="1"/>
      <w:numFmt w:val="lowerLetter"/>
      <w:lvlText w:val="%8"/>
      <w:lvlJc w:val="left"/>
      <w:pPr>
        <w:ind w:left="46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97C70CA">
      <w:start w:val="1"/>
      <w:numFmt w:val="lowerRoman"/>
      <w:lvlText w:val="%9"/>
      <w:lvlJc w:val="left"/>
      <w:pPr>
        <w:ind w:left="53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18E8357E"/>
    <w:multiLevelType w:val="hybridMultilevel"/>
    <w:tmpl w:val="B34616B8"/>
    <w:lvl w:ilvl="0" w:tplc="E00E132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97215FA">
      <w:start w:val="1"/>
      <w:numFmt w:val="lowerLetter"/>
      <w:lvlText w:val="%2"/>
      <w:lvlJc w:val="left"/>
      <w:pPr>
        <w:ind w:left="7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FB06D98">
      <w:start w:val="1"/>
      <w:numFmt w:val="lowerRoman"/>
      <w:lvlText w:val="%3"/>
      <w:lvlJc w:val="left"/>
      <w:pPr>
        <w:ind w:left="1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37CDEAA">
      <w:start w:val="3"/>
      <w:numFmt w:val="lowerLetter"/>
      <w:lvlRestart w:val="0"/>
      <w:lvlText w:val="(%4)"/>
      <w:lvlJc w:val="left"/>
      <w:pPr>
        <w:ind w:left="19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A947320">
      <w:start w:val="1"/>
      <w:numFmt w:val="lowerLetter"/>
      <w:lvlText w:val="%5"/>
      <w:lvlJc w:val="left"/>
      <w:pPr>
        <w:ind w:left="2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D0AF0B0">
      <w:start w:val="1"/>
      <w:numFmt w:val="lowerRoman"/>
      <w:lvlText w:val="%6"/>
      <w:lvlJc w:val="left"/>
      <w:pPr>
        <w:ind w:left="29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B24638">
      <w:start w:val="1"/>
      <w:numFmt w:val="decimal"/>
      <w:lvlText w:val="%7"/>
      <w:lvlJc w:val="left"/>
      <w:pPr>
        <w:ind w:left="36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B9E5B0A">
      <w:start w:val="1"/>
      <w:numFmt w:val="lowerLetter"/>
      <w:lvlText w:val="%8"/>
      <w:lvlJc w:val="left"/>
      <w:pPr>
        <w:ind w:left="43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364C8D6">
      <w:start w:val="1"/>
      <w:numFmt w:val="lowerRoman"/>
      <w:lvlText w:val="%9"/>
      <w:lvlJc w:val="left"/>
      <w:pPr>
        <w:ind w:left="51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98655CC"/>
    <w:multiLevelType w:val="hybridMultilevel"/>
    <w:tmpl w:val="6D56D936"/>
    <w:lvl w:ilvl="0" w:tplc="69123A06">
      <w:start w:val="7"/>
      <w:numFmt w:val="lowerLetter"/>
      <w:lvlText w:val="(%1)"/>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B2865A">
      <w:start w:val="2"/>
      <w:numFmt w:val="lowerRoman"/>
      <w:lvlText w:val="(%2)"/>
      <w:lvlJc w:val="left"/>
      <w:pPr>
        <w:ind w:left="28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A92BB98">
      <w:start w:val="1"/>
      <w:numFmt w:val="lowerRoman"/>
      <w:lvlText w:val="%3"/>
      <w:lvlJc w:val="left"/>
      <w:pPr>
        <w:ind w:left="2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BA0A14C">
      <w:start w:val="1"/>
      <w:numFmt w:val="decimal"/>
      <w:lvlText w:val="%4"/>
      <w:lvlJc w:val="left"/>
      <w:pPr>
        <w:ind w:left="2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25A61A2">
      <w:start w:val="1"/>
      <w:numFmt w:val="lowerLetter"/>
      <w:lvlText w:val="%5"/>
      <w:lvlJc w:val="left"/>
      <w:pPr>
        <w:ind w:left="3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7C42954">
      <w:start w:val="1"/>
      <w:numFmt w:val="lowerRoman"/>
      <w:lvlText w:val="%6"/>
      <w:lvlJc w:val="left"/>
      <w:pPr>
        <w:ind w:left="4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7A6E6AA">
      <w:start w:val="1"/>
      <w:numFmt w:val="decimal"/>
      <w:lvlText w:val="%7"/>
      <w:lvlJc w:val="left"/>
      <w:pPr>
        <w:ind w:left="5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598E38A">
      <w:start w:val="1"/>
      <w:numFmt w:val="lowerLetter"/>
      <w:lvlText w:val="%8"/>
      <w:lvlJc w:val="left"/>
      <w:pPr>
        <w:ind w:left="5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50019B2">
      <w:start w:val="1"/>
      <w:numFmt w:val="lowerRoman"/>
      <w:lvlText w:val="%9"/>
      <w:lvlJc w:val="left"/>
      <w:pPr>
        <w:ind w:left="6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1AE45640"/>
    <w:multiLevelType w:val="hybridMultilevel"/>
    <w:tmpl w:val="4768AEC8"/>
    <w:lvl w:ilvl="0" w:tplc="D434846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24294C">
      <w:start w:val="1"/>
      <w:numFmt w:val="lowerLetter"/>
      <w:lvlText w:val="%2"/>
      <w:lvlJc w:val="left"/>
      <w:pPr>
        <w:ind w:left="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A68844">
      <w:start w:val="1"/>
      <w:numFmt w:val="lowerRoman"/>
      <w:lvlText w:val="%3"/>
      <w:lvlJc w:val="left"/>
      <w:pPr>
        <w:ind w:left="1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24F4CA">
      <w:start w:val="2"/>
      <w:numFmt w:val="lowerLetter"/>
      <w:lvlRestart w:val="0"/>
      <w:lvlText w:val="(%4)"/>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C64686">
      <w:start w:val="1"/>
      <w:numFmt w:val="lowerLetter"/>
      <w:lvlText w:val="%5"/>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46EFD8">
      <w:start w:val="1"/>
      <w:numFmt w:val="lowerRoman"/>
      <w:lvlText w:val="%6"/>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72CD46">
      <w:start w:val="1"/>
      <w:numFmt w:val="decimal"/>
      <w:lvlText w:val="%7"/>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4AEFA0">
      <w:start w:val="1"/>
      <w:numFmt w:val="lowerLetter"/>
      <w:lvlText w:val="%8"/>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AABF2A">
      <w:start w:val="1"/>
      <w:numFmt w:val="lowerRoman"/>
      <w:lvlText w:val="%9"/>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AF85E95"/>
    <w:multiLevelType w:val="hybridMultilevel"/>
    <w:tmpl w:val="67DA959E"/>
    <w:lvl w:ilvl="0" w:tplc="5D0C2DA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8607AA">
      <w:start w:val="1"/>
      <w:numFmt w:val="lowerLetter"/>
      <w:lvlText w:val="%2"/>
      <w:lvlJc w:val="left"/>
      <w:pPr>
        <w:ind w:left="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EE752C">
      <w:start w:val="1"/>
      <w:numFmt w:val="decimal"/>
      <w:lvlRestart w:val="0"/>
      <w:lvlText w:val="(%3)"/>
      <w:lvlJc w:val="left"/>
      <w:pPr>
        <w:ind w:left="1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0EBDA0">
      <w:start w:val="1"/>
      <w:numFmt w:val="decimal"/>
      <w:lvlText w:val="%4"/>
      <w:lvlJc w:val="left"/>
      <w:pPr>
        <w:ind w:left="1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65DF0">
      <w:start w:val="1"/>
      <w:numFmt w:val="lowerLetter"/>
      <w:lvlText w:val="%5"/>
      <w:lvlJc w:val="left"/>
      <w:pPr>
        <w:ind w:left="2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BEE6CA">
      <w:start w:val="1"/>
      <w:numFmt w:val="lowerRoman"/>
      <w:lvlText w:val="%6"/>
      <w:lvlJc w:val="left"/>
      <w:pPr>
        <w:ind w:left="3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E8F372">
      <w:start w:val="1"/>
      <w:numFmt w:val="decimal"/>
      <w:lvlText w:val="%7"/>
      <w:lvlJc w:val="left"/>
      <w:pPr>
        <w:ind w:left="3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DE9C64">
      <w:start w:val="1"/>
      <w:numFmt w:val="lowerLetter"/>
      <w:lvlText w:val="%8"/>
      <w:lvlJc w:val="left"/>
      <w:pPr>
        <w:ind w:left="4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5858B6">
      <w:start w:val="1"/>
      <w:numFmt w:val="lowerRoman"/>
      <w:lvlText w:val="%9"/>
      <w:lvlJc w:val="left"/>
      <w:pPr>
        <w:ind w:left="5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B2F2001"/>
    <w:multiLevelType w:val="hybridMultilevel"/>
    <w:tmpl w:val="011C056C"/>
    <w:lvl w:ilvl="0" w:tplc="5F62C238">
      <w:start w:val="29"/>
      <w:numFmt w:val="decimal"/>
      <w:lvlText w:val="%1."/>
      <w:lvlJc w:val="left"/>
      <w:pPr>
        <w:ind w:left="11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6248E75C">
      <w:start w:val="1"/>
      <w:numFmt w:val="decimal"/>
      <w:lvlText w:val="(%2)"/>
      <w:lvlJc w:val="left"/>
      <w:pPr>
        <w:ind w:left="1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CE6442">
      <w:start w:val="1"/>
      <w:numFmt w:val="lowerLetter"/>
      <w:lvlText w:val="(%3)"/>
      <w:lvlJc w:val="left"/>
      <w:pPr>
        <w:ind w:left="2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5A52EE">
      <w:start w:val="1"/>
      <w:numFmt w:val="decimal"/>
      <w:lvlText w:val="%4"/>
      <w:lvlJc w:val="left"/>
      <w:pPr>
        <w:ind w:left="2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923CA0">
      <w:start w:val="1"/>
      <w:numFmt w:val="lowerLetter"/>
      <w:lvlText w:val="%5"/>
      <w:lvlJc w:val="left"/>
      <w:pPr>
        <w:ind w:left="2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628372">
      <w:start w:val="1"/>
      <w:numFmt w:val="lowerRoman"/>
      <w:lvlText w:val="%6"/>
      <w:lvlJc w:val="left"/>
      <w:pPr>
        <w:ind w:left="3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D47D7E">
      <w:start w:val="1"/>
      <w:numFmt w:val="decimal"/>
      <w:lvlText w:val="%7"/>
      <w:lvlJc w:val="left"/>
      <w:pPr>
        <w:ind w:left="4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DE76A8">
      <w:start w:val="1"/>
      <w:numFmt w:val="lowerLetter"/>
      <w:lvlText w:val="%8"/>
      <w:lvlJc w:val="left"/>
      <w:pPr>
        <w:ind w:left="5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3A10EA">
      <w:start w:val="1"/>
      <w:numFmt w:val="lowerRoman"/>
      <w:lvlText w:val="%9"/>
      <w:lvlJc w:val="left"/>
      <w:pPr>
        <w:ind w:left="5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B5E13D3"/>
    <w:multiLevelType w:val="hybridMultilevel"/>
    <w:tmpl w:val="6F00C216"/>
    <w:lvl w:ilvl="0" w:tplc="72CA218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4DA1276">
      <w:start w:val="1"/>
      <w:numFmt w:val="lowerLetter"/>
      <w:lvlText w:val="%2"/>
      <w:lvlJc w:val="left"/>
      <w:pPr>
        <w:ind w:left="6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C52F7CC">
      <w:start w:val="1"/>
      <w:numFmt w:val="decimal"/>
      <w:lvlRestart w:val="0"/>
      <w:lvlText w:val="(%3)"/>
      <w:lvlJc w:val="left"/>
      <w:pPr>
        <w:ind w:left="13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F0C6A0">
      <w:start w:val="1"/>
      <w:numFmt w:val="decimal"/>
      <w:lvlText w:val="%4"/>
      <w:lvlJc w:val="left"/>
      <w:pPr>
        <w:ind w:left="1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025EF4">
      <w:start w:val="1"/>
      <w:numFmt w:val="lowerLetter"/>
      <w:lvlText w:val="%5"/>
      <w:lvlJc w:val="left"/>
      <w:pPr>
        <w:ind w:left="2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5A92BA">
      <w:start w:val="1"/>
      <w:numFmt w:val="lowerRoman"/>
      <w:lvlText w:val="%6"/>
      <w:lvlJc w:val="left"/>
      <w:pPr>
        <w:ind w:left="3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A04C6C">
      <w:start w:val="1"/>
      <w:numFmt w:val="decimal"/>
      <w:lvlText w:val="%7"/>
      <w:lvlJc w:val="left"/>
      <w:pPr>
        <w:ind w:left="3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8D6C572">
      <w:start w:val="1"/>
      <w:numFmt w:val="lowerLetter"/>
      <w:lvlText w:val="%8"/>
      <w:lvlJc w:val="left"/>
      <w:pPr>
        <w:ind w:left="4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65E071A">
      <w:start w:val="1"/>
      <w:numFmt w:val="lowerRoman"/>
      <w:lvlText w:val="%9"/>
      <w:lvlJc w:val="left"/>
      <w:pPr>
        <w:ind w:left="5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D9E666E"/>
    <w:multiLevelType w:val="hybridMultilevel"/>
    <w:tmpl w:val="ABFA1F6C"/>
    <w:lvl w:ilvl="0" w:tplc="E8048A0A">
      <w:start w:val="2"/>
      <w:numFmt w:val="decimal"/>
      <w:lvlText w:val="%1."/>
      <w:lvlJc w:val="left"/>
      <w:pPr>
        <w:ind w:left="6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6FE8D9E">
      <w:start w:val="1"/>
      <w:numFmt w:val="lowerLetter"/>
      <w:lvlText w:val="%2"/>
      <w:lvlJc w:val="left"/>
      <w:pPr>
        <w:ind w:left="20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914094E">
      <w:start w:val="1"/>
      <w:numFmt w:val="lowerRoman"/>
      <w:lvlText w:val="%3"/>
      <w:lvlJc w:val="left"/>
      <w:pPr>
        <w:ind w:left="27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FE0FB90">
      <w:start w:val="1"/>
      <w:numFmt w:val="decimal"/>
      <w:lvlText w:val="%4"/>
      <w:lvlJc w:val="left"/>
      <w:pPr>
        <w:ind w:left="34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66026EC">
      <w:start w:val="1"/>
      <w:numFmt w:val="lowerLetter"/>
      <w:lvlText w:val="%5"/>
      <w:lvlJc w:val="left"/>
      <w:pPr>
        <w:ind w:left="41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DCED54C">
      <w:start w:val="1"/>
      <w:numFmt w:val="lowerRoman"/>
      <w:lvlText w:val="%6"/>
      <w:lvlJc w:val="left"/>
      <w:pPr>
        <w:ind w:left="48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4500420">
      <w:start w:val="1"/>
      <w:numFmt w:val="decimal"/>
      <w:lvlText w:val="%7"/>
      <w:lvlJc w:val="left"/>
      <w:pPr>
        <w:ind w:left="56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AE48D66">
      <w:start w:val="1"/>
      <w:numFmt w:val="lowerLetter"/>
      <w:lvlText w:val="%8"/>
      <w:lvlJc w:val="left"/>
      <w:pPr>
        <w:ind w:left="63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72ACFCC">
      <w:start w:val="1"/>
      <w:numFmt w:val="lowerRoman"/>
      <w:lvlText w:val="%9"/>
      <w:lvlJc w:val="left"/>
      <w:pPr>
        <w:ind w:left="70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1E055556"/>
    <w:multiLevelType w:val="hybridMultilevel"/>
    <w:tmpl w:val="F3D61ACE"/>
    <w:lvl w:ilvl="0" w:tplc="C6A085B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12A1AC">
      <w:start w:val="1"/>
      <w:numFmt w:val="lowerLetter"/>
      <w:lvlText w:val="%2"/>
      <w:lvlJc w:val="left"/>
      <w:pPr>
        <w:ind w:left="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3EC1B2">
      <w:start w:val="1"/>
      <w:numFmt w:val="lowerRoman"/>
      <w:lvlText w:val="%3"/>
      <w:lvlJc w:val="left"/>
      <w:pPr>
        <w:ind w:left="1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2AA3DA">
      <w:start w:val="1"/>
      <w:numFmt w:val="lowerLetter"/>
      <w:lvlRestart w:val="0"/>
      <w:lvlText w:val="(%4)"/>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5EAE2A">
      <w:start w:val="1"/>
      <w:numFmt w:val="lowerLetter"/>
      <w:lvlText w:val="%5"/>
      <w:lvlJc w:val="left"/>
      <w:pPr>
        <w:ind w:left="2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663DEC">
      <w:start w:val="1"/>
      <w:numFmt w:val="lowerRoman"/>
      <w:lvlText w:val="%6"/>
      <w:lvlJc w:val="left"/>
      <w:pPr>
        <w:ind w:left="2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A5C06">
      <w:start w:val="1"/>
      <w:numFmt w:val="decimal"/>
      <w:lvlText w:val="%7"/>
      <w:lvlJc w:val="left"/>
      <w:pPr>
        <w:ind w:left="3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486906">
      <w:start w:val="1"/>
      <w:numFmt w:val="lowerLetter"/>
      <w:lvlText w:val="%8"/>
      <w:lvlJc w:val="left"/>
      <w:pPr>
        <w:ind w:left="4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502716">
      <w:start w:val="1"/>
      <w:numFmt w:val="lowerRoman"/>
      <w:lvlText w:val="%9"/>
      <w:lvlJc w:val="left"/>
      <w:pPr>
        <w:ind w:left="4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EF01FA8"/>
    <w:multiLevelType w:val="hybridMultilevel"/>
    <w:tmpl w:val="701C60D2"/>
    <w:lvl w:ilvl="0" w:tplc="E286C4E0">
      <w:start w:val="2"/>
      <w:numFmt w:val="decimal"/>
      <w:lvlText w:val="(%1)"/>
      <w:lvlJc w:val="left"/>
      <w:pPr>
        <w:ind w:left="17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B4A8A5A">
      <w:start w:val="1"/>
      <w:numFmt w:val="lowerRoman"/>
      <w:lvlText w:val="(%2)"/>
      <w:lvlJc w:val="left"/>
      <w:pPr>
        <w:ind w:left="24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4F67EB2">
      <w:start w:val="1"/>
      <w:numFmt w:val="lowerRoman"/>
      <w:lvlText w:val="(%3)"/>
      <w:lvlJc w:val="left"/>
      <w:pPr>
        <w:ind w:left="2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9CFAAA">
      <w:start w:val="1"/>
      <w:numFmt w:val="decimal"/>
      <w:lvlText w:val="%4"/>
      <w:lvlJc w:val="left"/>
      <w:pPr>
        <w:ind w:left="2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C08F0C">
      <w:start w:val="1"/>
      <w:numFmt w:val="lowerLetter"/>
      <w:lvlText w:val="%5"/>
      <w:lvlJc w:val="left"/>
      <w:pPr>
        <w:ind w:left="2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4C60D4">
      <w:start w:val="1"/>
      <w:numFmt w:val="lowerRoman"/>
      <w:lvlText w:val="%6"/>
      <w:lvlJc w:val="left"/>
      <w:pPr>
        <w:ind w:left="3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26F0D8">
      <w:start w:val="1"/>
      <w:numFmt w:val="decimal"/>
      <w:lvlText w:val="%7"/>
      <w:lvlJc w:val="left"/>
      <w:pPr>
        <w:ind w:left="4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10EBA2">
      <w:start w:val="1"/>
      <w:numFmt w:val="lowerLetter"/>
      <w:lvlText w:val="%8"/>
      <w:lvlJc w:val="left"/>
      <w:pPr>
        <w:ind w:left="5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8A067E">
      <w:start w:val="1"/>
      <w:numFmt w:val="lowerRoman"/>
      <w:lvlText w:val="%9"/>
      <w:lvlJc w:val="left"/>
      <w:pPr>
        <w:ind w:left="5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F72121C"/>
    <w:multiLevelType w:val="hybridMultilevel"/>
    <w:tmpl w:val="F23686BE"/>
    <w:lvl w:ilvl="0" w:tplc="ADCE5F8A">
      <w:start w:val="13"/>
      <w:numFmt w:val="decimal"/>
      <w:lvlText w:val="%1."/>
      <w:lvlJc w:val="left"/>
      <w:pPr>
        <w:ind w:left="1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36BC6A">
      <w:start w:val="1"/>
      <w:numFmt w:val="decimal"/>
      <w:lvlText w:val="(%2)"/>
      <w:lvlJc w:val="left"/>
      <w:pPr>
        <w:ind w:left="1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EA0B73E">
      <w:start w:val="2"/>
      <w:numFmt w:val="lowerLetter"/>
      <w:lvlText w:val="(%3)"/>
      <w:lvlJc w:val="left"/>
      <w:pPr>
        <w:ind w:left="2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C87506">
      <w:start w:val="1"/>
      <w:numFmt w:val="lowerRoman"/>
      <w:lvlText w:val="(%4)"/>
      <w:lvlJc w:val="left"/>
      <w:pPr>
        <w:ind w:left="2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FCB110">
      <w:start w:val="1"/>
      <w:numFmt w:val="lowerLetter"/>
      <w:lvlText w:val="%5"/>
      <w:lvlJc w:val="left"/>
      <w:pPr>
        <w:ind w:left="2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AAA5C2">
      <w:start w:val="1"/>
      <w:numFmt w:val="lowerRoman"/>
      <w:lvlText w:val="%6"/>
      <w:lvlJc w:val="left"/>
      <w:pPr>
        <w:ind w:left="3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30C5B8">
      <w:start w:val="1"/>
      <w:numFmt w:val="decimal"/>
      <w:lvlText w:val="%7"/>
      <w:lvlJc w:val="left"/>
      <w:pPr>
        <w:ind w:left="4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00C8F8">
      <w:start w:val="1"/>
      <w:numFmt w:val="lowerLetter"/>
      <w:lvlText w:val="%8"/>
      <w:lvlJc w:val="left"/>
      <w:pPr>
        <w:ind w:left="4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1EA878">
      <w:start w:val="1"/>
      <w:numFmt w:val="lowerRoman"/>
      <w:lvlText w:val="%9"/>
      <w:lvlJc w:val="left"/>
      <w:pPr>
        <w:ind w:left="5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0337CE9"/>
    <w:multiLevelType w:val="hybridMultilevel"/>
    <w:tmpl w:val="B5AE6FD0"/>
    <w:lvl w:ilvl="0" w:tplc="102CBE8C">
      <w:start w:val="27"/>
      <w:numFmt w:val="decimal"/>
      <w:lvlText w:val="%1."/>
      <w:lvlJc w:val="left"/>
      <w:pPr>
        <w:ind w:left="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E090E8">
      <w:start w:val="1"/>
      <w:numFmt w:val="lowerLetter"/>
      <w:lvlText w:val="%2"/>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F4A0A0">
      <w:start w:val="1"/>
      <w:numFmt w:val="lowerRoman"/>
      <w:lvlText w:val="%3"/>
      <w:lvlJc w:val="left"/>
      <w:pPr>
        <w:ind w:left="2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E2F12A">
      <w:start w:val="1"/>
      <w:numFmt w:val="decimal"/>
      <w:lvlText w:val="%4"/>
      <w:lvlJc w:val="left"/>
      <w:pPr>
        <w:ind w:left="2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EA25CC">
      <w:start w:val="1"/>
      <w:numFmt w:val="lowerLetter"/>
      <w:lvlText w:val="%5"/>
      <w:lvlJc w:val="left"/>
      <w:pPr>
        <w:ind w:left="3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A04FCE">
      <w:start w:val="1"/>
      <w:numFmt w:val="lowerRoman"/>
      <w:lvlText w:val="%6"/>
      <w:lvlJc w:val="left"/>
      <w:pPr>
        <w:ind w:left="4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5A9984">
      <w:start w:val="1"/>
      <w:numFmt w:val="decimal"/>
      <w:lvlText w:val="%7"/>
      <w:lvlJc w:val="left"/>
      <w:pPr>
        <w:ind w:left="5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A62F64">
      <w:start w:val="1"/>
      <w:numFmt w:val="lowerLetter"/>
      <w:lvlText w:val="%8"/>
      <w:lvlJc w:val="left"/>
      <w:pPr>
        <w:ind w:left="5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6AA022">
      <w:start w:val="1"/>
      <w:numFmt w:val="lowerRoman"/>
      <w:lvlText w:val="%9"/>
      <w:lvlJc w:val="left"/>
      <w:pPr>
        <w:ind w:left="6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2CC343E"/>
    <w:multiLevelType w:val="hybridMultilevel"/>
    <w:tmpl w:val="D27EB654"/>
    <w:lvl w:ilvl="0" w:tplc="3E76BEC4">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C344D0C">
      <w:start w:val="1"/>
      <w:numFmt w:val="lowerLetter"/>
      <w:lvlText w:val="%2"/>
      <w:lvlJc w:val="left"/>
      <w:pPr>
        <w:ind w:left="6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D5A2050">
      <w:start w:val="2"/>
      <w:numFmt w:val="decimal"/>
      <w:lvlRestart w:val="0"/>
      <w:lvlText w:val="(%3)"/>
      <w:lvlJc w:val="left"/>
      <w:pPr>
        <w:ind w:left="1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1F4E90E">
      <w:start w:val="1"/>
      <w:numFmt w:val="decimal"/>
      <w:lvlText w:val="%4"/>
      <w:lvlJc w:val="left"/>
      <w:pPr>
        <w:ind w:left="16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2EC3B06">
      <w:start w:val="1"/>
      <w:numFmt w:val="lowerLetter"/>
      <w:lvlText w:val="%5"/>
      <w:lvlJc w:val="left"/>
      <w:pPr>
        <w:ind w:left="23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2B4EB1E">
      <w:start w:val="1"/>
      <w:numFmt w:val="lowerRoman"/>
      <w:lvlText w:val="%6"/>
      <w:lvlJc w:val="left"/>
      <w:pPr>
        <w:ind w:left="3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AF69B32">
      <w:start w:val="1"/>
      <w:numFmt w:val="decimal"/>
      <w:lvlText w:val="%7"/>
      <w:lvlJc w:val="left"/>
      <w:pPr>
        <w:ind w:left="3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D94BD3A">
      <w:start w:val="1"/>
      <w:numFmt w:val="lowerLetter"/>
      <w:lvlText w:val="%8"/>
      <w:lvlJc w:val="left"/>
      <w:pPr>
        <w:ind w:left="4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56C09C0">
      <w:start w:val="1"/>
      <w:numFmt w:val="lowerRoman"/>
      <w:lvlText w:val="%9"/>
      <w:lvlJc w:val="left"/>
      <w:pPr>
        <w:ind w:left="52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9" w15:restartNumberingAfterBreak="0">
    <w:nsid w:val="24754C1F"/>
    <w:multiLevelType w:val="hybridMultilevel"/>
    <w:tmpl w:val="240E7048"/>
    <w:lvl w:ilvl="0" w:tplc="E2A0D71E">
      <w:start w:val="1"/>
      <w:numFmt w:val="decimal"/>
      <w:lvlText w:val="(%1)"/>
      <w:lvlJc w:val="left"/>
      <w:pPr>
        <w:ind w:left="1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2E554E">
      <w:start w:val="2"/>
      <w:numFmt w:val="lowerLetter"/>
      <w:lvlText w:val="(%2)"/>
      <w:lvlJc w:val="left"/>
      <w:pPr>
        <w:ind w:left="1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9E7CCC">
      <w:start w:val="1"/>
      <w:numFmt w:val="lowerRoman"/>
      <w:lvlText w:val="%3"/>
      <w:lvlJc w:val="left"/>
      <w:pPr>
        <w:ind w:left="2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0098CA">
      <w:start w:val="1"/>
      <w:numFmt w:val="decimal"/>
      <w:lvlText w:val="%4"/>
      <w:lvlJc w:val="left"/>
      <w:pPr>
        <w:ind w:left="2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7C20AE">
      <w:start w:val="1"/>
      <w:numFmt w:val="lowerLetter"/>
      <w:lvlText w:val="%5"/>
      <w:lvlJc w:val="left"/>
      <w:pPr>
        <w:ind w:left="3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ECD042">
      <w:start w:val="1"/>
      <w:numFmt w:val="lowerRoman"/>
      <w:lvlText w:val="%6"/>
      <w:lvlJc w:val="left"/>
      <w:pPr>
        <w:ind w:left="4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AA8AEC">
      <w:start w:val="1"/>
      <w:numFmt w:val="decimal"/>
      <w:lvlText w:val="%7"/>
      <w:lvlJc w:val="left"/>
      <w:pPr>
        <w:ind w:left="4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788FDE">
      <w:start w:val="1"/>
      <w:numFmt w:val="lowerLetter"/>
      <w:lvlText w:val="%8"/>
      <w:lvlJc w:val="left"/>
      <w:pPr>
        <w:ind w:left="5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D8C7FE">
      <w:start w:val="1"/>
      <w:numFmt w:val="lowerRoman"/>
      <w:lvlText w:val="%9"/>
      <w:lvlJc w:val="left"/>
      <w:pPr>
        <w:ind w:left="6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53358D5"/>
    <w:multiLevelType w:val="hybridMultilevel"/>
    <w:tmpl w:val="51C437B4"/>
    <w:lvl w:ilvl="0" w:tplc="6770C4FC">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30EE912">
      <w:start w:val="1"/>
      <w:numFmt w:val="lowerRoman"/>
      <w:lvlRestart w:val="0"/>
      <w:lvlText w:val="(%2)"/>
      <w:lvlJc w:val="left"/>
      <w:pPr>
        <w:ind w:left="30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E1C5C88">
      <w:start w:val="1"/>
      <w:numFmt w:val="lowerRoman"/>
      <w:lvlText w:val="%3"/>
      <w:lvlJc w:val="left"/>
      <w:pPr>
        <w:ind w:left="31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4C8371E">
      <w:start w:val="1"/>
      <w:numFmt w:val="decimal"/>
      <w:lvlText w:val="%4"/>
      <w:lvlJc w:val="left"/>
      <w:pPr>
        <w:ind w:left="38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B64F952">
      <w:start w:val="1"/>
      <w:numFmt w:val="lowerLetter"/>
      <w:lvlText w:val="%5"/>
      <w:lvlJc w:val="left"/>
      <w:pPr>
        <w:ind w:left="45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BDAFCF8">
      <w:start w:val="1"/>
      <w:numFmt w:val="lowerRoman"/>
      <w:lvlText w:val="%6"/>
      <w:lvlJc w:val="left"/>
      <w:pPr>
        <w:ind w:left="53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6E4A912">
      <w:start w:val="1"/>
      <w:numFmt w:val="decimal"/>
      <w:lvlText w:val="%7"/>
      <w:lvlJc w:val="left"/>
      <w:pPr>
        <w:ind w:left="60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15ABD3E">
      <w:start w:val="1"/>
      <w:numFmt w:val="lowerLetter"/>
      <w:lvlText w:val="%8"/>
      <w:lvlJc w:val="left"/>
      <w:pPr>
        <w:ind w:left="67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B0636E2">
      <w:start w:val="1"/>
      <w:numFmt w:val="lowerRoman"/>
      <w:lvlText w:val="%9"/>
      <w:lvlJc w:val="left"/>
      <w:pPr>
        <w:ind w:left="74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1" w15:restartNumberingAfterBreak="0">
    <w:nsid w:val="261A7F07"/>
    <w:multiLevelType w:val="hybridMultilevel"/>
    <w:tmpl w:val="1D7436DA"/>
    <w:lvl w:ilvl="0" w:tplc="A134B74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52BDEC">
      <w:start w:val="1"/>
      <w:numFmt w:val="lowerLetter"/>
      <w:lvlText w:val="%2"/>
      <w:lvlJc w:val="left"/>
      <w:pPr>
        <w:ind w:left="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4A9EE4">
      <w:start w:val="1"/>
      <w:numFmt w:val="lowerRoman"/>
      <w:lvlText w:val="%3"/>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D2D782">
      <w:start w:val="1"/>
      <w:numFmt w:val="lowerRoman"/>
      <w:lvlRestart w:val="0"/>
      <w:lvlText w:val="(%4)"/>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9E7E7E">
      <w:start w:val="1"/>
      <w:numFmt w:val="lowerLetter"/>
      <w:lvlText w:val="%5"/>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74093C">
      <w:start w:val="1"/>
      <w:numFmt w:val="lowerRoman"/>
      <w:lvlText w:val="%6"/>
      <w:lvlJc w:val="left"/>
      <w:pPr>
        <w:ind w:left="3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860164">
      <w:start w:val="1"/>
      <w:numFmt w:val="decimal"/>
      <w:lvlText w:val="%7"/>
      <w:lvlJc w:val="left"/>
      <w:pPr>
        <w:ind w:left="4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A0D1F8">
      <w:start w:val="1"/>
      <w:numFmt w:val="lowerLetter"/>
      <w:lvlText w:val="%8"/>
      <w:lvlJc w:val="left"/>
      <w:pPr>
        <w:ind w:left="4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A4B038">
      <w:start w:val="1"/>
      <w:numFmt w:val="lowerRoman"/>
      <w:lvlText w:val="%9"/>
      <w:lvlJc w:val="left"/>
      <w:pPr>
        <w:ind w:left="5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62D3493"/>
    <w:multiLevelType w:val="hybridMultilevel"/>
    <w:tmpl w:val="43882644"/>
    <w:lvl w:ilvl="0" w:tplc="5744644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947DE8">
      <w:start w:val="1"/>
      <w:numFmt w:val="lowerLetter"/>
      <w:lvlText w:val="%2"/>
      <w:lvlJc w:val="left"/>
      <w:pPr>
        <w:ind w:left="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1631E6">
      <w:start w:val="2"/>
      <w:numFmt w:val="decimal"/>
      <w:lvlRestart w:val="0"/>
      <w:lvlText w:val="(%3)"/>
      <w:lvlJc w:val="left"/>
      <w:pPr>
        <w:ind w:left="1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4C8324">
      <w:start w:val="1"/>
      <w:numFmt w:val="decimal"/>
      <w:lvlText w:val="%4"/>
      <w:lvlJc w:val="left"/>
      <w:pPr>
        <w:ind w:left="1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407180">
      <w:start w:val="1"/>
      <w:numFmt w:val="lowerLetter"/>
      <w:lvlText w:val="%5"/>
      <w:lvlJc w:val="left"/>
      <w:pPr>
        <w:ind w:left="2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EA9026">
      <w:start w:val="1"/>
      <w:numFmt w:val="lowerRoman"/>
      <w:lvlText w:val="%6"/>
      <w:lvlJc w:val="left"/>
      <w:pPr>
        <w:ind w:left="2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A68E24">
      <w:start w:val="1"/>
      <w:numFmt w:val="decimal"/>
      <w:lvlText w:val="%7"/>
      <w:lvlJc w:val="left"/>
      <w:pPr>
        <w:ind w:left="3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7297C6">
      <w:start w:val="1"/>
      <w:numFmt w:val="lowerLetter"/>
      <w:lvlText w:val="%8"/>
      <w:lvlJc w:val="left"/>
      <w:pPr>
        <w:ind w:left="4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58105A">
      <w:start w:val="1"/>
      <w:numFmt w:val="lowerRoman"/>
      <w:lvlText w:val="%9"/>
      <w:lvlJc w:val="left"/>
      <w:pPr>
        <w:ind w:left="5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7312D6E"/>
    <w:multiLevelType w:val="hybridMultilevel"/>
    <w:tmpl w:val="094881E4"/>
    <w:lvl w:ilvl="0" w:tplc="78D04396">
      <w:start w:val="1"/>
      <w:numFmt w:val="lowerRoman"/>
      <w:lvlText w:val="(%1)"/>
      <w:lvlJc w:val="left"/>
      <w:pPr>
        <w:ind w:left="28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43A1FB0">
      <w:start w:val="1"/>
      <w:numFmt w:val="lowerLetter"/>
      <w:lvlText w:val="%2"/>
      <w:lvlJc w:val="left"/>
      <w:pPr>
        <w:ind w:left="23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2E5376">
      <w:start w:val="1"/>
      <w:numFmt w:val="lowerRoman"/>
      <w:lvlText w:val="%3"/>
      <w:lvlJc w:val="left"/>
      <w:pPr>
        <w:ind w:left="30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DE2677C">
      <w:start w:val="1"/>
      <w:numFmt w:val="decimal"/>
      <w:lvlText w:val="%4"/>
      <w:lvlJc w:val="left"/>
      <w:pPr>
        <w:ind w:left="37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1CC39A8">
      <w:start w:val="1"/>
      <w:numFmt w:val="lowerLetter"/>
      <w:lvlText w:val="%5"/>
      <w:lvlJc w:val="left"/>
      <w:pPr>
        <w:ind w:left="44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626FF2">
      <w:start w:val="1"/>
      <w:numFmt w:val="lowerRoman"/>
      <w:lvlText w:val="%6"/>
      <w:lvlJc w:val="left"/>
      <w:pPr>
        <w:ind w:left="5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5059C0">
      <w:start w:val="1"/>
      <w:numFmt w:val="decimal"/>
      <w:lvlText w:val="%7"/>
      <w:lvlJc w:val="left"/>
      <w:pPr>
        <w:ind w:left="59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2FA7932">
      <w:start w:val="1"/>
      <w:numFmt w:val="lowerLetter"/>
      <w:lvlText w:val="%8"/>
      <w:lvlJc w:val="left"/>
      <w:pPr>
        <w:ind w:left="66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26B668">
      <w:start w:val="1"/>
      <w:numFmt w:val="lowerRoman"/>
      <w:lvlText w:val="%9"/>
      <w:lvlJc w:val="left"/>
      <w:pPr>
        <w:ind w:left="73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760452E"/>
    <w:multiLevelType w:val="hybridMultilevel"/>
    <w:tmpl w:val="4CEA0A70"/>
    <w:lvl w:ilvl="0" w:tplc="AE383BDE">
      <w:start w:val="19"/>
      <w:numFmt w:val="decimal"/>
      <w:lvlText w:val="%1."/>
      <w:lvlJc w:val="left"/>
      <w:pPr>
        <w:ind w:left="131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16A8944C">
      <w:start w:val="1"/>
      <w:numFmt w:val="decimal"/>
      <w:lvlText w:val="(%2)"/>
      <w:lvlJc w:val="left"/>
      <w:pPr>
        <w:ind w:left="1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D28B7A">
      <w:start w:val="1"/>
      <w:numFmt w:val="lowerRoman"/>
      <w:lvlText w:val="%3"/>
      <w:lvlJc w:val="left"/>
      <w:pPr>
        <w:ind w:left="1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E4F1E4">
      <w:start w:val="1"/>
      <w:numFmt w:val="decimal"/>
      <w:lvlText w:val="%4"/>
      <w:lvlJc w:val="left"/>
      <w:pPr>
        <w:ind w:left="2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18B18A">
      <w:start w:val="1"/>
      <w:numFmt w:val="lowerLetter"/>
      <w:lvlText w:val="%5"/>
      <w:lvlJc w:val="left"/>
      <w:pPr>
        <w:ind w:left="3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FE59DE">
      <w:start w:val="1"/>
      <w:numFmt w:val="lowerRoman"/>
      <w:lvlText w:val="%6"/>
      <w:lvlJc w:val="left"/>
      <w:pPr>
        <w:ind w:left="3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A2AA42">
      <w:start w:val="1"/>
      <w:numFmt w:val="decimal"/>
      <w:lvlText w:val="%7"/>
      <w:lvlJc w:val="left"/>
      <w:pPr>
        <w:ind w:left="4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AA2C58">
      <w:start w:val="1"/>
      <w:numFmt w:val="lowerLetter"/>
      <w:lvlText w:val="%8"/>
      <w:lvlJc w:val="left"/>
      <w:pPr>
        <w:ind w:left="5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DA6280">
      <w:start w:val="1"/>
      <w:numFmt w:val="lowerRoman"/>
      <w:lvlText w:val="%9"/>
      <w:lvlJc w:val="left"/>
      <w:pPr>
        <w:ind w:left="5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B424A34"/>
    <w:multiLevelType w:val="hybridMultilevel"/>
    <w:tmpl w:val="D30C21F8"/>
    <w:lvl w:ilvl="0" w:tplc="A1DE4B64">
      <w:start w:val="1"/>
      <w:numFmt w:val="decimal"/>
      <w:lvlText w:val="(%1)"/>
      <w:lvlJc w:val="left"/>
      <w:pPr>
        <w:ind w:left="1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DAF612">
      <w:start w:val="1"/>
      <w:numFmt w:val="lowerLetter"/>
      <w:lvlText w:val="(%2)"/>
      <w:lvlJc w:val="left"/>
      <w:pPr>
        <w:ind w:left="2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D4A242">
      <w:start w:val="1"/>
      <w:numFmt w:val="lowerRoman"/>
      <w:lvlText w:val="%3"/>
      <w:lvlJc w:val="left"/>
      <w:pPr>
        <w:ind w:left="2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2CF78A">
      <w:start w:val="1"/>
      <w:numFmt w:val="decimal"/>
      <w:lvlText w:val="%4"/>
      <w:lvlJc w:val="left"/>
      <w:pPr>
        <w:ind w:left="3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E0FB30">
      <w:start w:val="1"/>
      <w:numFmt w:val="lowerLetter"/>
      <w:lvlText w:val="%5"/>
      <w:lvlJc w:val="left"/>
      <w:pPr>
        <w:ind w:left="4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C871C4">
      <w:start w:val="1"/>
      <w:numFmt w:val="lowerRoman"/>
      <w:lvlText w:val="%6"/>
      <w:lvlJc w:val="left"/>
      <w:pPr>
        <w:ind w:left="4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064236">
      <w:start w:val="1"/>
      <w:numFmt w:val="decimal"/>
      <w:lvlText w:val="%7"/>
      <w:lvlJc w:val="left"/>
      <w:pPr>
        <w:ind w:left="5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B0D1F2">
      <w:start w:val="1"/>
      <w:numFmt w:val="lowerLetter"/>
      <w:lvlText w:val="%8"/>
      <w:lvlJc w:val="left"/>
      <w:pPr>
        <w:ind w:left="6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0428E6">
      <w:start w:val="1"/>
      <w:numFmt w:val="lowerRoman"/>
      <w:lvlText w:val="%9"/>
      <w:lvlJc w:val="left"/>
      <w:pPr>
        <w:ind w:left="6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B6A2A5C"/>
    <w:multiLevelType w:val="hybridMultilevel"/>
    <w:tmpl w:val="7F484C9C"/>
    <w:lvl w:ilvl="0" w:tplc="69FE8C2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92C396">
      <w:start w:val="1"/>
      <w:numFmt w:val="lowerLetter"/>
      <w:lvlText w:val="%2"/>
      <w:lvlJc w:val="left"/>
      <w:pPr>
        <w:ind w:left="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7E2B7C">
      <w:start w:val="1"/>
      <w:numFmt w:val="lowerRoman"/>
      <w:lvlText w:val="%3"/>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CCD342">
      <w:start w:val="1"/>
      <w:numFmt w:val="lowerRoman"/>
      <w:lvlRestart w:val="0"/>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D07E20">
      <w:start w:val="1"/>
      <w:numFmt w:val="lowerLetter"/>
      <w:lvlText w:val="%5"/>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44D392">
      <w:start w:val="1"/>
      <w:numFmt w:val="lowerRoman"/>
      <w:lvlText w:val="%6"/>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9ED886">
      <w:start w:val="1"/>
      <w:numFmt w:val="decimal"/>
      <w:lvlText w:val="%7"/>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D22D06">
      <w:start w:val="1"/>
      <w:numFmt w:val="lowerLetter"/>
      <w:lvlText w:val="%8"/>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4A72B4">
      <w:start w:val="1"/>
      <w:numFmt w:val="lowerRoman"/>
      <w:lvlText w:val="%9"/>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BE822EE"/>
    <w:multiLevelType w:val="hybridMultilevel"/>
    <w:tmpl w:val="71C02EF2"/>
    <w:lvl w:ilvl="0" w:tplc="72A0D68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FC8B3A">
      <w:start w:val="1"/>
      <w:numFmt w:val="lowerLetter"/>
      <w:lvlText w:val="%2"/>
      <w:lvlJc w:val="left"/>
      <w:pPr>
        <w:ind w:left="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E87494">
      <w:start w:val="1"/>
      <w:numFmt w:val="lowerRoman"/>
      <w:lvlText w:val="%3"/>
      <w:lvlJc w:val="left"/>
      <w:pPr>
        <w:ind w:left="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5A9156">
      <w:start w:val="1"/>
      <w:numFmt w:val="decimal"/>
      <w:lvlText w:val="%4"/>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B002C0">
      <w:start w:val="1"/>
      <w:numFmt w:val="lowerLetter"/>
      <w:lvlText w:val="%5"/>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56EBD4">
      <w:start w:val="1"/>
      <w:numFmt w:val="lowerRoman"/>
      <w:lvlText w:val="%6"/>
      <w:lvlJc w:val="left"/>
      <w:pPr>
        <w:ind w:left="1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12F378">
      <w:start w:val="1"/>
      <w:numFmt w:val="lowerRoman"/>
      <w:lvlRestart w:val="0"/>
      <w:lvlText w:val="(%7)"/>
      <w:lvlJc w:val="left"/>
      <w:pPr>
        <w:ind w:left="2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0E3C90">
      <w:start w:val="1"/>
      <w:numFmt w:val="lowerLetter"/>
      <w:lvlText w:val="%8"/>
      <w:lvlJc w:val="left"/>
      <w:pPr>
        <w:ind w:left="2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C46F8C">
      <w:start w:val="1"/>
      <w:numFmt w:val="lowerRoman"/>
      <w:lvlText w:val="%9"/>
      <w:lvlJc w:val="left"/>
      <w:pPr>
        <w:ind w:left="3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C092345"/>
    <w:multiLevelType w:val="hybridMultilevel"/>
    <w:tmpl w:val="85E8A506"/>
    <w:lvl w:ilvl="0" w:tplc="4F82985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4CCD22">
      <w:start w:val="1"/>
      <w:numFmt w:val="lowerLetter"/>
      <w:lvlText w:val="%2"/>
      <w:lvlJc w:val="left"/>
      <w:pPr>
        <w:ind w:left="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A2428C">
      <w:start w:val="1"/>
      <w:numFmt w:val="lowerRoman"/>
      <w:lvlText w:val="%3"/>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CE79A2">
      <w:start w:val="1"/>
      <w:numFmt w:val="lowerLetter"/>
      <w:lvlRestart w:val="0"/>
      <w:lvlText w:val="(%4)"/>
      <w:lvlJc w:val="left"/>
      <w:pPr>
        <w:ind w:left="2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8424AA">
      <w:start w:val="1"/>
      <w:numFmt w:val="lowerLetter"/>
      <w:lvlText w:val="%5"/>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16D65E">
      <w:start w:val="1"/>
      <w:numFmt w:val="lowerRoman"/>
      <w:lvlText w:val="%6"/>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3C6436">
      <w:start w:val="1"/>
      <w:numFmt w:val="decimal"/>
      <w:lvlText w:val="%7"/>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5E7D18">
      <w:start w:val="1"/>
      <w:numFmt w:val="lowerLetter"/>
      <w:lvlText w:val="%8"/>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AEA886">
      <w:start w:val="1"/>
      <w:numFmt w:val="lowerRoman"/>
      <w:lvlText w:val="%9"/>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C672415"/>
    <w:multiLevelType w:val="hybridMultilevel"/>
    <w:tmpl w:val="00D08806"/>
    <w:lvl w:ilvl="0" w:tplc="BA9ECC12">
      <w:start w:val="1"/>
      <w:numFmt w:val="lowerLetter"/>
      <w:lvlText w:val="(%1)"/>
      <w:lvlJc w:val="left"/>
      <w:pPr>
        <w:ind w:left="2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8A4110">
      <w:start w:val="1"/>
      <w:numFmt w:val="lowerRoman"/>
      <w:lvlText w:val="(%2)"/>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1418E4">
      <w:start w:val="1"/>
      <w:numFmt w:val="lowerRoman"/>
      <w:lvlText w:val="%3"/>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CA9EAC">
      <w:start w:val="1"/>
      <w:numFmt w:val="decimal"/>
      <w:lvlText w:val="%4"/>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5A6D0A">
      <w:start w:val="1"/>
      <w:numFmt w:val="lowerLetter"/>
      <w:lvlText w:val="%5"/>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42300A">
      <w:start w:val="1"/>
      <w:numFmt w:val="lowerRoman"/>
      <w:lvlText w:val="%6"/>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A0F91C">
      <w:start w:val="1"/>
      <w:numFmt w:val="decimal"/>
      <w:lvlText w:val="%7"/>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B0FF5E">
      <w:start w:val="1"/>
      <w:numFmt w:val="lowerLetter"/>
      <w:lvlText w:val="%8"/>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CC552A">
      <w:start w:val="1"/>
      <w:numFmt w:val="lowerRoman"/>
      <w:lvlText w:val="%9"/>
      <w:lvlJc w:val="left"/>
      <w:pPr>
        <w:ind w:left="6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D12538B"/>
    <w:multiLevelType w:val="hybridMultilevel"/>
    <w:tmpl w:val="6404535E"/>
    <w:lvl w:ilvl="0" w:tplc="9318AD1E">
      <w:start w:val="1"/>
      <w:numFmt w:val="lowerLetter"/>
      <w:lvlText w:val="(%1)"/>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026BB2">
      <w:start w:val="1"/>
      <w:numFmt w:val="lowerLetter"/>
      <w:lvlText w:val="%2"/>
      <w:lvlJc w:val="left"/>
      <w:pPr>
        <w:ind w:left="3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D4043A">
      <w:start w:val="1"/>
      <w:numFmt w:val="lowerRoman"/>
      <w:lvlText w:val="%3"/>
      <w:lvlJc w:val="left"/>
      <w:pPr>
        <w:ind w:left="3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A41E2E">
      <w:start w:val="1"/>
      <w:numFmt w:val="decimal"/>
      <w:lvlText w:val="%4"/>
      <w:lvlJc w:val="left"/>
      <w:pPr>
        <w:ind w:left="4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625476">
      <w:start w:val="1"/>
      <w:numFmt w:val="lowerLetter"/>
      <w:lvlText w:val="%5"/>
      <w:lvlJc w:val="left"/>
      <w:pPr>
        <w:ind w:left="5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40D6C2">
      <w:start w:val="1"/>
      <w:numFmt w:val="lowerRoman"/>
      <w:lvlText w:val="%6"/>
      <w:lvlJc w:val="left"/>
      <w:pPr>
        <w:ind w:left="6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F8ED06">
      <w:start w:val="1"/>
      <w:numFmt w:val="decimal"/>
      <w:lvlText w:val="%7"/>
      <w:lvlJc w:val="left"/>
      <w:pPr>
        <w:ind w:left="6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72B1F6">
      <w:start w:val="1"/>
      <w:numFmt w:val="lowerLetter"/>
      <w:lvlText w:val="%8"/>
      <w:lvlJc w:val="left"/>
      <w:pPr>
        <w:ind w:left="7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82C788">
      <w:start w:val="1"/>
      <w:numFmt w:val="lowerRoman"/>
      <w:lvlText w:val="%9"/>
      <w:lvlJc w:val="left"/>
      <w:pPr>
        <w:ind w:left="8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D19618D"/>
    <w:multiLevelType w:val="hybridMultilevel"/>
    <w:tmpl w:val="6DDE5D80"/>
    <w:lvl w:ilvl="0" w:tplc="49D009C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142F46">
      <w:start w:val="1"/>
      <w:numFmt w:val="lowerLetter"/>
      <w:lvlText w:val="%2"/>
      <w:lvlJc w:val="left"/>
      <w:pPr>
        <w:ind w:left="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7C1740">
      <w:start w:val="1"/>
      <w:numFmt w:val="lowerRoman"/>
      <w:lvlText w:val="%3"/>
      <w:lvlJc w:val="left"/>
      <w:pPr>
        <w:ind w:left="1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380BC8">
      <w:start w:val="1"/>
      <w:numFmt w:val="decimal"/>
      <w:lvlText w:val="%4"/>
      <w:lvlJc w:val="left"/>
      <w:pPr>
        <w:ind w:left="1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F2A1D0">
      <w:start w:val="1"/>
      <w:numFmt w:val="lowerLetter"/>
      <w:lvlText w:val="%5"/>
      <w:lvlJc w:val="left"/>
      <w:pPr>
        <w:ind w:left="1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B88EC8">
      <w:start w:val="1"/>
      <w:numFmt w:val="lowerRoman"/>
      <w:lvlRestart w:val="0"/>
      <w:lvlText w:val="(%6)"/>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74574A">
      <w:start w:val="1"/>
      <w:numFmt w:val="decimal"/>
      <w:lvlText w:val="%7"/>
      <w:lvlJc w:val="left"/>
      <w:pPr>
        <w:ind w:left="2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E8A278">
      <w:start w:val="1"/>
      <w:numFmt w:val="lowerLetter"/>
      <w:lvlText w:val="%8"/>
      <w:lvlJc w:val="left"/>
      <w:pPr>
        <w:ind w:left="3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8831BC">
      <w:start w:val="1"/>
      <w:numFmt w:val="lowerRoman"/>
      <w:lvlText w:val="%9"/>
      <w:lvlJc w:val="left"/>
      <w:pPr>
        <w:ind w:left="4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D1D7A51"/>
    <w:multiLevelType w:val="hybridMultilevel"/>
    <w:tmpl w:val="8578EC22"/>
    <w:lvl w:ilvl="0" w:tplc="7A78D506">
      <w:start w:val="1"/>
      <w:numFmt w:val="decimal"/>
      <w:lvlText w:val="(%1)"/>
      <w:lvlJc w:val="left"/>
      <w:pPr>
        <w:ind w:left="1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BEBBB6">
      <w:start w:val="1"/>
      <w:numFmt w:val="lowerLetter"/>
      <w:lvlText w:val="(%2)"/>
      <w:lvlJc w:val="left"/>
      <w:pPr>
        <w:ind w:left="2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B023D6">
      <w:start w:val="1"/>
      <w:numFmt w:val="lowerRoman"/>
      <w:lvlText w:val="%3"/>
      <w:lvlJc w:val="left"/>
      <w:pPr>
        <w:ind w:left="2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80A578">
      <w:start w:val="1"/>
      <w:numFmt w:val="decimal"/>
      <w:lvlText w:val="%4"/>
      <w:lvlJc w:val="left"/>
      <w:pPr>
        <w:ind w:left="2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F2B138">
      <w:start w:val="1"/>
      <w:numFmt w:val="lowerLetter"/>
      <w:lvlText w:val="%5"/>
      <w:lvlJc w:val="left"/>
      <w:pPr>
        <w:ind w:left="3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B09292">
      <w:start w:val="1"/>
      <w:numFmt w:val="lowerRoman"/>
      <w:lvlText w:val="%6"/>
      <w:lvlJc w:val="left"/>
      <w:pPr>
        <w:ind w:left="4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8CAF32">
      <w:start w:val="1"/>
      <w:numFmt w:val="decimal"/>
      <w:lvlText w:val="%7"/>
      <w:lvlJc w:val="left"/>
      <w:pPr>
        <w:ind w:left="4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6A904A">
      <w:start w:val="1"/>
      <w:numFmt w:val="lowerLetter"/>
      <w:lvlText w:val="%8"/>
      <w:lvlJc w:val="left"/>
      <w:pPr>
        <w:ind w:left="5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5C1EE8">
      <w:start w:val="1"/>
      <w:numFmt w:val="lowerRoman"/>
      <w:lvlText w:val="%9"/>
      <w:lvlJc w:val="left"/>
      <w:pPr>
        <w:ind w:left="6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E523569"/>
    <w:multiLevelType w:val="hybridMultilevel"/>
    <w:tmpl w:val="815E5EA6"/>
    <w:lvl w:ilvl="0" w:tplc="73A62F46">
      <w:start w:val="3"/>
      <w:numFmt w:val="decimal"/>
      <w:lvlText w:val="%1."/>
      <w:lvlJc w:val="left"/>
      <w:pPr>
        <w:ind w:left="79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DA58EB78">
      <w:start w:val="1"/>
      <w:numFmt w:val="decimal"/>
      <w:lvlText w:val="(%2)"/>
      <w:lvlJc w:val="left"/>
      <w:pPr>
        <w:ind w:left="15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9388CFC">
      <w:start w:val="1"/>
      <w:numFmt w:val="lowerRoman"/>
      <w:lvlText w:val="%3"/>
      <w:lvlJc w:val="left"/>
      <w:pPr>
        <w:ind w:left="15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1888CF8">
      <w:start w:val="1"/>
      <w:numFmt w:val="decimal"/>
      <w:lvlText w:val="%4"/>
      <w:lvlJc w:val="left"/>
      <w:pPr>
        <w:ind w:left="23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766DEB0">
      <w:start w:val="1"/>
      <w:numFmt w:val="lowerLetter"/>
      <w:lvlText w:val="%5"/>
      <w:lvlJc w:val="left"/>
      <w:pPr>
        <w:ind w:left="30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B28B24C">
      <w:start w:val="1"/>
      <w:numFmt w:val="lowerRoman"/>
      <w:lvlText w:val="%6"/>
      <w:lvlJc w:val="left"/>
      <w:pPr>
        <w:ind w:left="37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747BD6">
      <w:start w:val="1"/>
      <w:numFmt w:val="decimal"/>
      <w:lvlText w:val="%7"/>
      <w:lvlJc w:val="left"/>
      <w:pPr>
        <w:ind w:left="44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4EA364">
      <w:start w:val="1"/>
      <w:numFmt w:val="lowerLetter"/>
      <w:lvlText w:val="%8"/>
      <w:lvlJc w:val="left"/>
      <w:pPr>
        <w:ind w:left="5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48E4BE0">
      <w:start w:val="1"/>
      <w:numFmt w:val="lowerRoman"/>
      <w:lvlText w:val="%9"/>
      <w:lvlJc w:val="left"/>
      <w:pPr>
        <w:ind w:left="59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2E681920"/>
    <w:multiLevelType w:val="hybridMultilevel"/>
    <w:tmpl w:val="29D64C7C"/>
    <w:lvl w:ilvl="0" w:tplc="A22A9EC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0CD26C">
      <w:start w:val="1"/>
      <w:numFmt w:val="lowerLetter"/>
      <w:lvlText w:val="%2"/>
      <w:lvlJc w:val="left"/>
      <w:pPr>
        <w:ind w:left="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4018E8">
      <w:start w:val="1"/>
      <w:numFmt w:val="lowerLetter"/>
      <w:lvlRestart w:val="0"/>
      <w:lvlText w:val="(%3)"/>
      <w:lvlJc w:val="left"/>
      <w:pPr>
        <w:ind w:left="2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9262CE">
      <w:start w:val="1"/>
      <w:numFmt w:val="decimal"/>
      <w:lvlText w:val="%4"/>
      <w:lvlJc w:val="left"/>
      <w:pPr>
        <w:ind w:left="2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C25090">
      <w:start w:val="1"/>
      <w:numFmt w:val="lowerLetter"/>
      <w:lvlText w:val="%5"/>
      <w:lvlJc w:val="left"/>
      <w:pPr>
        <w:ind w:left="2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A44656">
      <w:start w:val="1"/>
      <w:numFmt w:val="lowerRoman"/>
      <w:lvlText w:val="%6"/>
      <w:lvlJc w:val="left"/>
      <w:pPr>
        <w:ind w:left="3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68CBD0">
      <w:start w:val="1"/>
      <w:numFmt w:val="decimal"/>
      <w:lvlText w:val="%7"/>
      <w:lvlJc w:val="left"/>
      <w:pPr>
        <w:ind w:left="4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0EC5F4">
      <w:start w:val="1"/>
      <w:numFmt w:val="lowerLetter"/>
      <w:lvlText w:val="%8"/>
      <w:lvlJc w:val="left"/>
      <w:pPr>
        <w:ind w:left="4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C46F32">
      <w:start w:val="1"/>
      <w:numFmt w:val="lowerRoman"/>
      <w:lvlText w:val="%9"/>
      <w:lvlJc w:val="left"/>
      <w:pPr>
        <w:ind w:left="5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EBF192F"/>
    <w:multiLevelType w:val="hybridMultilevel"/>
    <w:tmpl w:val="B846ECFC"/>
    <w:lvl w:ilvl="0" w:tplc="34EEE5DA">
      <w:start w:val="4"/>
      <w:numFmt w:val="decimal"/>
      <w:lvlText w:val="(%1)"/>
      <w:lvlJc w:val="left"/>
      <w:pPr>
        <w:ind w:left="16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7CEB884">
      <w:start w:val="1"/>
      <w:numFmt w:val="lowerLetter"/>
      <w:lvlText w:val="(%2)"/>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544918">
      <w:start w:val="1"/>
      <w:numFmt w:val="lowerRoman"/>
      <w:lvlText w:val="%3"/>
      <w:lvlJc w:val="left"/>
      <w:pPr>
        <w:ind w:left="2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DE0DA4">
      <w:start w:val="1"/>
      <w:numFmt w:val="decimal"/>
      <w:lvlText w:val="%4"/>
      <w:lvlJc w:val="left"/>
      <w:pPr>
        <w:ind w:left="2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222BA0">
      <w:start w:val="1"/>
      <w:numFmt w:val="lowerLetter"/>
      <w:lvlText w:val="%5"/>
      <w:lvlJc w:val="left"/>
      <w:pPr>
        <w:ind w:left="3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38CE68">
      <w:start w:val="1"/>
      <w:numFmt w:val="lowerRoman"/>
      <w:lvlText w:val="%6"/>
      <w:lvlJc w:val="left"/>
      <w:pPr>
        <w:ind w:left="4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CE9A14">
      <w:start w:val="1"/>
      <w:numFmt w:val="decimal"/>
      <w:lvlText w:val="%7"/>
      <w:lvlJc w:val="left"/>
      <w:pPr>
        <w:ind w:left="5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0C2C08">
      <w:start w:val="1"/>
      <w:numFmt w:val="lowerLetter"/>
      <w:lvlText w:val="%8"/>
      <w:lvlJc w:val="left"/>
      <w:pPr>
        <w:ind w:left="5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4450D8">
      <w:start w:val="1"/>
      <w:numFmt w:val="lowerRoman"/>
      <w:lvlText w:val="%9"/>
      <w:lvlJc w:val="left"/>
      <w:pPr>
        <w:ind w:left="6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EE42743"/>
    <w:multiLevelType w:val="hybridMultilevel"/>
    <w:tmpl w:val="D668CD32"/>
    <w:lvl w:ilvl="0" w:tplc="961C42A8">
      <w:start w:val="1"/>
      <w:numFmt w:val="lowerLetter"/>
      <w:lvlText w:val="(%1)"/>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1A229E">
      <w:start w:val="1"/>
      <w:numFmt w:val="lowerRoman"/>
      <w:lvlText w:val="(%2)"/>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6C4312">
      <w:start w:val="1"/>
      <w:numFmt w:val="lowerRoman"/>
      <w:lvlText w:val="%3"/>
      <w:lvlJc w:val="left"/>
      <w:pPr>
        <w:ind w:left="2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06A76A">
      <w:start w:val="1"/>
      <w:numFmt w:val="decimal"/>
      <w:lvlText w:val="%4"/>
      <w:lvlJc w:val="left"/>
      <w:pPr>
        <w:ind w:left="3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9C3B68">
      <w:start w:val="1"/>
      <w:numFmt w:val="lowerLetter"/>
      <w:lvlText w:val="%5"/>
      <w:lvlJc w:val="left"/>
      <w:pPr>
        <w:ind w:left="4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A82A42">
      <w:start w:val="1"/>
      <w:numFmt w:val="lowerRoman"/>
      <w:lvlText w:val="%6"/>
      <w:lvlJc w:val="left"/>
      <w:pPr>
        <w:ind w:left="4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28FA4A">
      <w:start w:val="1"/>
      <w:numFmt w:val="decimal"/>
      <w:lvlText w:val="%7"/>
      <w:lvlJc w:val="left"/>
      <w:pPr>
        <w:ind w:left="5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921F08">
      <w:start w:val="1"/>
      <w:numFmt w:val="lowerLetter"/>
      <w:lvlText w:val="%8"/>
      <w:lvlJc w:val="left"/>
      <w:pPr>
        <w:ind w:left="6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ED622">
      <w:start w:val="1"/>
      <w:numFmt w:val="lowerRoman"/>
      <w:lvlText w:val="%9"/>
      <w:lvlJc w:val="left"/>
      <w:pPr>
        <w:ind w:left="6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F2B4E39"/>
    <w:multiLevelType w:val="hybridMultilevel"/>
    <w:tmpl w:val="6CE052FE"/>
    <w:lvl w:ilvl="0" w:tplc="73E8F69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44B914">
      <w:start w:val="1"/>
      <w:numFmt w:val="lowerLetter"/>
      <w:lvlText w:val="%2"/>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A82004">
      <w:start w:val="1"/>
      <w:numFmt w:val="lowerRoman"/>
      <w:lvlText w:val="%3"/>
      <w:lvlJc w:val="left"/>
      <w:pPr>
        <w:ind w:left="1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26A846">
      <w:start w:val="1"/>
      <w:numFmt w:val="lowerLetter"/>
      <w:lvlRestart w:val="0"/>
      <w:lvlText w:val="(%4)"/>
      <w:lvlJc w:val="left"/>
      <w:pPr>
        <w:ind w:left="1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24E21A">
      <w:start w:val="1"/>
      <w:numFmt w:val="lowerLetter"/>
      <w:lvlText w:val="%5"/>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B0386C">
      <w:start w:val="1"/>
      <w:numFmt w:val="lowerRoman"/>
      <w:lvlText w:val="%6"/>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68A20C">
      <w:start w:val="1"/>
      <w:numFmt w:val="decimal"/>
      <w:lvlText w:val="%7"/>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0C0DC6">
      <w:start w:val="1"/>
      <w:numFmt w:val="lowerLetter"/>
      <w:lvlText w:val="%8"/>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80A19A">
      <w:start w:val="1"/>
      <w:numFmt w:val="lowerRoman"/>
      <w:lvlText w:val="%9"/>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2F494B35"/>
    <w:multiLevelType w:val="hybridMultilevel"/>
    <w:tmpl w:val="087491C2"/>
    <w:lvl w:ilvl="0" w:tplc="56A09E08">
      <w:start w:val="39"/>
      <w:numFmt w:val="decimal"/>
      <w:lvlText w:val="%1."/>
      <w:lvlJc w:val="left"/>
      <w:pPr>
        <w:ind w:left="14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CE0FDD8">
      <w:start w:val="1"/>
      <w:numFmt w:val="lowerLetter"/>
      <w:lvlText w:val="%2"/>
      <w:lvlJc w:val="left"/>
      <w:pPr>
        <w:ind w:left="13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ADCAB10">
      <w:start w:val="1"/>
      <w:numFmt w:val="lowerRoman"/>
      <w:lvlText w:val="%3"/>
      <w:lvlJc w:val="left"/>
      <w:pPr>
        <w:ind w:left="20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FCC1762">
      <w:start w:val="1"/>
      <w:numFmt w:val="decimal"/>
      <w:lvlText w:val="%4"/>
      <w:lvlJc w:val="left"/>
      <w:pPr>
        <w:ind w:left="27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222963A">
      <w:start w:val="1"/>
      <w:numFmt w:val="lowerLetter"/>
      <w:lvlText w:val="%5"/>
      <w:lvlJc w:val="left"/>
      <w:pPr>
        <w:ind w:left="34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2688F84">
      <w:start w:val="1"/>
      <w:numFmt w:val="lowerRoman"/>
      <w:lvlText w:val="%6"/>
      <w:lvlJc w:val="left"/>
      <w:pPr>
        <w:ind w:left="41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E8CDB48">
      <w:start w:val="1"/>
      <w:numFmt w:val="decimal"/>
      <w:lvlText w:val="%7"/>
      <w:lvlJc w:val="left"/>
      <w:pPr>
        <w:ind w:left="49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A843D34">
      <w:start w:val="1"/>
      <w:numFmt w:val="lowerLetter"/>
      <w:lvlText w:val="%8"/>
      <w:lvlJc w:val="left"/>
      <w:pPr>
        <w:ind w:left="56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DE6ED98">
      <w:start w:val="1"/>
      <w:numFmt w:val="lowerRoman"/>
      <w:lvlText w:val="%9"/>
      <w:lvlJc w:val="left"/>
      <w:pPr>
        <w:ind w:left="63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9" w15:restartNumberingAfterBreak="0">
    <w:nsid w:val="2FC3091E"/>
    <w:multiLevelType w:val="hybridMultilevel"/>
    <w:tmpl w:val="CE2E4CEA"/>
    <w:lvl w:ilvl="0" w:tplc="21C4AAD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CCC5F4">
      <w:start w:val="1"/>
      <w:numFmt w:val="lowerLetter"/>
      <w:lvlText w:val="%2"/>
      <w:lvlJc w:val="left"/>
      <w:pPr>
        <w:ind w:left="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E43C5A">
      <w:start w:val="1"/>
      <w:numFmt w:val="lowerRoman"/>
      <w:lvlText w:val="%3"/>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4E1248">
      <w:start w:val="2"/>
      <w:numFmt w:val="lowerLetter"/>
      <w:lvlRestart w:val="0"/>
      <w:lvlText w:val="(%4)"/>
      <w:lvlJc w:val="left"/>
      <w:pPr>
        <w:ind w:left="1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0290B2">
      <w:start w:val="1"/>
      <w:numFmt w:val="lowerLetter"/>
      <w:lvlText w:val="%5"/>
      <w:lvlJc w:val="left"/>
      <w:pPr>
        <w:ind w:left="2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DA3430">
      <w:start w:val="1"/>
      <w:numFmt w:val="lowerRoman"/>
      <w:lvlText w:val="%6"/>
      <w:lvlJc w:val="left"/>
      <w:pPr>
        <w:ind w:left="2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08FD26">
      <w:start w:val="1"/>
      <w:numFmt w:val="decimal"/>
      <w:lvlText w:val="%7"/>
      <w:lvlJc w:val="left"/>
      <w:pPr>
        <w:ind w:left="3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3E00F8">
      <w:start w:val="1"/>
      <w:numFmt w:val="lowerLetter"/>
      <w:lvlText w:val="%8"/>
      <w:lvlJc w:val="left"/>
      <w:pPr>
        <w:ind w:left="4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3A8BB4">
      <w:start w:val="1"/>
      <w:numFmt w:val="lowerRoman"/>
      <w:lvlText w:val="%9"/>
      <w:lvlJc w:val="left"/>
      <w:pPr>
        <w:ind w:left="5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09A5065"/>
    <w:multiLevelType w:val="hybridMultilevel"/>
    <w:tmpl w:val="E41EDFD6"/>
    <w:lvl w:ilvl="0" w:tplc="B0F2A3C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04BC10">
      <w:start w:val="1"/>
      <w:numFmt w:val="lowerLetter"/>
      <w:lvlText w:val="%2"/>
      <w:lvlJc w:val="left"/>
      <w:pPr>
        <w:ind w:left="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C01098">
      <w:start w:val="1"/>
      <w:numFmt w:val="lowerRoman"/>
      <w:lvlText w:val="%3"/>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DC4B08">
      <w:start w:val="1"/>
      <w:numFmt w:val="decimal"/>
      <w:lvlText w:val="%4"/>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F8517E">
      <w:start w:val="1"/>
      <w:numFmt w:val="lowerLetter"/>
      <w:lvlText w:val="%5"/>
      <w:lvlJc w:val="left"/>
      <w:pPr>
        <w:ind w:left="1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7C3CFE">
      <w:start w:val="1"/>
      <w:numFmt w:val="lowerLetter"/>
      <w:lvlRestart w:val="0"/>
      <w:lvlText w:val="(%6)"/>
      <w:lvlJc w:val="left"/>
      <w:pPr>
        <w:ind w:left="2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D6252E">
      <w:start w:val="1"/>
      <w:numFmt w:val="decimal"/>
      <w:lvlText w:val="%7"/>
      <w:lvlJc w:val="left"/>
      <w:pPr>
        <w:ind w:left="2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929194">
      <w:start w:val="1"/>
      <w:numFmt w:val="lowerLetter"/>
      <w:lvlText w:val="%8"/>
      <w:lvlJc w:val="left"/>
      <w:pPr>
        <w:ind w:left="3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708792">
      <w:start w:val="1"/>
      <w:numFmt w:val="lowerRoman"/>
      <w:lvlText w:val="%9"/>
      <w:lvlJc w:val="left"/>
      <w:pPr>
        <w:ind w:left="3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09F6E57"/>
    <w:multiLevelType w:val="hybridMultilevel"/>
    <w:tmpl w:val="A78C4280"/>
    <w:lvl w:ilvl="0" w:tplc="AF606DBE">
      <w:start w:val="3"/>
      <w:numFmt w:val="lowerLetter"/>
      <w:lvlText w:val="(%1)"/>
      <w:lvlJc w:val="left"/>
      <w:pPr>
        <w:ind w:left="2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A189766">
      <w:start w:val="1"/>
      <w:numFmt w:val="lowerRoman"/>
      <w:lvlText w:val="(%2)"/>
      <w:lvlJc w:val="left"/>
      <w:pPr>
        <w:ind w:left="2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F2CA4A">
      <w:start w:val="1"/>
      <w:numFmt w:val="lowerLetter"/>
      <w:lvlText w:val="%3."/>
      <w:lvlJc w:val="left"/>
      <w:pPr>
        <w:ind w:left="31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EE6A01C">
      <w:start w:val="1"/>
      <w:numFmt w:val="decimal"/>
      <w:lvlText w:val="%4"/>
      <w:lvlJc w:val="left"/>
      <w:pPr>
        <w:ind w:left="22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A64D0A0">
      <w:start w:val="1"/>
      <w:numFmt w:val="lowerLetter"/>
      <w:lvlText w:val="%5"/>
      <w:lvlJc w:val="left"/>
      <w:pPr>
        <w:ind w:left="29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B23B14">
      <w:start w:val="1"/>
      <w:numFmt w:val="lowerRoman"/>
      <w:lvlText w:val="%6"/>
      <w:lvlJc w:val="left"/>
      <w:pPr>
        <w:ind w:left="36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A6E93F0">
      <w:start w:val="1"/>
      <w:numFmt w:val="decimal"/>
      <w:lvlText w:val="%7"/>
      <w:lvlJc w:val="left"/>
      <w:pPr>
        <w:ind w:left="44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C40ABAA">
      <w:start w:val="1"/>
      <w:numFmt w:val="lowerLetter"/>
      <w:lvlText w:val="%8"/>
      <w:lvlJc w:val="left"/>
      <w:pPr>
        <w:ind w:left="51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D70811A">
      <w:start w:val="1"/>
      <w:numFmt w:val="lowerRoman"/>
      <w:lvlText w:val="%9"/>
      <w:lvlJc w:val="left"/>
      <w:pPr>
        <w:ind w:left="58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2" w15:restartNumberingAfterBreak="0">
    <w:nsid w:val="30FB394B"/>
    <w:multiLevelType w:val="hybridMultilevel"/>
    <w:tmpl w:val="7D269BA4"/>
    <w:lvl w:ilvl="0" w:tplc="6F0A32D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2B8A69E">
      <w:start w:val="1"/>
      <w:numFmt w:val="lowerLetter"/>
      <w:lvlText w:val="%2"/>
      <w:lvlJc w:val="left"/>
      <w:pPr>
        <w:ind w:left="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43696AE">
      <w:start w:val="1"/>
      <w:numFmt w:val="lowerRoman"/>
      <w:lvlText w:val="%3"/>
      <w:lvlJc w:val="left"/>
      <w:pPr>
        <w:ind w:left="1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B128C2A">
      <w:start w:val="7"/>
      <w:numFmt w:val="lowerLetter"/>
      <w:lvlRestart w:val="0"/>
      <w:lvlText w:val="(%4)"/>
      <w:lvlJc w:val="left"/>
      <w:pPr>
        <w:ind w:left="22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96905A">
      <w:start w:val="1"/>
      <w:numFmt w:val="lowerLetter"/>
      <w:lvlText w:val="%5"/>
      <w:lvlJc w:val="left"/>
      <w:pPr>
        <w:ind w:left="2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3C8CE8">
      <w:start w:val="1"/>
      <w:numFmt w:val="lowerRoman"/>
      <w:lvlText w:val="%6"/>
      <w:lvlJc w:val="left"/>
      <w:pPr>
        <w:ind w:left="3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88CFE8">
      <w:start w:val="1"/>
      <w:numFmt w:val="decimal"/>
      <w:lvlText w:val="%7"/>
      <w:lvlJc w:val="left"/>
      <w:pPr>
        <w:ind w:left="3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496F47A">
      <w:start w:val="1"/>
      <w:numFmt w:val="lowerLetter"/>
      <w:lvlText w:val="%8"/>
      <w:lvlJc w:val="left"/>
      <w:pPr>
        <w:ind w:left="45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2C8A3AC">
      <w:start w:val="1"/>
      <w:numFmt w:val="lowerRoman"/>
      <w:lvlText w:val="%9"/>
      <w:lvlJc w:val="left"/>
      <w:pPr>
        <w:ind w:left="5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3111237B"/>
    <w:multiLevelType w:val="hybridMultilevel"/>
    <w:tmpl w:val="C9EE6B3A"/>
    <w:lvl w:ilvl="0" w:tplc="2606FF9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6848F8">
      <w:start w:val="1"/>
      <w:numFmt w:val="lowerLetter"/>
      <w:lvlText w:val="%2"/>
      <w:lvlJc w:val="left"/>
      <w:pPr>
        <w:ind w:left="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7C3BD6">
      <w:start w:val="1"/>
      <w:numFmt w:val="lowerRoman"/>
      <w:lvlText w:val="%3"/>
      <w:lvlJc w:val="left"/>
      <w:pPr>
        <w:ind w:left="1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644ADC">
      <w:start w:val="1"/>
      <w:numFmt w:val="lowerRoman"/>
      <w:lvlRestart w:val="0"/>
      <w:lvlText w:val="(%4)"/>
      <w:lvlJc w:val="left"/>
      <w:pPr>
        <w:ind w:left="2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3EE9B6">
      <w:start w:val="1"/>
      <w:numFmt w:val="lowerLetter"/>
      <w:lvlText w:val="%5"/>
      <w:lvlJc w:val="left"/>
      <w:pPr>
        <w:ind w:left="2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B4AD2C">
      <w:start w:val="1"/>
      <w:numFmt w:val="lowerRoman"/>
      <w:lvlText w:val="%6"/>
      <w:lvlJc w:val="left"/>
      <w:pPr>
        <w:ind w:left="3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0A53C4">
      <w:start w:val="1"/>
      <w:numFmt w:val="decimal"/>
      <w:lvlText w:val="%7"/>
      <w:lvlJc w:val="left"/>
      <w:pPr>
        <w:ind w:left="4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E4B1CE">
      <w:start w:val="1"/>
      <w:numFmt w:val="lowerLetter"/>
      <w:lvlText w:val="%8"/>
      <w:lvlJc w:val="left"/>
      <w:pPr>
        <w:ind w:left="4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38A138">
      <w:start w:val="1"/>
      <w:numFmt w:val="lowerRoman"/>
      <w:lvlText w:val="%9"/>
      <w:lvlJc w:val="left"/>
      <w:pPr>
        <w:ind w:left="5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13C1200"/>
    <w:multiLevelType w:val="hybridMultilevel"/>
    <w:tmpl w:val="58EA8A40"/>
    <w:lvl w:ilvl="0" w:tplc="4A4A477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9C9DDC">
      <w:start w:val="1"/>
      <w:numFmt w:val="decimal"/>
      <w:lvlRestart w:val="0"/>
      <w:lvlText w:val="(%2)"/>
      <w:lvlJc w:val="left"/>
      <w:pPr>
        <w:ind w:left="1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4ACE82">
      <w:start w:val="1"/>
      <w:numFmt w:val="lowerRoman"/>
      <w:lvlText w:val="%3"/>
      <w:lvlJc w:val="left"/>
      <w:pPr>
        <w:ind w:left="2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52BBF8">
      <w:start w:val="1"/>
      <w:numFmt w:val="decimal"/>
      <w:lvlText w:val="%4"/>
      <w:lvlJc w:val="left"/>
      <w:pPr>
        <w:ind w:left="2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FC4570">
      <w:start w:val="1"/>
      <w:numFmt w:val="lowerLetter"/>
      <w:lvlText w:val="%5"/>
      <w:lvlJc w:val="left"/>
      <w:pPr>
        <w:ind w:left="3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CC4028">
      <w:start w:val="1"/>
      <w:numFmt w:val="lowerRoman"/>
      <w:lvlText w:val="%6"/>
      <w:lvlJc w:val="left"/>
      <w:pPr>
        <w:ind w:left="4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104E26">
      <w:start w:val="1"/>
      <w:numFmt w:val="decimal"/>
      <w:lvlText w:val="%7"/>
      <w:lvlJc w:val="left"/>
      <w:pPr>
        <w:ind w:left="4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60AE2E">
      <w:start w:val="1"/>
      <w:numFmt w:val="lowerLetter"/>
      <w:lvlText w:val="%8"/>
      <w:lvlJc w:val="left"/>
      <w:pPr>
        <w:ind w:left="5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2C41F2">
      <w:start w:val="1"/>
      <w:numFmt w:val="lowerRoman"/>
      <w:lvlText w:val="%9"/>
      <w:lvlJc w:val="left"/>
      <w:pPr>
        <w:ind w:left="6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1BE0FFE"/>
    <w:multiLevelType w:val="hybridMultilevel"/>
    <w:tmpl w:val="8E0CD03A"/>
    <w:lvl w:ilvl="0" w:tplc="D43C83D4">
      <w:start w:val="39"/>
      <w:numFmt w:val="decimal"/>
      <w:lvlText w:val="%1."/>
      <w:lvlJc w:val="left"/>
      <w:pPr>
        <w:ind w:left="11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C0087638">
      <w:start w:val="1"/>
      <w:numFmt w:val="decimal"/>
      <w:lvlText w:val="(%2)"/>
      <w:lvlJc w:val="left"/>
      <w:pPr>
        <w:ind w:left="1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4077A0">
      <w:start w:val="1"/>
      <w:numFmt w:val="lowerLetter"/>
      <w:lvlText w:val="(%3)"/>
      <w:lvlJc w:val="left"/>
      <w:pPr>
        <w:ind w:left="1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4A3B0A">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1A3FEE">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2C66EA">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ACCFE0">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50DAC4">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004C9E">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2C90FA8"/>
    <w:multiLevelType w:val="hybridMultilevel"/>
    <w:tmpl w:val="A0880E1E"/>
    <w:lvl w:ilvl="0" w:tplc="0B96E184">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C6EDB72">
      <w:start w:val="1"/>
      <w:numFmt w:val="lowerLetter"/>
      <w:lvlText w:val="%2"/>
      <w:lvlJc w:val="left"/>
      <w:pPr>
        <w:ind w:left="6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310DD42">
      <w:start w:val="2"/>
      <w:numFmt w:val="decimal"/>
      <w:lvlRestart w:val="0"/>
      <w:lvlText w:val="(%3)"/>
      <w:lvlJc w:val="left"/>
      <w:pPr>
        <w:ind w:left="1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5C2AFD2">
      <w:start w:val="1"/>
      <w:numFmt w:val="decimal"/>
      <w:lvlText w:val="%4"/>
      <w:lvlJc w:val="left"/>
      <w:pPr>
        <w:ind w:left="1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E18884E">
      <w:start w:val="1"/>
      <w:numFmt w:val="lowerLetter"/>
      <w:lvlText w:val="%5"/>
      <w:lvlJc w:val="left"/>
      <w:pPr>
        <w:ind w:left="2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A724B6E">
      <w:start w:val="1"/>
      <w:numFmt w:val="lowerRoman"/>
      <w:lvlText w:val="%6"/>
      <w:lvlJc w:val="left"/>
      <w:pPr>
        <w:ind w:left="3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17A31BE">
      <w:start w:val="1"/>
      <w:numFmt w:val="decimal"/>
      <w:lvlText w:val="%7"/>
      <w:lvlJc w:val="left"/>
      <w:pPr>
        <w:ind w:left="3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DE441DE">
      <w:start w:val="1"/>
      <w:numFmt w:val="lowerLetter"/>
      <w:lvlText w:val="%8"/>
      <w:lvlJc w:val="left"/>
      <w:pPr>
        <w:ind w:left="45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51CE776">
      <w:start w:val="1"/>
      <w:numFmt w:val="lowerRoman"/>
      <w:lvlText w:val="%9"/>
      <w:lvlJc w:val="left"/>
      <w:pPr>
        <w:ind w:left="52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7" w15:restartNumberingAfterBreak="0">
    <w:nsid w:val="35BF1DF9"/>
    <w:multiLevelType w:val="hybridMultilevel"/>
    <w:tmpl w:val="00E81B0C"/>
    <w:lvl w:ilvl="0" w:tplc="0DA25C2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BC0712">
      <w:start w:val="1"/>
      <w:numFmt w:val="lowerLetter"/>
      <w:lvlText w:val="%2"/>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7650BE">
      <w:start w:val="1"/>
      <w:numFmt w:val="lowerRoman"/>
      <w:lvlText w:val="%3"/>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E896CC">
      <w:start w:val="1"/>
      <w:numFmt w:val="decimal"/>
      <w:lvlText w:val="%4"/>
      <w:lvlJc w:val="left"/>
      <w:pPr>
        <w:ind w:left="1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00CB1E">
      <w:start w:val="1"/>
      <w:numFmt w:val="lowerLetter"/>
      <w:lvlText w:val="%5"/>
      <w:lvlJc w:val="left"/>
      <w:pPr>
        <w:ind w:left="1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E6096A">
      <w:start w:val="1"/>
      <w:numFmt w:val="lowerRoman"/>
      <w:lvlRestart w:val="0"/>
      <w:lvlText w:val="(%6)"/>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94859A">
      <w:start w:val="1"/>
      <w:numFmt w:val="decimal"/>
      <w:lvlText w:val="%7"/>
      <w:lvlJc w:val="left"/>
      <w:pPr>
        <w:ind w:left="2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4E6C88">
      <w:start w:val="1"/>
      <w:numFmt w:val="lowerLetter"/>
      <w:lvlText w:val="%8"/>
      <w:lvlJc w:val="left"/>
      <w:pPr>
        <w:ind w:left="3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140BB6">
      <w:start w:val="1"/>
      <w:numFmt w:val="lowerRoman"/>
      <w:lvlText w:val="%9"/>
      <w:lvlJc w:val="left"/>
      <w:pPr>
        <w:ind w:left="4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8A25F28"/>
    <w:multiLevelType w:val="hybridMultilevel"/>
    <w:tmpl w:val="9DA2CBCA"/>
    <w:lvl w:ilvl="0" w:tplc="99C4710E">
      <w:start w:val="10"/>
      <w:numFmt w:val="decimal"/>
      <w:lvlText w:val="%1."/>
      <w:lvlJc w:val="left"/>
      <w:pPr>
        <w:ind w:left="14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B625886">
      <w:start w:val="1"/>
      <w:numFmt w:val="lowerLetter"/>
      <w:lvlText w:val="%2"/>
      <w:lvlJc w:val="left"/>
      <w:pPr>
        <w:ind w:left="17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77CB11E">
      <w:start w:val="1"/>
      <w:numFmt w:val="lowerRoman"/>
      <w:lvlText w:val="%3"/>
      <w:lvlJc w:val="left"/>
      <w:pPr>
        <w:ind w:left="24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B6499A4">
      <w:start w:val="1"/>
      <w:numFmt w:val="decimal"/>
      <w:lvlText w:val="%4"/>
      <w:lvlJc w:val="left"/>
      <w:pPr>
        <w:ind w:left="32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B5E8480">
      <w:start w:val="1"/>
      <w:numFmt w:val="lowerLetter"/>
      <w:lvlText w:val="%5"/>
      <w:lvlJc w:val="left"/>
      <w:pPr>
        <w:ind w:left="39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5D2DE30">
      <w:start w:val="1"/>
      <w:numFmt w:val="lowerRoman"/>
      <w:lvlText w:val="%6"/>
      <w:lvlJc w:val="left"/>
      <w:pPr>
        <w:ind w:left="46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DBAD7F2">
      <w:start w:val="1"/>
      <w:numFmt w:val="decimal"/>
      <w:lvlText w:val="%7"/>
      <w:lvlJc w:val="left"/>
      <w:pPr>
        <w:ind w:left="53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67EF8D6">
      <w:start w:val="1"/>
      <w:numFmt w:val="lowerLetter"/>
      <w:lvlText w:val="%8"/>
      <w:lvlJc w:val="left"/>
      <w:pPr>
        <w:ind w:left="60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D28375E">
      <w:start w:val="1"/>
      <w:numFmt w:val="lowerRoman"/>
      <w:lvlText w:val="%9"/>
      <w:lvlJc w:val="left"/>
      <w:pPr>
        <w:ind w:left="68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9" w15:restartNumberingAfterBreak="0">
    <w:nsid w:val="3A580668"/>
    <w:multiLevelType w:val="hybridMultilevel"/>
    <w:tmpl w:val="EA18491A"/>
    <w:lvl w:ilvl="0" w:tplc="FA6CC0D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B44928">
      <w:start w:val="1"/>
      <w:numFmt w:val="lowerLetter"/>
      <w:lvlText w:val="(%2)"/>
      <w:lvlJc w:val="left"/>
      <w:pPr>
        <w:ind w:left="2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52BDA4">
      <w:start w:val="1"/>
      <w:numFmt w:val="lowerRoman"/>
      <w:lvlText w:val="%3"/>
      <w:lvlJc w:val="left"/>
      <w:pPr>
        <w:ind w:left="1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3204F6">
      <w:start w:val="1"/>
      <w:numFmt w:val="decimal"/>
      <w:lvlText w:val="%4"/>
      <w:lvlJc w:val="left"/>
      <w:pPr>
        <w:ind w:left="2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B82F1C">
      <w:start w:val="1"/>
      <w:numFmt w:val="lowerLetter"/>
      <w:lvlText w:val="%5"/>
      <w:lvlJc w:val="left"/>
      <w:pPr>
        <w:ind w:left="3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F67E08">
      <w:start w:val="1"/>
      <w:numFmt w:val="lowerRoman"/>
      <w:lvlText w:val="%6"/>
      <w:lvlJc w:val="left"/>
      <w:pPr>
        <w:ind w:left="3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E05FB4">
      <w:start w:val="1"/>
      <w:numFmt w:val="decimal"/>
      <w:lvlText w:val="%7"/>
      <w:lvlJc w:val="left"/>
      <w:pPr>
        <w:ind w:left="4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306DDC">
      <w:start w:val="1"/>
      <w:numFmt w:val="lowerLetter"/>
      <w:lvlText w:val="%8"/>
      <w:lvlJc w:val="left"/>
      <w:pPr>
        <w:ind w:left="5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80B260">
      <w:start w:val="1"/>
      <w:numFmt w:val="lowerRoman"/>
      <w:lvlText w:val="%9"/>
      <w:lvlJc w:val="left"/>
      <w:pPr>
        <w:ind w:left="6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3DEE0856"/>
    <w:multiLevelType w:val="hybridMultilevel"/>
    <w:tmpl w:val="0EDECF66"/>
    <w:lvl w:ilvl="0" w:tplc="3732F18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5EB416">
      <w:start w:val="1"/>
      <w:numFmt w:val="lowerLetter"/>
      <w:lvlText w:val="%2"/>
      <w:lvlJc w:val="left"/>
      <w:pPr>
        <w:ind w:left="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7274E0">
      <w:start w:val="1"/>
      <w:numFmt w:val="lowerRoman"/>
      <w:lvlText w:val="%3"/>
      <w:lvlJc w:val="left"/>
      <w:pPr>
        <w:ind w:left="1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24C1D4">
      <w:start w:val="1"/>
      <w:numFmt w:val="lowerLetter"/>
      <w:lvlRestart w:val="0"/>
      <w:lvlText w:val="(%4)"/>
      <w:lvlJc w:val="left"/>
      <w:pPr>
        <w:ind w:left="1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4E2F28">
      <w:start w:val="1"/>
      <w:numFmt w:val="lowerLetter"/>
      <w:lvlText w:val="%5"/>
      <w:lvlJc w:val="left"/>
      <w:pPr>
        <w:ind w:left="2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FCA4BA">
      <w:start w:val="1"/>
      <w:numFmt w:val="lowerRoman"/>
      <w:lvlText w:val="%6"/>
      <w:lvlJc w:val="left"/>
      <w:pPr>
        <w:ind w:left="2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944866">
      <w:start w:val="1"/>
      <w:numFmt w:val="decimal"/>
      <w:lvlText w:val="%7"/>
      <w:lvlJc w:val="left"/>
      <w:pPr>
        <w:ind w:left="3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8023FE">
      <w:start w:val="1"/>
      <w:numFmt w:val="lowerLetter"/>
      <w:lvlText w:val="%8"/>
      <w:lvlJc w:val="left"/>
      <w:pPr>
        <w:ind w:left="4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7CA304">
      <w:start w:val="1"/>
      <w:numFmt w:val="lowerRoman"/>
      <w:lvlText w:val="%9"/>
      <w:lvlJc w:val="left"/>
      <w:pPr>
        <w:ind w:left="5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3E7F42CE"/>
    <w:multiLevelType w:val="hybridMultilevel"/>
    <w:tmpl w:val="3250B238"/>
    <w:lvl w:ilvl="0" w:tplc="85E41042">
      <w:start w:val="16"/>
      <w:numFmt w:val="decimal"/>
      <w:lvlText w:val="%1."/>
      <w:lvlJc w:val="left"/>
      <w:pPr>
        <w:ind w:left="11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CD6E9EA">
      <w:start w:val="1"/>
      <w:numFmt w:val="lowerLetter"/>
      <w:lvlText w:val="(%2)"/>
      <w:lvlJc w:val="left"/>
      <w:pPr>
        <w:ind w:left="1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FC606C">
      <w:start w:val="1"/>
      <w:numFmt w:val="lowerRoman"/>
      <w:lvlText w:val="%3"/>
      <w:lvlJc w:val="left"/>
      <w:pPr>
        <w:ind w:left="1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882D8C">
      <w:start w:val="1"/>
      <w:numFmt w:val="decimal"/>
      <w:lvlText w:val="%4"/>
      <w:lvlJc w:val="left"/>
      <w:pPr>
        <w:ind w:left="2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86A512">
      <w:start w:val="1"/>
      <w:numFmt w:val="lowerLetter"/>
      <w:lvlText w:val="%5"/>
      <w:lvlJc w:val="left"/>
      <w:pPr>
        <w:ind w:left="2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944FF0">
      <w:start w:val="1"/>
      <w:numFmt w:val="lowerRoman"/>
      <w:lvlText w:val="%6"/>
      <w:lvlJc w:val="left"/>
      <w:pPr>
        <w:ind w:left="3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346060">
      <w:start w:val="1"/>
      <w:numFmt w:val="decimal"/>
      <w:lvlText w:val="%7"/>
      <w:lvlJc w:val="left"/>
      <w:pPr>
        <w:ind w:left="4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2A220E">
      <w:start w:val="1"/>
      <w:numFmt w:val="lowerLetter"/>
      <w:lvlText w:val="%8"/>
      <w:lvlJc w:val="left"/>
      <w:pPr>
        <w:ind w:left="5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42FFC4">
      <w:start w:val="1"/>
      <w:numFmt w:val="lowerRoman"/>
      <w:lvlText w:val="%9"/>
      <w:lvlJc w:val="left"/>
      <w:pPr>
        <w:ind w:left="5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F125554"/>
    <w:multiLevelType w:val="hybridMultilevel"/>
    <w:tmpl w:val="856E4CC2"/>
    <w:lvl w:ilvl="0" w:tplc="080057CE">
      <w:start w:val="2"/>
      <w:numFmt w:val="decimal"/>
      <w:lvlText w:val="(%1)"/>
      <w:lvlJc w:val="left"/>
      <w:pPr>
        <w:ind w:left="17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85CEAC0">
      <w:start w:val="3"/>
      <w:numFmt w:val="lowerLetter"/>
      <w:lvlText w:val="(%2)"/>
      <w:lvlJc w:val="left"/>
      <w:pPr>
        <w:ind w:left="20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1A3300">
      <w:start w:val="1"/>
      <w:numFmt w:val="lowerRoman"/>
      <w:lvlText w:val="%3"/>
      <w:lvlJc w:val="left"/>
      <w:pPr>
        <w:ind w:left="2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ACCFBD0">
      <w:start w:val="1"/>
      <w:numFmt w:val="decimal"/>
      <w:lvlText w:val="%4"/>
      <w:lvlJc w:val="left"/>
      <w:pPr>
        <w:ind w:left="2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F6374A">
      <w:start w:val="1"/>
      <w:numFmt w:val="lowerLetter"/>
      <w:lvlText w:val="%5"/>
      <w:lvlJc w:val="left"/>
      <w:pPr>
        <w:ind w:left="3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E6AF5B6">
      <w:start w:val="1"/>
      <w:numFmt w:val="lowerRoman"/>
      <w:lvlText w:val="%6"/>
      <w:lvlJc w:val="left"/>
      <w:pPr>
        <w:ind w:left="4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7E27FC">
      <w:start w:val="1"/>
      <w:numFmt w:val="decimal"/>
      <w:lvlText w:val="%7"/>
      <w:lvlJc w:val="left"/>
      <w:pPr>
        <w:ind w:left="5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008734C">
      <w:start w:val="1"/>
      <w:numFmt w:val="lowerLetter"/>
      <w:lvlText w:val="%8"/>
      <w:lvlJc w:val="left"/>
      <w:pPr>
        <w:ind w:left="5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3883B98">
      <w:start w:val="1"/>
      <w:numFmt w:val="lowerRoman"/>
      <w:lvlText w:val="%9"/>
      <w:lvlJc w:val="left"/>
      <w:pPr>
        <w:ind w:left="6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3FF42A95"/>
    <w:multiLevelType w:val="hybridMultilevel"/>
    <w:tmpl w:val="910022EE"/>
    <w:lvl w:ilvl="0" w:tplc="861EBBB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600B50">
      <w:start w:val="1"/>
      <w:numFmt w:val="lowerLetter"/>
      <w:lvlText w:val="%2"/>
      <w:lvlJc w:val="left"/>
      <w:pPr>
        <w:ind w:left="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521674">
      <w:start w:val="1"/>
      <w:numFmt w:val="lowerRoman"/>
      <w:lvlText w:val="%3"/>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6864A0">
      <w:start w:val="1"/>
      <w:numFmt w:val="lowerLetter"/>
      <w:lvlRestart w:val="0"/>
      <w:lvlText w:val="(%4)"/>
      <w:lvlJc w:val="left"/>
      <w:pPr>
        <w:ind w:left="2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363926">
      <w:start w:val="1"/>
      <w:numFmt w:val="lowerLetter"/>
      <w:lvlText w:val="%5"/>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38F62A">
      <w:start w:val="1"/>
      <w:numFmt w:val="lowerRoman"/>
      <w:lvlText w:val="%6"/>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FC9CB6">
      <w:start w:val="1"/>
      <w:numFmt w:val="decimal"/>
      <w:lvlText w:val="%7"/>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0A1ACA">
      <w:start w:val="1"/>
      <w:numFmt w:val="lowerLetter"/>
      <w:lvlText w:val="%8"/>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E058BC">
      <w:start w:val="1"/>
      <w:numFmt w:val="lowerRoman"/>
      <w:lvlText w:val="%9"/>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003798F"/>
    <w:multiLevelType w:val="hybridMultilevel"/>
    <w:tmpl w:val="6AD034C2"/>
    <w:lvl w:ilvl="0" w:tplc="67C08966">
      <w:start w:val="9"/>
      <w:numFmt w:val="decimal"/>
      <w:lvlText w:val="(%1)"/>
      <w:lvlJc w:val="left"/>
      <w:pPr>
        <w:ind w:left="16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F648984">
      <w:start w:val="1"/>
      <w:numFmt w:val="lowerLetter"/>
      <w:lvlText w:val="(%2)"/>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4A04EA">
      <w:start w:val="1"/>
      <w:numFmt w:val="lowerRoman"/>
      <w:lvlText w:val="%3"/>
      <w:lvlJc w:val="left"/>
      <w:pPr>
        <w:ind w:left="2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6465AC">
      <w:start w:val="1"/>
      <w:numFmt w:val="decimal"/>
      <w:lvlText w:val="%4"/>
      <w:lvlJc w:val="left"/>
      <w:pPr>
        <w:ind w:left="2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8686AE">
      <w:start w:val="1"/>
      <w:numFmt w:val="lowerLetter"/>
      <w:lvlText w:val="%5"/>
      <w:lvlJc w:val="left"/>
      <w:pPr>
        <w:ind w:left="3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6CCD0">
      <w:start w:val="1"/>
      <w:numFmt w:val="lowerRoman"/>
      <w:lvlText w:val="%6"/>
      <w:lvlJc w:val="left"/>
      <w:pPr>
        <w:ind w:left="4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34B6B2">
      <w:start w:val="1"/>
      <w:numFmt w:val="decimal"/>
      <w:lvlText w:val="%7"/>
      <w:lvlJc w:val="left"/>
      <w:pPr>
        <w:ind w:left="5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3CF534">
      <w:start w:val="1"/>
      <w:numFmt w:val="lowerLetter"/>
      <w:lvlText w:val="%8"/>
      <w:lvlJc w:val="left"/>
      <w:pPr>
        <w:ind w:left="5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34B980">
      <w:start w:val="1"/>
      <w:numFmt w:val="lowerRoman"/>
      <w:lvlText w:val="%9"/>
      <w:lvlJc w:val="left"/>
      <w:pPr>
        <w:ind w:left="6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0EF4B49"/>
    <w:multiLevelType w:val="hybridMultilevel"/>
    <w:tmpl w:val="04CC7592"/>
    <w:lvl w:ilvl="0" w:tplc="DCFC2D1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5A6DC2">
      <w:start w:val="1"/>
      <w:numFmt w:val="lowerLetter"/>
      <w:lvlText w:val="%2"/>
      <w:lvlJc w:val="left"/>
      <w:pPr>
        <w:ind w:left="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322A3C">
      <w:start w:val="1"/>
      <w:numFmt w:val="lowerLetter"/>
      <w:lvlRestart w:val="0"/>
      <w:lvlText w:val="(%3)"/>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9E206E">
      <w:start w:val="1"/>
      <w:numFmt w:val="decimal"/>
      <w:lvlText w:val="%4"/>
      <w:lvlJc w:val="left"/>
      <w:pPr>
        <w:ind w:left="2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448A7C">
      <w:start w:val="1"/>
      <w:numFmt w:val="lowerLetter"/>
      <w:lvlText w:val="%5"/>
      <w:lvlJc w:val="left"/>
      <w:pPr>
        <w:ind w:left="2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EA3D44">
      <w:start w:val="1"/>
      <w:numFmt w:val="lowerRoman"/>
      <w:lvlText w:val="%6"/>
      <w:lvlJc w:val="left"/>
      <w:pPr>
        <w:ind w:left="3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C83C4A">
      <w:start w:val="1"/>
      <w:numFmt w:val="decimal"/>
      <w:lvlText w:val="%7"/>
      <w:lvlJc w:val="left"/>
      <w:pPr>
        <w:ind w:left="4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5E7B8E">
      <w:start w:val="1"/>
      <w:numFmt w:val="lowerLetter"/>
      <w:lvlText w:val="%8"/>
      <w:lvlJc w:val="left"/>
      <w:pPr>
        <w:ind w:left="5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6E050A">
      <w:start w:val="1"/>
      <w:numFmt w:val="lowerRoman"/>
      <w:lvlText w:val="%9"/>
      <w:lvlJc w:val="left"/>
      <w:pPr>
        <w:ind w:left="5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14661E2"/>
    <w:multiLevelType w:val="hybridMultilevel"/>
    <w:tmpl w:val="F2486D74"/>
    <w:lvl w:ilvl="0" w:tplc="66648F4E">
      <w:start w:val="48"/>
      <w:numFmt w:val="decimal"/>
      <w:lvlText w:val="%1."/>
      <w:lvlJc w:val="left"/>
      <w:pPr>
        <w:ind w:left="13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AB87CA0">
      <w:start w:val="1"/>
      <w:numFmt w:val="lowerLetter"/>
      <w:lvlText w:val="%2"/>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36C0D76">
      <w:start w:val="1"/>
      <w:numFmt w:val="lowerRoman"/>
      <w:lvlText w:val="%3"/>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93CB4FC">
      <w:start w:val="1"/>
      <w:numFmt w:val="decimal"/>
      <w:lvlText w:val="%4"/>
      <w:lvlJc w:val="left"/>
      <w:pPr>
        <w:ind w:left="26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E427300">
      <w:start w:val="1"/>
      <w:numFmt w:val="lowerLetter"/>
      <w:lvlText w:val="%5"/>
      <w:lvlJc w:val="left"/>
      <w:pPr>
        <w:ind w:left="33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D7E802A">
      <w:start w:val="1"/>
      <w:numFmt w:val="lowerRoman"/>
      <w:lvlText w:val="%6"/>
      <w:lvlJc w:val="left"/>
      <w:pPr>
        <w:ind w:left="41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0D0A47A">
      <w:start w:val="1"/>
      <w:numFmt w:val="decimal"/>
      <w:lvlText w:val="%7"/>
      <w:lvlJc w:val="left"/>
      <w:pPr>
        <w:ind w:left="48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9C886A6">
      <w:start w:val="1"/>
      <w:numFmt w:val="lowerLetter"/>
      <w:lvlText w:val="%8"/>
      <w:lvlJc w:val="left"/>
      <w:pPr>
        <w:ind w:left="55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530F93E">
      <w:start w:val="1"/>
      <w:numFmt w:val="lowerRoman"/>
      <w:lvlText w:val="%9"/>
      <w:lvlJc w:val="left"/>
      <w:pPr>
        <w:ind w:left="62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7" w15:restartNumberingAfterBreak="0">
    <w:nsid w:val="44761E9D"/>
    <w:multiLevelType w:val="hybridMultilevel"/>
    <w:tmpl w:val="5EE00B22"/>
    <w:lvl w:ilvl="0" w:tplc="7542D1DC">
      <w:start w:val="57"/>
      <w:numFmt w:val="decimal"/>
      <w:lvlText w:val="%1."/>
      <w:lvlJc w:val="left"/>
      <w:pPr>
        <w:ind w:left="12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890E674E">
      <w:start w:val="1"/>
      <w:numFmt w:val="decimal"/>
      <w:lvlText w:val="%2."/>
      <w:lvlJc w:val="left"/>
      <w:pPr>
        <w:ind w:left="1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8CF0C0">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3686CC">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C83E86">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D2C3C8">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FAACB0">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242CFE">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30C056">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8553331"/>
    <w:multiLevelType w:val="hybridMultilevel"/>
    <w:tmpl w:val="406AB0E0"/>
    <w:lvl w:ilvl="0" w:tplc="13DC3A9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6B6AE">
      <w:start w:val="1"/>
      <w:numFmt w:val="lowerLetter"/>
      <w:lvlText w:val="%2"/>
      <w:lvlJc w:val="left"/>
      <w:pPr>
        <w:ind w:left="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CE4142">
      <w:start w:val="1"/>
      <w:numFmt w:val="lowerRoman"/>
      <w:lvlText w:val="%3"/>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6CCA40">
      <w:start w:val="1"/>
      <w:numFmt w:val="lowerLetter"/>
      <w:lvlRestart w:val="0"/>
      <w:lvlText w:val="(%4)"/>
      <w:lvlJc w:val="left"/>
      <w:pPr>
        <w:ind w:left="1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2CB49E">
      <w:start w:val="1"/>
      <w:numFmt w:val="lowerLetter"/>
      <w:lvlText w:val="%5"/>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7A8588">
      <w:start w:val="1"/>
      <w:numFmt w:val="lowerRoman"/>
      <w:lvlText w:val="%6"/>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FC5316">
      <w:start w:val="1"/>
      <w:numFmt w:val="decimal"/>
      <w:lvlText w:val="%7"/>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BE351C">
      <w:start w:val="1"/>
      <w:numFmt w:val="lowerLetter"/>
      <w:lvlText w:val="%8"/>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8ED2CE">
      <w:start w:val="1"/>
      <w:numFmt w:val="lowerRoman"/>
      <w:lvlText w:val="%9"/>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95F0E03"/>
    <w:multiLevelType w:val="hybridMultilevel"/>
    <w:tmpl w:val="839A2FF6"/>
    <w:lvl w:ilvl="0" w:tplc="54E43E4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BA2CAE4">
      <w:start w:val="1"/>
      <w:numFmt w:val="lowerLetter"/>
      <w:lvlText w:val="%2"/>
      <w:lvlJc w:val="left"/>
      <w:pPr>
        <w:ind w:left="6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DF2293A">
      <w:start w:val="4"/>
      <w:numFmt w:val="lowerLetter"/>
      <w:lvlRestart w:val="0"/>
      <w:lvlText w:val="(%3)"/>
      <w:lvlJc w:val="left"/>
      <w:pPr>
        <w:ind w:left="13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1BA1868">
      <w:start w:val="1"/>
      <w:numFmt w:val="decimal"/>
      <w:lvlText w:val="%4"/>
      <w:lvlJc w:val="left"/>
      <w:pPr>
        <w:ind w:left="17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F1A34F0">
      <w:start w:val="1"/>
      <w:numFmt w:val="lowerLetter"/>
      <w:lvlText w:val="%5"/>
      <w:lvlJc w:val="left"/>
      <w:pPr>
        <w:ind w:left="24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870B97C">
      <w:start w:val="1"/>
      <w:numFmt w:val="lowerRoman"/>
      <w:lvlText w:val="%6"/>
      <w:lvlJc w:val="left"/>
      <w:pPr>
        <w:ind w:left="31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466583A">
      <w:start w:val="1"/>
      <w:numFmt w:val="decimal"/>
      <w:lvlText w:val="%7"/>
      <w:lvlJc w:val="left"/>
      <w:pPr>
        <w:ind w:left="39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0EC2CF0">
      <w:start w:val="1"/>
      <w:numFmt w:val="lowerLetter"/>
      <w:lvlText w:val="%8"/>
      <w:lvlJc w:val="left"/>
      <w:pPr>
        <w:ind w:left="46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F740EB8">
      <w:start w:val="1"/>
      <w:numFmt w:val="lowerRoman"/>
      <w:lvlText w:val="%9"/>
      <w:lvlJc w:val="left"/>
      <w:pPr>
        <w:ind w:left="53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0" w15:restartNumberingAfterBreak="0">
    <w:nsid w:val="49772029"/>
    <w:multiLevelType w:val="hybridMultilevel"/>
    <w:tmpl w:val="E25EC332"/>
    <w:lvl w:ilvl="0" w:tplc="FADA17E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D84AFA">
      <w:start w:val="1"/>
      <w:numFmt w:val="lowerLetter"/>
      <w:lvlText w:val="%2"/>
      <w:lvlJc w:val="left"/>
      <w:pPr>
        <w:ind w:left="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3CE5B0">
      <w:start w:val="4"/>
      <w:numFmt w:val="decimal"/>
      <w:lvlRestart w:val="0"/>
      <w:lvlText w:val="(%3)"/>
      <w:lvlJc w:val="left"/>
      <w:pPr>
        <w:ind w:left="1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7A962C">
      <w:start w:val="1"/>
      <w:numFmt w:val="decimal"/>
      <w:lvlText w:val="%4"/>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482D7A">
      <w:start w:val="1"/>
      <w:numFmt w:val="lowerLetter"/>
      <w:lvlText w:val="%5"/>
      <w:lvlJc w:val="left"/>
      <w:pPr>
        <w:ind w:left="2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CA08D6">
      <w:start w:val="1"/>
      <w:numFmt w:val="lowerRoman"/>
      <w:lvlText w:val="%6"/>
      <w:lvlJc w:val="left"/>
      <w:pPr>
        <w:ind w:left="3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DE945E">
      <w:start w:val="1"/>
      <w:numFmt w:val="decimal"/>
      <w:lvlText w:val="%7"/>
      <w:lvlJc w:val="left"/>
      <w:pPr>
        <w:ind w:left="3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52D1F6">
      <w:start w:val="1"/>
      <w:numFmt w:val="lowerLetter"/>
      <w:lvlText w:val="%8"/>
      <w:lvlJc w:val="left"/>
      <w:pPr>
        <w:ind w:left="4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7A7EC0">
      <w:start w:val="1"/>
      <w:numFmt w:val="lowerRoman"/>
      <w:lvlText w:val="%9"/>
      <w:lvlJc w:val="left"/>
      <w:pPr>
        <w:ind w:left="5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4D976C5A"/>
    <w:multiLevelType w:val="hybridMultilevel"/>
    <w:tmpl w:val="EFC84B56"/>
    <w:lvl w:ilvl="0" w:tplc="8DE2BF1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8FE6EA4">
      <w:start w:val="1"/>
      <w:numFmt w:val="lowerLetter"/>
      <w:lvlText w:val="%2"/>
      <w:lvlJc w:val="left"/>
      <w:pPr>
        <w:ind w:left="7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30B5CC">
      <w:start w:val="1"/>
      <w:numFmt w:val="lowerRoman"/>
      <w:lvlText w:val="%3"/>
      <w:lvlJc w:val="left"/>
      <w:pPr>
        <w:ind w:left="11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A02BDA">
      <w:start w:val="2"/>
      <w:numFmt w:val="lowerLetter"/>
      <w:lvlRestart w:val="0"/>
      <w:lvlText w:val="(%4)"/>
      <w:lvlJc w:val="left"/>
      <w:pPr>
        <w:ind w:left="2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8F8442E">
      <w:start w:val="1"/>
      <w:numFmt w:val="lowerLetter"/>
      <w:lvlText w:val="%5"/>
      <w:lvlJc w:val="left"/>
      <w:pPr>
        <w:ind w:left="23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A89A5E">
      <w:start w:val="1"/>
      <w:numFmt w:val="lowerRoman"/>
      <w:lvlText w:val="%6"/>
      <w:lvlJc w:val="left"/>
      <w:pPr>
        <w:ind w:left="30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3CC42E">
      <w:start w:val="1"/>
      <w:numFmt w:val="decimal"/>
      <w:lvlText w:val="%7"/>
      <w:lvlJc w:val="left"/>
      <w:pPr>
        <w:ind w:left="37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66B832">
      <w:start w:val="1"/>
      <w:numFmt w:val="lowerLetter"/>
      <w:lvlText w:val="%8"/>
      <w:lvlJc w:val="left"/>
      <w:pPr>
        <w:ind w:left="44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C64CE50">
      <w:start w:val="1"/>
      <w:numFmt w:val="lowerRoman"/>
      <w:lvlText w:val="%9"/>
      <w:lvlJc w:val="left"/>
      <w:pPr>
        <w:ind w:left="52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4DEA5416"/>
    <w:multiLevelType w:val="hybridMultilevel"/>
    <w:tmpl w:val="2F3C91AC"/>
    <w:lvl w:ilvl="0" w:tplc="110408D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A2A602">
      <w:start w:val="1"/>
      <w:numFmt w:val="lowerLetter"/>
      <w:lvlText w:val="%2"/>
      <w:lvlJc w:val="left"/>
      <w:pPr>
        <w:ind w:left="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704B18">
      <w:start w:val="1"/>
      <w:numFmt w:val="lowerRoman"/>
      <w:lvlText w:val="%3"/>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EC5026">
      <w:start w:val="2"/>
      <w:numFmt w:val="lowerLetter"/>
      <w:lvlRestart w:val="0"/>
      <w:lvlText w:val="(%4)"/>
      <w:lvlJc w:val="left"/>
      <w:pPr>
        <w:ind w:left="2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761454">
      <w:start w:val="1"/>
      <w:numFmt w:val="lowerLetter"/>
      <w:lvlText w:val="%5"/>
      <w:lvlJc w:val="left"/>
      <w:pPr>
        <w:ind w:left="2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48BF6C">
      <w:start w:val="1"/>
      <w:numFmt w:val="lowerRoman"/>
      <w:lvlText w:val="%6"/>
      <w:lvlJc w:val="left"/>
      <w:pPr>
        <w:ind w:left="2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AA679C">
      <w:start w:val="1"/>
      <w:numFmt w:val="decimal"/>
      <w:lvlText w:val="%7"/>
      <w:lvlJc w:val="left"/>
      <w:pPr>
        <w:ind w:left="3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92CFB8">
      <w:start w:val="1"/>
      <w:numFmt w:val="lowerLetter"/>
      <w:lvlText w:val="%8"/>
      <w:lvlJc w:val="left"/>
      <w:pPr>
        <w:ind w:left="4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4620CA">
      <w:start w:val="1"/>
      <w:numFmt w:val="lowerRoman"/>
      <w:lvlText w:val="%9"/>
      <w:lvlJc w:val="left"/>
      <w:pPr>
        <w:ind w:left="5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4DF9212D"/>
    <w:multiLevelType w:val="hybridMultilevel"/>
    <w:tmpl w:val="C478E40A"/>
    <w:lvl w:ilvl="0" w:tplc="06C4FD2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FA917C">
      <w:start w:val="1"/>
      <w:numFmt w:val="lowerLetter"/>
      <w:lvlText w:val="%2"/>
      <w:lvlJc w:val="left"/>
      <w:pPr>
        <w:ind w:left="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36EBB4">
      <w:start w:val="5"/>
      <w:numFmt w:val="lowerLetter"/>
      <w:lvlText w:val="(%3)"/>
      <w:lvlJc w:val="left"/>
      <w:pPr>
        <w:ind w:left="1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061C64">
      <w:start w:val="1"/>
      <w:numFmt w:val="decimal"/>
      <w:lvlText w:val="%4"/>
      <w:lvlJc w:val="left"/>
      <w:pPr>
        <w:ind w:left="2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EC4C48">
      <w:start w:val="1"/>
      <w:numFmt w:val="lowerLetter"/>
      <w:lvlText w:val="%5"/>
      <w:lvlJc w:val="left"/>
      <w:pPr>
        <w:ind w:left="2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709BD4">
      <w:start w:val="1"/>
      <w:numFmt w:val="lowerRoman"/>
      <w:lvlText w:val="%6"/>
      <w:lvlJc w:val="left"/>
      <w:pPr>
        <w:ind w:left="3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C64234">
      <w:start w:val="1"/>
      <w:numFmt w:val="decimal"/>
      <w:lvlText w:val="%7"/>
      <w:lvlJc w:val="left"/>
      <w:pPr>
        <w:ind w:left="4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1AFD14">
      <w:start w:val="1"/>
      <w:numFmt w:val="lowerLetter"/>
      <w:lvlText w:val="%8"/>
      <w:lvlJc w:val="left"/>
      <w:pPr>
        <w:ind w:left="5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289BBA">
      <w:start w:val="1"/>
      <w:numFmt w:val="lowerRoman"/>
      <w:lvlText w:val="%9"/>
      <w:lvlJc w:val="left"/>
      <w:pPr>
        <w:ind w:left="5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50410D06"/>
    <w:multiLevelType w:val="hybridMultilevel"/>
    <w:tmpl w:val="B906CE66"/>
    <w:lvl w:ilvl="0" w:tplc="D896AC4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DA0A12">
      <w:start w:val="1"/>
      <w:numFmt w:val="lowerLetter"/>
      <w:lvlText w:val="%2"/>
      <w:lvlJc w:val="left"/>
      <w:pPr>
        <w:ind w:left="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0EDAAC">
      <w:start w:val="1"/>
      <w:numFmt w:val="lowerRoman"/>
      <w:lvlText w:val="%3"/>
      <w:lvlJc w:val="left"/>
      <w:pPr>
        <w:ind w:left="1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C04412">
      <w:start w:val="1"/>
      <w:numFmt w:val="decimal"/>
      <w:lvlText w:val="%4"/>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5E0F28">
      <w:start w:val="1"/>
      <w:numFmt w:val="lowerLetter"/>
      <w:lvlText w:val="%5"/>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8E9458">
      <w:start w:val="1"/>
      <w:numFmt w:val="lowerLetter"/>
      <w:lvlRestart w:val="0"/>
      <w:lvlText w:val="(%6)"/>
      <w:lvlJc w:val="left"/>
      <w:pPr>
        <w:ind w:left="2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50C0E4">
      <w:start w:val="1"/>
      <w:numFmt w:val="decimal"/>
      <w:lvlText w:val="%7"/>
      <w:lvlJc w:val="left"/>
      <w:pPr>
        <w:ind w:left="2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FA4B56">
      <w:start w:val="1"/>
      <w:numFmt w:val="lowerLetter"/>
      <w:lvlText w:val="%8"/>
      <w:lvlJc w:val="left"/>
      <w:pPr>
        <w:ind w:left="3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36AF16">
      <w:start w:val="1"/>
      <w:numFmt w:val="lowerRoman"/>
      <w:lvlText w:val="%9"/>
      <w:lvlJc w:val="left"/>
      <w:pPr>
        <w:ind w:left="4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51F45620"/>
    <w:multiLevelType w:val="hybridMultilevel"/>
    <w:tmpl w:val="8A72C748"/>
    <w:lvl w:ilvl="0" w:tplc="961885D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0CF9F4">
      <w:start w:val="1"/>
      <w:numFmt w:val="lowerLetter"/>
      <w:lvlText w:val="%2"/>
      <w:lvlJc w:val="left"/>
      <w:pPr>
        <w:ind w:left="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AEBA0A">
      <w:start w:val="1"/>
      <w:numFmt w:val="lowerRoman"/>
      <w:lvlText w:val="%3"/>
      <w:lvlJc w:val="left"/>
      <w:pPr>
        <w:ind w:left="1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180D72">
      <w:start w:val="1"/>
      <w:numFmt w:val="lowerRoman"/>
      <w:lvlRestart w:val="0"/>
      <w:lvlText w:val="(%4)"/>
      <w:lvlJc w:val="left"/>
      <w:pPr>
        <w:ind w:left="2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B664A2">
      <w:start w:val="1"/>
      <w:numFmt w:val="lowerLetter"/>
      <w:lvlText w:val="%5"/>
      <w:lvlJc w:val="left"/>
      <w:pPr>
        <w:ind w:left="2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F20AE4">
      <w:start w:val="1"/>
      <w:numFmt w:val="lowerRoman"/>
      <w:lvlText w:val="%6"/>
      <w:lvlJc w:val="left"/>
      <w:pPr>
        <w:ind w:left="3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40F948">
      <w:start w:val="1"/>
      <w:numFmt w:val="decimal"/>
      <w:lvlText w:val="%7"/>
      <w:lvlJc w:val="left"/>
      <w:pPr>
        <w:ind w:left="4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846D4C">
      <w:start w:val="1"/>
      <w:numFmt w:val="lowerLetter"/>
      <w:lvlText w:val="%8"/>
      <w:lvlJc w:val="left"/>
      <w:pPr>
        <w:ind w:left="5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94F630">
      <w:start w:val="1"/>
      <w:numFmt w:val="lowerRoman"/>
      <w:lvlText w:val="%9"/>
      <w:lvlJc w:val="left"/>
      <w:pPr>
        <w:ind w:left="5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52D15A1D"/>
    <w:multiLevelType w:val="hybridMultilevel"/>
    <w:tmpl w:val="BB984CAC"/>
    <w:lvl w:ilvl="0" w:tplc="BEC4FF50">
      <w:start w:val="54"/>
      <w:numFmt w:val="decimal"/>
      <w:lvlText w:val="%1."/>
      <w:lvlJc w:val="left"/>
      <w:pPr>
        <w:ind w:left="11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39D05C1A">
      <w:start w:val="1"/>
      <w:numFmt w:val="lowerLetter"/>
      <w:lvlText w:val="(%2)"/>
      <w:lvlJc w:val="left"/>
      <w:pPr>
        <w:ind w:left="2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0A40B6">
      <w:start w:val="1"/>
      <w:numFmt w:val="lowerRoman"/>
      <w:lvlText w:val="%3"/>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5C1FD8">
      <w:start w:val="1"/>
      <w:numFmt w:val="decimal"/>
      <w:lvlText w:val="%4"/>
      <w:lvlJc w:val="left"/>
      <w:pPr>
        <w:ind w:left="2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E058E2">
      <w:start w:val="1"/>
      <w:numFmt w:val="lowerLetter"/>
      <w:lvlText w:val="%5"/>
      <w:lvlJc w:val="left"/>
      <w:pPr>
        <w:ind w:left="3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86A83A">
      <w:start w:val="1"/>
      <w:numFmt w:val="lowerRoman"/>
      <w:lvlText w:val="%6"/>
      <w:lvlJc w:val="left"/>
      <w:pPr>
        <w:ind w:left="4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502918">
      <w:start w:val="1"/>
      <w:numFmt w:val="decimal"/>
      <w:lvlText w:val="%7"/>
      <w:lvlJc w:val="left"/>
      <w:pPr>
        <w:ind w:left="4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2ABD9A">
      <w:start w:val="1"/>
      <w:numFmt w:val="lowerLetter"/>
      <w:lvlText w:val="%8"/>
      <w:lvlJc w:val="left"/>
      <w:pPr>
        <w:ind w:left="5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8C5BDA">
      <w:start w:val="1"/>
      <w:numFmt w:val="lowerRoman"/>
      <w:lvlText w:val="%9"/>
      <w:lvlJc w:val="left"/>
      <w:pPr>
        <w:ind w:left="6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54D65294"/>
    <w:multiLevelType w:val="hybridMultilevel"/>
    <w:tmpl w:val="9A1802C2"/>
    <w:lvl w:ilvl="0" w:tplc="1CD8DD10">
      <w:start w:val="2"/>
      <w:numFmt w:val="decimal"/>
      <w:lvlText w:val="(%1)"/>
      <w:lvlJc w:val="left"/>
      <w:pPr>
        <w:ind w:left="17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BDEC558">
      <w:start w:val="4"/>
      <w:numFmt w:val="decimal"/>
      <w:lvlText w:val="%2."/>
      <w:lvlJc w:val="left"/>
      <w:pPr>
        <w:ind w:left="238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79E231B2">
      <w:start w:val="1"/>
      <w:numFmt w:val="lowerRoman"/>
      <w:lvlText w:val="%3"/>
      <w:lvlJc w:val="left"/>
      <w:pPr>
        <w:ind w:left="164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FD58C4BE">
      <w:start w:val="1"/>
      <w:numFmt w:val="decimal"/>
      <w:lvlText w:val="%4"/>
      <w:lvlJc w:val="left"/>
      <w:pPr>
        <w:ind w:left="236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2C90DB18">
      <w:start w:val="1"/>
      <w:numFmt w:val="lowerLetter"/>
      <w:lvlText w:val="%5"/>
      <w:lvlJc w:val="left"/>
      <w:pPr>
        <w:ind w:left="308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D414B57C">
      <w:start w:val="1"/>
      <w:numFmt w:val="lowerRoman"/>
      <w:lvlText w:val="%6"/>
      <w:lvlJc w:val="left"/>
      <w:pPr>
        <w:ind w:left="380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D37CC81A">
      <w:start w:val="1"/>
      <w:numFmt w:val="decimal"/>
      <w:lvlText w:val="%7"/>
      <w:lvlJc w:val="left"/>
      <w:pPr>
        <w:ind w:left="452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22C094D0">
      <w:start w:val="1"/>
      <w:numFmt w:val="lowerLetter"/>
      <w:lvlText w:val="%8"/>
      <w:lvlJc w:val="left"/>
      <w:pPr>
        <w:ind w:left="524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531E3F46">
      <w:start w:val="1"/>
      <w:numFmt w:val="lowerRoman"/>
      <w:lvlText w:val="%9"/>
      <w:lvlJc w:val="left"/>
      <w:pPr>
        <w:ind w:left="596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78" w15:restartNumberingAfterBreak="0">
    <w:nsid w:val="55DE7877"/>
    <w:multiLevelType w:val="hybridMultilevel"/>
    <w:tmpl w:val="7724229A"/>
    <w:lvl w:ilvl="0" w:tplc="B372A562">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E9478F0">
      <w:start w:val="1"/>
      <w:numFmt w:val="lowerLetter"/>
      <w:lvlText w:val="%2"/>
      <w:lvlJc w:val="left"/>
      <w:pPr>
        <w:ind w:left="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6E0AC2A">
      <w:start w:val="13"/>
      <w:numFmt w:val="lowerLetter"/>
      <w:lvlRestart w:val="0"/>
      <w:lvlText w:val="(%3)"/>
      <w:lvlJc w:val="left"/>
      <w:pPr>
        <w:ind w:left="2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29EBA74">
      <w:start w:val="1"/>
      <w:numFmt w:val="decimal"/>
      <w:lvlText w:val="%4"/>
      <w:lvlJc w:val="left"/>
      <w:pPr>
        <w:ind w:left="18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64A8604">
      <w:start w:val="1"/>
      <w:numFmt w:val="lowerLetter"/>
      <w:lvlText w:val="%5"/>
      <w:lvlJc w:val="left"/>
      <w:pPr>
        <w:ind w:left="25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EE26E44">
      <w:start w:val="1"/>
      <w:numFmt w:val="lowerRoman"/>
      <w:lvlText w:val="%6"/>
      <w:lvlJc w:val="left"/>
      <w:pPr>
        <w:ind w:left="33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C02A078">
      <w:start w:val="1"/>
      <w:numFmt w:val="decimal"/>
      <w:lvlText w:val="%7"/>
      <w:lvlJc w:val="left"/>
      <w:pPr>
        <w:ind w:left="40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B80D28C">
      <w:start w:val="1"/>
      <w:numFmt w:val="lowerLetter"/>
      <w:lvlText w:val="%8"/>
      <w:lvlJc w:val="left"/>
      <w:pPr>
        <w:ind w:left="47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5F28F96">
      <w:start w:val="1"/>
      <w:numFmt w:val="lowerRoman"/>
      <w:lvlText w:val="%9"/>
      <w:lvlJc w:val="left"/>
      <w:pPr>
        <w:ind w:left="54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9" w15:restartNumberingAfterBreak="0">
    <w:nsid w:val="56694920"/>
    <w:multiLevelType w:val="hybridMultilevel"/>
    <w:tmpl w:val="26805EC2"/>
    <w:lvl w:ilvl="0" w:tplc="ACCA3202">
      <w:start w:val="2"/>
      <w:numFmt w:val="lowerRoman"/>
      <w:lvlText w:val="(%1)"/>
      <w:lvlJc w:val="left"/>
      <w:pPr>
        <w:ind w:left="2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D45AD8">
      <w:start w:val="1"/>
      <w:numFmt w:val="lowerLetter"/>
      <w:lvlText w:val="%2"/>
      <w:lvlJc w:val="left"/>
      <w:pPr>
        <w:ind w:left="2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D67226">
      <w:start w:val="1"/>
      <w:numFmt w:val="lowerRoman"/>
      <w:lvlText w:val="%3"/>
      <w:lvlJc w:val="left"/>
      <w:pPr>
        <w:ind w:left="3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663B06">
      <w:start w:val="1"/>
      <w:numFmt w:val="decimal"/>
      <w:lvlText w:val="%4"/>
      <w:lvlJc w:val="left"/>
      <w:pPr>
        <w:ind w:left="4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DCE4A0">
      <w:start w:val="1"/>
      <w:numFmt w:val="lowerLetter"/>
      <w:lvlText w:val="%5"/>
      <w:lvlJc w:val="left"/>
      <w:pPr>
        <w:ind w:left="4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56B078">
      <w:start w:val="1"/>
      <w:numFmt w:val="lowerRoman"/>
      <w:lvlText w:val="%6"/>
      <w:lvlJc w:val="left"/>
      <w:pPr>
        <w:ind w:left="5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A298E0">
      <w:start w:val="1"/>
      <w:numFmt w:val="decimal"/>
      <w:lvlText w:val="%7"/>
      <w:lvlJc w:val="left"/>
      <w:pPr>
        <w:ind w:left="6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A2FC28">
      <w:start w:val="1"/>
      <w:numFmt w:val="lowerLetter"/>
      <w:lvlText w:val="%8"/>
      <w:lvlJc w:val="left"/>
      <w:pPr>
        <w:ind w:left="6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FE1EE8">
      <w:start w:val="1"/>
      <w:numFmt w:val="lowerRoman"/>
      <w:lvlText w:val="%9"/>
      <w:lvlJc w:val="left"/>
      <w:pPr>
        <w:ind w:left="7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572C7D8D"/>
    <w:multiLevelType w:val="hybridMultilevel"/>
    <w:tmpl w:val="B5142CC8"/>
    <w:lvl w:ilvl="0" w:tplc="6B5E596E">
      <w:start w:val="59"/>
      <w:numFmt w:val="decimal"/>
      <w:lvlText w:val="%1."/>
      <w:lvlJc w:val="left"/>
      <w:pPr>
        <w:ind w:left="15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47A17B4">
      <w:start w:val="1"/>
      <w:numFmt w:val="lowerLetter"/>
      <w:lvlText w:val="%2"/>
      <w:lvlJc w:val="left"/>
      <w:pPr>
        <w:ind w:left="13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07246CA">
      <w:start w:val="1"/>
      <w:numFmt w:val="lowerRoman"/>
      <w:lvlText w:val="%3"/>
      <w:lvlJc w:val="left"/>
      <w:pPr>
        <w:ind w:left="20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DB6304C">
      <w:start w:val="1"/>
      <w:numFmt w:val="decimal"/>
      <w:lvlText w:val="%4"/>
      <w:lvlJc w:val="left"/>
      <w:pPr>
        <w:ind w:left="27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C207F12">
      <w:start w:val="1"/>
      <w:numFmt w:val="lowerLetter"/>
      <w:lvlText w:val="%5"/>
      <w:lvlJc w:val="left"/>
      <w:pPr>
        <w:ind w:left="34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A8872E0">
      <w:start w:val="1"/>
      <w:numFmt w:val="lowerRoman"/>
      <w:lvlText w:val="%6"/>
      <w:lvlJc w:val="left"/>
      <w:pPr>
        <w:ind w:left="42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1225E1E">
      <w:start w:val="1"/>
      <w:numFmt w:val="decimal"/>
      <w:lvlText w:val="%7"/>
      <w:lvlJc w:val="left"/>
      <w:pPr>
        <w:ind w:left="49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28E9A7E">
      <w:start w:val="1"/>
      <w:numFmt w:val="lowerLetter"/>
      <w:lvlText w:val="%8"/>
      <w:lvlJc w:val="left"/>
      <w:pPr>
        <w:ind w:left="56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ABCD0CC">
      <w:start w:val="1"/>
      <w:numFmt w:val="lowerRoman"/>
      <w:lvlText w:val="%9"/>
      <w:lvlJc w:val="left"/>
      <w:pPr>
        <w:ind w:left="63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1" w15:restartNumberingAfterBreak="0">
    <w:nsid w:val="57CC05B3"/>
    <w:multiLevelType w:val="hybridMultilevel"/>
    <w:tmpl w:val="BF06BE72"/>
    <w:lvl w:ilvl="0" w:tplc="94DAFF8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2BA9C78">
      <w:start w:val="1"/>
      <w:numFmt w:val="lowerLetter"/>
      <w:lvlText w:val="%2"/>
      <w:lvlJc w:val="left"/>
      <w:pPr>
        <w:ind w:left="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350C6FE">
      <w:start w:val="1"/>
      <w:numFmt w:val="lowerRoman"/>
      <w:lvlText w:val="%3"/>
      <w:lvlJc w:val="left"/>
      <w:pPr>
        <w:ind w:left="12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5747CEA">
      <w:start w:val="1"/>
      <w:numFmt w:val="lowerRoman"/>
      <w:lvlRestart w:val="0"/>
      <w:lvlText w:val="(%4)"/>
      <w:lvlJc w:val="left"/>
      <w:pPr>
        <w:ind w:left="28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F861A0E">
      <w:start w:val="1"/>
      <w:numFmt w:val="lowerLetter"/>
      <w:lvlText w:val="%5"/>
      <w:lvlJc w:val="left"/>
      <w:pPr>
        <w:ind w:left="24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DEE83D6">
      <w:start w:val="1"/>
      <w:numFmt w:val="lowerRoman"/>
      <w:lvlText w:val="%6"/>
      <w:lvlJc w:val="left"/>
      <w:pPr>
        <w:ind w:left="31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D0A7CC2">
      <w:start w:val="1"/>
      <w:numFmt w:val="decimal"/>
      <w:lvlText w:val="%7"/>
      <w:lvlJc w:val="left"/>
      <w:pPr>
        <w:ind w:left="38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04CFCAC">
      <w:start w:val="1"/>
      <w:numFmt w:val="lowerLetter"/>
      <w:lvlText w:val="%8"/>
      <w:lvlJc w:val="left"/>
      <w:pPr>
        <w:ind w:left="45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60E6C42">
      <w:start w:val="1"/>
      <w:numFmt w:val="lowerRoman"/>
      <w:lvlText w:val="%9"/>
      <w:lvlJc w:val="left"/>
      <w:pPr>
        <w:ind w:left="52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2" w15:restartNumberingAfterBreak="0">
    <w:nsid w:val="58A2051E"/>
    <w:multiLevelType w:val="hybridMultilevel"/>
    <w:tmpl w:val="FE3E3B28"/>
    <w:lvl w:ilvl="0" w:tplc="F63849B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70BA8E">
      <w:start w:val="1"/>
      <w:numFmt w:val="lowerLetter"/>
      <w:lvlText w:val="%2"/>
      <w:lvlJc w:val="left"/>
      <w:pPr>
        <w:ind w:left="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00B82A">
      <w:start w:val="1"/>
      <w:numFmt w:val="lowerRoman"/>
      <w:lvlText w:val="%3"/>
      <w:lvlJc w:val="left"/>
      <w:pPr>
        <w:ind w:left="1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708408">
      <w:start w:val="1"/>
      <w:numFmt w:val="lowerLetter"/>
      <w:lvlRestart w:val="0"/>
      <w:lvlText w:val="(%4)"/>
      <w:lvlJc w:val="left"/>
      <w:pPr>
        <w:ind w:left="2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DEF6E6">
      <w:start w:val="1"/>
      <w:numFmt w:val="lowerLetter"/>
      <w:lvlText w:val="%5"/>
      <w:lvlJc w:val="left"/>
      <w:pPr>
        <w:ind w:left="2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2475B6">
      <w:start w:val="1"/>
      <w:numFmt w:val="lowerRoman"/>
      <w:lvlText w:val="%6"/>
      <w:lvlJc w:val="left"/>
      <w:pPr>
        <w:ind w:left="3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88399A">
      <w:start w:val="1"/>
      <w:numFmt w:val="decimal"/>
      <w:lvlText w:val="%7"/>
      <w:lvlJc w:val="left"/>
      <w:pPr>
        <w:ind w:left="3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2E226E">
      <w:start w:val="1"/>
      <w:numFmt w:val="lowerLetter"/>
      <w:lvlText w:val="%8"/>
      <w:lvlJc w:val="left"/>
      <w:pPr>
        <w:ind w:left="4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00E0EA">
      <w:start w:val="1"/>
      <w:numFmt w:val="lowerRoman"/>
      <w:lvlText w:val="%9"/>
      <w:lvlJc w:val="left"/>
      <w:pPr>
        <w:ind w:left="5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58A450DB"/>
    <w:multiLevelType w:val="hybridMultilevel"/>
    <w:tmpl w:val="669499A2"/>
    <w:lvl w:ilvl="0" w:tplc="4A66B984">
      <w:start w:val="11"/>
      <w:numFmt w:val="decimal"/>
      <w:lvlText w:val="%1."/>
      <w:lvlJc w:val="left"/>
      <w:pPr>
        <w:ind w:left="11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AA6150C">
      <w:start w:val="1"/>
      <w:numFmt w:val="decimal"/>
      <w:lvlText w:val="(%2)"/>
      <w:lvlJc w:val="left"/>
      <w:pPr>
        <w:ind w:left="1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1ADA28">
      <w:start w:val="1"/>
      <w:numFmt w:val="lowerLetter"/>
      <w:lvlText w:val="(%3)"/>
      <w:lvlJc w:val="left"/>
      <w:pPr>
        <w:ind w:left="2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7CB3EC">
      <w:start w:val="1"/>
      <w:numFmt w:val="lowerRoman"/>
      <w:lvlText w:val="(%4)"/>
      <w:lvlJc w:val="left"/>
      <w:pPr>
        <w:ind w:left="2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C48620C">
      <w:start w:val="1"/>
      <w:numFmt w:val="lowerLetter"/>
      <w:lvlText w:val="%5"/>
      <w:lvlJc w:val="left"/>
      <w:pPr>
        <w:ind w:left="2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747D00">
      <w:start w:val="1"/>
      <w:numFmt w:val="lowerRoman"/>
      <w:lvlText w:val="%6"/>
      <w:lvlJc w:val="left"/>
      <w:pPr>
        <w:ind w:left="3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874C420">
      <w:start w:val="1"/>
      <w:numFmt w:val="decimal"/>
      <w:lvlText w:val="%7"/>
      <w:lvlJc w:val="left"/>
      <w:pPr>
        <w:ind w:left="3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ED2C636">
      <w:start w:val="1"/>
      <w:numFmt w:val="lowerLetter"/>
      <w:lvlText w:val="%8"/>
      <w:lvlJc w:val="left"/>
      <w:pPr>
        <w:ind w:left="4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E04EF6">
      <w:start w:val="1"/>
      <w:numFmt w:val="lowerRoman"/>
      <w:lvlText w:val="%9"/>
      <w:lvlJc w:val="left"/>
      <w:pPr>
        <w:ind w:left="53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593467B7"/>
    <w:multiLevelType w:val="hybridMultilevel"/>
    <w:tmpl w:val="2E7A890A"/>
    <w:lvl w:ilvl="0" w:tplc="AD147F86">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DFEAC5C">
      <w:start w:val="1"/>
      <w:numFmt w:val="lowerLetter"/>
      <w:lvlText w:val="%2"/>
      <w:lvlJc w:val="left"/>
      <w:pPr>
        <w:ind w:left="6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A7483A2">
      <w:start w:val="2"/>
      <w:numFmt w:val="decimal"/>
      <w:lvlRestart w:val="0"/>
      <w:lvlText w:val="(%3)"/>
      <w:lvlJc w:val="left"/>
      <w:pPr>
        <w:ind w:left="16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D70D108">
      <w:start w:val="1"/>
      <w:numFmt w:val="decimal"/>
      <w:lvlText w:val="%4"/>
      <w:lvlJc w:val="left"/>
      <w:pPr>
        <w:ind w:left="16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B08004E">
      <w:start w:val="1"/>
      <w:numFmt w:val="lowerLetter"/>
      <w:lvlText w:val="%5"/>
      <w:lvlJc w:val="left"/>
      <w:pPr>
        <w:ind w:left="23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B96D0A4">
      <w:start w:val="1"/>
      <w:numFmt w:val="lowerRoman"/>
      <w:lvlText w:val="%6"/>
      <w:lvlJc w:val="left"/>
      <w:pPr>
        <w:ind w:left="30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A549ABE">
      <w:start w:val="1"/>
      <w:numFmt w:val="decimal"/>
      <w:lvlText w:val="%7"/>
      <w:lvlJc w:val="left"/>
      <w:pPr>
        <w:ind w:left="38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79E4A34">
      <w:start w:val="1"/>
      <w:numFmt w:val="lowerLetter"/>
      <w:lvlText w:val="%8"/>
      <w:lvlJc w:val="left"/>
      <w:pPr>
        <w:ind w:left="45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0725A86">
      <w:start w:val="1"/>
      <w:numFmt w:val="lowerRoman"/>
      <w:lvlText w:val="%9"/>
      <w:lvlJc w:val="left"/>
      <w:pPr>
        <w:ind w:left="52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5" w15:restartNumberingAfterBreak="0">
    <w:nsid w:val="5BC153CD"/>
    <w:multiLevelType w:val="hybridMultilevel"/>
    <w:tmpl w:val="6E7CF314"/>
    <w:lvl w:ilvl="0" w:tplc="EEEEB296">
      <w:start w:val="2"/>
      <w:numFmt w:val="lowerLetter"/>
      <w:lvlText w:val="(%1)"/>
      <w:lvlJc w:val="left"/>
      <w:pPr>
        <w:ind w:left="1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92F520">
      <w:start w:val="1"/>
      <w:numFmt w:val="lowerLetter"/>
      <w:lvlText w:val="%2"/>
      <w:lvlJc w:val="left"/>
      <w:pPr>
        <w:ind w:left="1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FCE77C">
      <w:start w:val="1"/>
      <w:numFmt w:val="lowerRoman"/>
      <w:lvlText w:val="%3"/>
      <w:lvlJc w:val="left"/>
      <w:pPr>
        <w:ind w:left="2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6ACDF2">
      <w:start w:val="1"/>
      <w:numFmt w:val="decimal"/>
      <w:lvlText w:val="%4"/>
      <w:lvlJc w:val="left"/>
      <w:pPr>
        <w:ind w:left="2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BA5A3E">
      <w:start w:val="1"/>
      <w:numFmt w:val="lowerLetter"/>
      <w:lvlText w:val="%5"/>
      <w:lvlJc w:val="left"/>
      <w:pPr>
        <w:ind w:left="3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0002B8">
      <w:start w:val="1"/>
      <w:numFmt w:val="lowerRoman"/>
      <w:lvlText w:val="%6"/>
      <w:lvlJc w:val="left"/>
      <w:pPr>
        <w:ind w:left="4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805918">
      <w:start w:val="1"/>
      <w:numFmt w:val="decimal"/>
      <w:lvlText w:val="%7"/>
      <w:lvlJc w:val="left"/>
      <w:pPr>
        <w:ind w:left="5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02AD80">
      <w:start w:val="1"/>
      <w:numFmt w:val="lowerLetter"/>
      <w:lvlText w:val="%8"/>
      <w:lvlJc w:val="left"/>
      <w:pPr>
        <w:ind w:left="5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F6E830">
      <w:start w:val="1"/>
      <w:numFmt w:val="lowerRoman"/>
      <w:lvlText w:val="%9"/>
      <w:lvlJc w:val="left"/>
      <w:pPr>
        <w:ind w:left="6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5C526D73"/>
    <w:multiLevelType w:val="hybridMultilevel"/>
    <w:tmpl w:val="524A3AFE"/>
    <w:lvl w:ilvl="0" w:tplc="A6EAE090">
      <w:start w:val="1"/>
      <w:numFmt w:val="lowerLetter"/>
      <w:lvlText w:val="%1)"/>
      <w:lvlJc w:val="left"/>
      <w:pPr>
        <w:ind w:left="7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2B6B48A">
      <w:start w:val="1"/>
      <w:numFmt w:val="lowerLetter"/>
      <w:lvlText w:val="%2"/>
      <w:lvlJc w:val="left"/>
      <w:pPr>
        <w:ind w:left="14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1244CDA">
      <w:start w:val="1"/>
      <w:numFmt w:val="lowerRoman"/>
      <w:lvlText w:val="%3"/>
      <w:lvlJc w:val="left"/>
      <w:pPr>
        <w:ind w:left="21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5028CA4">
      <w:start w:val="1"/>
      <w:numFmt w:val="decimal"/>
      <w:lvlText w:val="%4"/>
      <w:lvlJc w:val="left"/>
      <w:pPr>
        <w:ind w:left="28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14EEFC6">
      <w:start w:val="1"/>
      <w:numFmt w:val="lowerLetter"/>
      <w:lvlText w:val="%5"/>
      <w:lvlJc w:val="left"/>
      <w:pPr>
        <w:ind w:left="36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9501CE2">
      <w:start w:val="1"/>
      <w:numFmt w:val="lowerRoman"/>
      <w:lvlText w:val="%6"/>
      <w:lvlJc w:val="left"/>
      <w:pPr>
        <w:ind w:left="43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9C0D7AA">
      <w:start w:val="1"/>
      <w:numFmt w:val="decimal"/>
      <w:lvlText w:val="%7"/>
      <w:lvlJc w:val="left"/>
      <w:pPr>
        <w:ind w:left="50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D8038BE">
      <w:start w:val="1"/>
      <w:numFmt w:val="lowerLetter"/>
      <w:lvlText w:val="%8"/>
      <w:lvlJc w:val="left"/>
      <w:pPr>
        <w:ind w:left="57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4E01B9A">
      <w:start w:val="1"/>
      <w:numFmt w:val="lowerRoman"/>
      <w:lvlText w:val="%9"/>
      <w:lvlJc w:val="left"/>
      <w:pPr>
        <w:ind w:left="64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7" w15:restartNumberingAfterBreak="0">
    <w:nsid w:val="5C8F25EC"/>
    <w:multiLevelType w:val="hybridMultilevel"/>
    <w:tmpl w:val="3392AE78"/>
    <w:lvl w:ilvl="0" w:tplc="D8142A6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72F3E0">
      <w:start w:val="1"/>
      <w:numFmt w:val="lowerLetter"/>
      <w:lvlText w:val="%2"/>
      <w:lvlJc w:val="left"/>
      <w:pPr>
        <w:ind w:left="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AA74EA">
      <w:start w:val="1"/>
      <w:numFmt w:val="lowerLetter"/>
      <w:lvlRestart w:val="0"/>
      <w:lvlText w:val="(%3)"/>
      <w:lvlJc w:val="left"/>
      <w:pPr>
        <w:ind w:left="2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2ECA24">
      <w:start w:val="1"/>
      <w:numFmt w:val="decimal"/>
      <w:lvlText w:val="%4"/>
      <w:lvlJc w:val="left"/>
      <w:pPr>
        <w:ind w:left="1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BC9C6E">
      <w:start w:val="1"/>
      <w:numFmt w:val="lowerLetter"/>
      <w:lvlText w:val="%5"/>
      <w:lvlJc w:val="left"/>
      <w:pPr>
        <w:ind w:left="2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C4A5E6">
      <w:start w:val="1"/>
      <w:numFmt w:val="lowerRoman"/>
      <w:lvlText w:val="%6"/>
      <w:lvlJc w:val="left"/>
      <w:pPr>
        <w:ind w:left="3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7CDDD8">
      <w:start w:val="1"/>
      <w:numFmt w:val="decimal"/>
      <w:lvlText w:val="%7"/>
      <w:lvlJc w:val="left"/>
      <w:pPr>
        <w:ind w:left="4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CE2344">
      <w:start w:val="1"/>
      <w:numFmt w:val="lowerLetter"/>
      <w:lvlText w:val="%8"/>
      <w:lvlJc w:val="left"/>
      <w:pPr>
        <w:ind w:left="4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82726E">
      <w:start w:val="1"/>
      <w:numFmt w:val="lowerRoman"/>
      <w:lvlText w:val="%9"/>
      <w:lvlJc w:val="left"/>
      <w:pPr>
        <w:ind w:left="5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5CA1571B"/>
    <w:multiLevelType w:val="hybridMultilevel"/>
    <w:tmpl w:val="D850EF6C"/>
    <w:lvl w:ilvl="0" w:tplc="BE96FF36">
      <w:start w:val="4"/>
      <w:numFmt w:val="lowerRoman"/>
      <w:lvlText w:val="(%1)"/>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4EA102">
      <w:start w:val="1"/>
      <w:numFmt w:val="lowerLetter"/>
      <w:lvlText w:val="%2"/>
      <w:lvlJc w:val="left"/>
      <w:pPr>
        <w:ind w:left="24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665B7E">
      <w:start w:val="1"/>
      <w:numFmt w:val="lowerRoman"/>
      <w:lvlText w:val="%3"/>
      <w:lvlJc w:val="left"/>
      <w:pPr>
        <w:ind w:left="3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E8950E">
      <w:start w:val="1"/>
      <w:numFmt w:val="decimal"/>
      <w:lvlText w:val="%4"/>
      <w:lvlJc w:val="left"/>
      <w:pPr>
        <w:ind w:left="39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A7C093E">
      <w:start w:val="1"/>
      <w:numFmt w:val="lowerLetter"/>
      <w:lvlText w:val="%5"/>
      <w:lvlJc w:val="left"/>
      <w:pPr>
        <w:ind w:left="46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AEEB83A">
      <w:start w:val="1"/>
      <w:numFmt w:val="lowerRoman"/>
      <w:lvlText w:val="%6"/>
      <w:lvlJc w:val="left"/>
      <w:pPr>
        <w:ind w:left="53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9D06CE6">
      <w:start w:val="1"/>
      <w:numFmt w:val="decimal"/>
      <w:lvlText w:val="%7"/>
      <w:lvlJc w:val="left"/>
      <w:pPr>
        <w:ind w:left="6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990CF84">
      <w:start w:val="1"/>
      <w:numFmt w:val="lowerLetter"/>
      <w:lvlText w:val="%8"/>
      <w:lvlJc w:val="left"/>
      <w:pPr>
        <w:ind w:left="6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D8EFBE0">
      <w:start w:val="1"/>
      <w:numFmt w:val="lowerRoman"/>
      <w:lvlText w:val="%9"/>
      <w:lvlJc w:val="left"/>
      <w:pPr>
        <w:ind w:left="7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5D3454DF"/>
    <w:multiLevelType w:val="hybridMultilevel"/>
    <w:tmpl w:val="565A2726"/>
    <w:lvl w:ilvl="0" w:tplc="4CAA63F4">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6EC9C5A">
      <w:start w:val="1"/>
      <w:numFmt w:val="lowerLetter"/>
      <w:lvlText w:val="%2"/>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FD03706">
      <w:start w:val="1"/>
      <w:numFmt w:val="lowerRoman"/>
      <w:lvlText w:val="%3"/>
      <w:lvlJc w:val="left"/>
      <w:pPr>
        <w:ind w:left="10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E0E04D8">
      <w:start w:val="1"/>
      <w:numFmt w:val="decimal"/>
      <w:lvlText w:val="%4"/>
      <w:lvlJc w:val="left"/>
      <w:pPr>
        <w:ind w:left="14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C7C5D1A">
      <w:start w:val="1"/>
      <w:numFmt w:val="lowerLetter"/>
      <w:lvlRestart w:val="0"/>
      <w:lvlText w:val="(%5)"/>
      <w:lvlJc w:val="left"/>
      <w:pPr>
        <w:ind w:left="27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522C28E">
      <w:start w:val="1"/>
      <w:numFmt w:val="lowerRoman"/>
      <w:lvlText w:val="%6"/>
      <w:lvlJc w:val="left"/>
      <w:pPr>
        <w:ind w:left="25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4AE218C">
      <w:start w:val="1"/>
      <w:numFmt w:val="decimal"/>
      <w:lvlText w:val="%7"/>
      <w:lvlJc w:val="left"/>
      <w:pPr>
        <w:ind w:left="32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1B46556">
      <w:start w:val="1"/>
      <w:numFmt w:val="lowerLetter"/>
      <w:lvlText w:val="%8"/>
      <w:lvlJc w:val="left"/>
      <w:pPr>
        <w:ind w:left="39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AAE1484">
      <w:start w:val="1"/>
      <w:numFmt w:val="lowerRoman"/>
      <w:lvlText w:val="%9"/>
      <w:lvlJc w:val="left"/>
      <w:pPr>
        <w:ind w:left="46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0" w15:restartNumberingAfterBreak="0">
    <w:nsid w:val="5E0D65E7"/>
    <w:multiLevelType w:val="hybridMultilevel"/>
    <w:tmpl w:val="512A090C"/>
    <w:lvl w:ilvl="0" w:tplc="8D28BDC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E61022">
      <w:start w:val="1"/>
      <w:numFmt w:val="lowerLetter"/>
      <w:lvlText w:val="%2"/>
      <w:lvlJc w:val="left"/>
      <w:pPr>
        <w:ind w:left="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087E94">
      <w:start w:val="5"/>
      <w:numFmt w:val="decimal"/>
      <w:lvlRestart w:val="0"/>
      <w:lvlText w:val="(%3)"/>
      <w:lvlJc w:val="left"/>
      <w:pPr>
        <w:ind w:left="1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DCA32C">
      <w:start w:val="1"/>
      <w:numFmt w:val="decimal"/>
      <w:lvlText w:val="%4"/>
      <w:lvlJc w:val="left"/>
      <w:pPr>
        <w:ind w:left="1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46377A">
      <w:start w:val="1"/>
      <w:numFmt w:val="lowerLetter"/>
      <w:lvlText w:val="%5"/>
      <w:lvlJc w:val="left"/>
      <w:pPr>
        <w:ind w:left="2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4AA00C">
      <w:start w:val="1"/>
      <w:numFmt w:val="lowerRoman"/>
      <w:lvlText w:val="%6"/>
      <w:lvlJc w:val="left"/>
      <w:pPr>
        <w:ind w:left="3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46B27E">
      <w:start w:val="1"/>
      <w:numFmt w:val="decimal"/>
      <w:lvlText w:val="%7"/>
      <w:lvlJc w:val="left"/>
      <w:pPr>
        <w:ind w:left="3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1C08A6">
      <w:start w:val="1"/>
      <w:numFmt w:val="lowerLetter"/>
      <w:lvlText w:val="%8"/>
      <w:lvlJc w:val="left"/>
      <w:pPr>
        <w:ind w:left="4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2EE75E">
      <w:start w:val="1"/>
      <w:numFmt w:val="lowerRoman"/>
      <w:lvlText w:val="%9"/>
      <w:lvlJc w:val="left"/>
      <w:pPr>
        <w:ind w:left="5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5EE302DC"/>
    <w:multiLevelType w:val="hybridMultilevel"/>
    <w:tmpl w:val="CC5427D4"/>
    <w:lvl w:ilvl="0" w:tplc="5F6E5C36">
      <w:start w:val="1"/>
      <w:numFmt w:val="decimal"/>
      <w:lvlText w:val="%1."/>
      <w:lvlJc w:val="left"/>
      <w:pPr>
        <w:ind w:left="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D688C4">
      <w:start w:val="1"/>
      <w:numFmt w:val="bullet"/>
      <w:lvlText w:val="•"/>
      <w:lvlJc w:val="left"/>
      <w:pPr>
        <w:ind w:left="64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3A563D74">
      <w:start w:val="1"/>
      <w:numFmt w:val="bullet"/>
      <w:lvlText w:val="▪"/>
      <w:lvlJc w:val="left"/>
      <w:pPr>
        <w:ind w:left="172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0C6C0968">
      <w:start w:val="1"/>
      <w:numFmt w:val="bullet"/>
      <w:lvlText w:val="•"/>
      <w:lvlJc w:val="left"/>
      <w:pPr>
        <w:ind w:left="244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498CE84E">
      <w:start w:val="1"/>
      <w:numFmt w:val="bullet"/>
      <w:lvlText w:val="o"/>
      <w:lvlJc w:val="left"/>
      <w:pPr>
        <w:ind w:left="316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A8205194">
      <w:start w:val="1"/>
      <w:numFmt w:val="bullet"/>
      <w:lvlText w:val="▪"/>
      <w:lvlJc w:val="left"/>
      <w:pPr>
        <w:ind w:left="388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EF1204DC">
      <w:start w:val="1"/>
      <w:numFmt w:val="bullet"/>
      <w:lvlText w:val="•"/>
      <w:lvlJc w:val="left"/>
      <w:pPr>
        <w:ind w:left="460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E682C8FA">
      <w:start w:val="1"/>
      <w:numFmt w:val="bullet"/>
      <w:lvlText w:val="o"/>
      <w:lvlJc w:val="left"/>
      <w:pPr>
        <w:ind w:left="532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D6AC21FA">
      <w:start w:val="1"/>
      <w:numFmt w:val="bullet"/>
      <w:lvlText w:val="▪"/>
      <w:lvlJc w:val="left"/>
      <w:pPr>
        <w:ind w:left="604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92" w15:restartNumberingAfterBreak="0">
    <w:nsid w:val="5FFA40A8"/>
    <w:multiLevelType w:val="hybridMultilevel"/>
    <w:tmpl w:val="6AF6C678"/>
    <w:lvl w:ilvl="0" w:tplc="88A2496A">
      <w:start w:val="54"/>
      <w:numFmt w:val="decimal"/>
      <w:lvlText w:val="%1."/>
      <w:lvlJc w:val="left"/>
      <w:pPr>
        <w:ind w:left="8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3527AE6">
      <w:start w:val="1"/>
      <w:numFmt w:val="lowerLetter"/>
      <w:lvlText w:val="%2"/>
      <w:lvlJc w:val="left"/>
      <w:pPr>
        <w:ind w:left="13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FD0FD54">
      <w:start w:val="1"/>
      <w:numFmt w:val="lowerRoman"/>
      <w:lvlText w:val="%3"/>
      <w:lvlJc w:val="left"/>
      <w:pPr>
        <w:ind w:left="20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932160E">
      <w:start w:val="1"/>
      <w:numFmt w:val="decimal"/>
      <w:lvlText w:val="%4"/>
      <w:lvlJc w:val="left"/>
      <w:pPr>
        <w:ind w:left="28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4E4DF36">
      <w:start w:val="1"/>
      <w:numFmt w:val="lowerLetter"/>
      <w:lvlText w:val="%5"/>
      <w:lvlJc w:val="left"/>
      <w:pPr>
        <w:ind w:left="35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FDA91DA">
      <w:start w:val="1"/>
      <w:numFmt w:val="lowerRoman"/>
      <w:lvlText w:val="%6"/>
      <w:lvlJc w:val="left"/>
      <w:pPr>
        <w:ind w:left="42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4CA1D4C">
      <w:start w:val="1"/>
      <w:numFmt w:val="decimal"/>
      <w:lvlText w:val="%7"/>
      <w:lvlJc w:val="left"/>
      <w:pPr>
        <w:ind w:left="49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B9A7FF4">
      <w:start w:val="1"/>
      <w:numFmt w:val="lowerLetter"/>
      <w:lvlText w:val="%8"/>
      <w:lvlJc w:val="left"/>
      <w:pPr>
        <w:ind w:left="56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C8CC7CA">
      <w:start w:val="1"/>
      <w:numFmt w:val="lowerRoman"/>
      <w:lvlText w:val="%9"/>
      <w:lvlJc w:val="left"/>
      <w:pPr>
        <w:ind w:left="64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3" w15:restartNumberingAfterBreak="0">
    <w:nsid w:val="60B95E50"/>
    <w:multiLevelType w:val="hybridMultilevel"/>
    <w:tmpl w:val="B8866AF4"/>
    <w:lvl w:ilvl="0" w:tplc="9F9CC63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F267AA">
      <w:start w:val="1"/>
      <w:numFmt w:val="lowerLetter"/>
      <w:lvlText w:val="%2"/>
      <w:lvlJc w:val="left"/>
      <w:pPr>
        <w:ind w:left="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D2BCF2">
      <w:start w:val="1"/>
      <w:numFmt w:val="lowerRoman"/>
      <w:lvlText w:val="%3"/>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62200A">
      <w:start w:val="1"/>
      <w:numFmt w:val="lowerLetter"/>
      <w:lvlRestart w:val="0"/>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C0CF40">
      <w:start w:val="1"/>
      <w:numFmt w:val="lowerLetter"/>
      <w:lvlText w:val="%5"/>
      <w:lvlJc w:val="left"/>
      <w:pPr>
        <w:ind w:left="2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B0DA86">
      <w:start w:val="1"/>
      <w:numFmt w:val="lowerRoman"/>
      <w:lvlText w:val="%6"/>
      <w:lvlJc w:val="left"/>
      <w:pPr>
        <w:ind w:left="3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903912">
      <w:start w:val="1"/>
      <w:numFmt w:val="decimal"/>
      <w:lvlText w:val="%7"/>
      <w:lvlJc w:val="left"/>
      <w:pPr>
        <w:ind w:left="3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06CBFC">
      <w:start w:val="1"/>
      <w:numFmt w:val="lowerLetter"/>
      <w:lvlText w:val="%8"/>
      <w:lvlJc w:val="left"/>
      <w:pPr>
        <w:ind w:left="4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9C40E4">
      <w:start w:val="1"/>
      <w:numFmt w:val="lowerRoman"/>
      <w:lvlText w:val="%9"/>
      <w:lvlJc w:val="left"/>
      <w:pPr>
        <w:ind w:left="5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60DD44BE"/>
    <w:multiLevelType w:val="hybridMultilevel"/>
    <w:tmpl w:val="D9D088CE"/>
    <w:lvl w:ilvl="0" w:tplc="BE8A424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2AEF68">
      <w:start w:val="1"/>
      <w:numFmt w:val="lowerLetter"/>
      <w:lvlText w:val="%2"/>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6265C0">
      <w:start w:val="1"/>
      <w:numFmt w:val="lowerRoman"/>
      <w:lvlText w:val="%3"/>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2C316C">
      <w:start w:val="1"/>
      <w:numFmt w:val="lowerLetter"/>
      <w:lvlRestart w:val="0"/>
      <w:lvlText w:val="(%4)"/>
      <w:lvlJc w:val="left"/>
      <w:pPr>
        <w:ind w:left="1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84B66C">
      <w:start w:val="1"/>
      <w:numFmt w:val="lowerLetter"/>
      <w:lvlText w:val="%5"/>
      <w:lvlJc w:val="left"/>
      <w:pPr>
        <w:ind w:left="2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2C3D8C">
      <w:start w:val="1"/>
      <w:numFmt w:val="lowerRoman"/>
      <w:lvlText w:val="%6"/>
      <w:lvlJc w:val="left"/>
      <w:pPr>
        <w:ind w:left="2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1A7870">
      <w:start w:val="1"/>
      <w:numFmt w:val="decimal"/>
      <w:lvlText w:val="%7"/>
      <w:lvlJc w:val="left"/>
      <w:pPr>
        <w:ind w:left="3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146D14">
      <w:start w:val="1"/>
      <w:numFmt w:val="lowerLetter"/>
      <w:lvlText w:val="%8"/>
      <w:lvlJc w:val="left"/>
      <w:pPr>
        <w:ind w:left="4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E44088">
      <w:start w:val="1"/>
      <w:numFmt w:val="lowerRoman"/>
      <w:lvlText w:val="%9"/>
      <w:lvlJc w:val="left"/>
      <w:pPr>
        <w:ind w:left="5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61ED13B6"/>
    <w:multiLevelType w:val="hybridMultilevel"/>
    <w:tmpl w:val="ACC46128"/>
    <w:lvl w:ilvl="0" w:tplc="A4FE486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54F3E8">
      <w:start w:val="1"/>
      <w:numFmt w:val="lowerLetter"/>
      <w:lvlText w:val="%2"/>
      <w:lvlJc w:val="left"/>
      <w:pPr>
        <w:ind w:left="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505CD0">
      <w:start w:val="5"/>
      <w:numFmt w:val="lowerLetter"/>
      <w:lvlText w:val="(%3)"/>
      <w:lvlJc w:val="left"/>
      <w:pPr>
        <w:ind w:left="1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A8B318">
      <w:start w:val="1"/>
      <w:numFmt w:val="decimal"/>
      <w:lvlText w:val="%4"/>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C8F956">
      <w:start w:val="1"/>
      <w:numFmt w:val="lowerLetter"/>
      <w:lvlText w:val="%5"/>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9C23B6">
      <w:start w:val="1"/>
      <w:numFmt w:val="lowerRoman"/>
      <w:lvlText w:val="%6"/>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7A27C4">
      <w:start w:val="1"/>
      <w:numFmt w:val="decimal"/>
      <w:lvlText w:val="%7"/>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5495AE">
      <w:start w:val="1"/>
      <w:numFmt w:val="lowerLetter"/>
      <w:lvlText w:val="%8"/>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B44D68">
      <w:start w:val="1"/>
      <w:numFmt w:val="lowerRoman"/>
      <w:lvlText w:val="%9"/>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620D46A2"/>
    <w:multiLevelType w:val="hybridMultilevel"/>
    <w:tmpl w:val="E5EC4EBA"/>
    <w:lvl w:ilvl="0" w:tplc="B4C694B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20E304">
      <w:start w:val="1"/>
      <w:numFmt w:val="lowerLetter"/>
      <w:lvlText w:val="%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A41980">
      <w:start w:val="1"/>
      <w:numFmt w:val="lowerRoman"/>
      <w:lvlText w:val="%3"/>
      <w:lvlJc w:val="left"/>
      <w:pPr>
        <w:ind w:left="1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EC6442">
      <w:start w:val="1"/>
      <w:numFmt w:val="decimal"/>
      <w:lvlText w:val="%4"/>
      <w:lvlJc w:val="left"/>
      <w:pPr>
        <w:ind w:left="1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9CC67A">
      <w:start w:val="1"/>
      <w:numFmt w:val="lowerLetter"/>
      <w:lvlText w:val="%5"/>
      <w:lvlJc w:val="left"/>
      <w:pPr>
        <w:ind w:left="1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081AC2">
      <w:start w:val="17"/>
      <w:numFmt w:val="lowerRoman"/>
      <w:lvlRestart w:val="0"/>
      <w:lvlText w:val="(%6)"/>
      <w:lvlJc w:val="left"/>
      <w:pPr>
        <w:ind w:left="3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1CA954">
      <w:start w:val="1"/>
      <w:numFmt w:val="decimal"/>
      <w:lvlText w:val="%7"/>
      <w:lvlJc w:val="left"/>
      <w:pPr>
        <w:ind w:left="2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F6629E">
      <w:start w:val="1"/>
      <w:numFmt w:val="lowerLetter"/>
      <w:lvlText w:val="%8"/>
      <w:lvlJc w:val="left"/>
      <w:pPr>
        <w:ind w:left="3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12600C">
      <w:start w:val="1"/>
      <w:numFmt w:val="lowerRoman"/>
      <w:lvlText w:val="%9"/>
      <w:lvlJc w:val="left"/>
      <w:pPr>
        <w:ind w:left="4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62C850D2"/>
    <w:multiLevelType w:val="hybridMultilevel"/>
    <w:tmpl w:val="7752E4D4"/>
    <w:lvl w:ilvl="0" w:tplc="2ED2B63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565CE2">
      <w:start w:val="1"/>
      <w:numFmt w:val="lowerLetter"/>
      <w:lvlText w:val="%2"/>
      <w:lvlJc w:val="left"/>
      <w:pPr>
        <w:ind w:left="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5A0384">
      <w:start w:val="1"/>
      <w:numFmt w:val="lowerRoman"/>
      <w:lvlText w:val="%3"/>
      <w:lvlJc w:val="left"/>
      <w:pPr>
        <w:ind w:left="1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DC71CC">
      <w:start w:val="1"/>
      <w:numFmt w:val="decimal"/>
      <w:lvlText w:val="%4"/>
      <w:lvlJc w:val="left"/>
      <w:pPr>
        <w:ind w:left="1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DAA6E6">
      <w:start w:val="1"/>
      <w:numFmt w:val="lowerRoman"/>
      <w:lvlRestart w:val="0"/>
      <w:lvlText w:val="(%5)"/>
      <w:lvlJc w:val="left"/>
      <w:pPr>
        <w:ind w:left="2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FC4B8C">
      <w:start w:val="1"/>
      <w:numFmt w:val="lowerRoman"/>
      <w:lvlText w:val="%6"/>
      <w:lvlJc w:val="left"/>
      <w:pPr>
        <w:ind w:left="2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18E052">
      <w:start w:val="1"/>
      <w:numFmt w:val="decimal"/>
      <w:lvlText w:val="%7"/>
      <w:lvlJc w:val="left"/>
      <w:pPr>
        <w:ind w:left="3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B62FC0">
      <w:start w:val="1"/>
      <w:numFmt w:val="lowerLetter"/>
      <w:lvlText w:val="%8"/>
      <w:lvlJc w:val="left"/>
      <w:pPr>
        <w:ind w:left="4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863EE6">
      <w:start w:val="1"/>
      <w:numFmt w:val="lowerRoman"/>
      <w:lvlText w:val="%9"/>
      <w:lvlJc w:val="left"/>
      <w:pPr>
        <w:ind w:left="4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64073D9F"/>
    <w:multiLevelType w:val="hybridMultilevel"/>
    <w:tmpl w:val="85C8ED22"/>
    <w:lvl w:ilvl="0" w:tplc="EDC67A20">
      <w:start w:val="2"/>
      <w:numFmt w:val="decimal"/>
      <w:lvlText w:val="(%1)"/>
      <w:lvlJc w:val="left"/>
      <w:pPr>
        <w:ind w:left="1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AAAA604">
      <w:start w:val="1"/>
      <w:numFmt w:val="lowerLetter"/>
      <w:lvlRestart w:val="0"/>
      <w:lvlText w:val="(%2)"/>
      <w:lvlJc w:val="left"/>
      <w:pPr>
        <w:ind w:left="2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C8D514">
      <w:start w:val="1"/>
      <w:numFmt w:val="lowerRoman"/>
      <w:lvlText w:val="%3"/>
      <w:lvlJc w:val="left"/>
      <w:pPr>
        <w:ind w:left="1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D679BA">
      <w:start w:val="1"/>
      <w:numFmt w:val="decimal"/>
      <w:lvlText w:val="%4"/>
      <w:lvlJc w:val="left"/>
      <w:pPr>
        <w:ind w:left="2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3A86C6">
      <w:start w:val="1"/>
      <w:numFmt w:val="lowerLetter"/>
      <w:lvlText w:val="%5"/>
      <w:lvlJc w:val="left"/>
      <w:pPr>
        <w:ind w:left="3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B6F010">
      <w:start w:val="1"/>
      <w:numFmt w:val="lowerRoman"/>
      <w:lvlText w:val="%6"/>
      <w:lvlJc w:val="left"/>
      <w:pPr>
        <w:ind w:left="3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084C72">
      <w:start w:val="1"/>
      <w:numFmt w:val="decimal"/>
      <w:lvlText w:val="%7"/>
      <w:lvlJc w:val="left"/>
      <w:pPr>
        <w:ind w:left="4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E2E91C">
      <w:start w:val="1"/>
      <w:numFmt w:val="lowerLetter"/>
      <w:lvlText w:val="%8"/>
      <w:lvlJc w:val="left"/>
      <w:pPr>
        <w:ind w:left="5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1EA116">
      <w:start w:val="1"/>
      <w:numFmt w:val="lowerRoman"/>
      <w:lvlText w:val="%9"/>
      <w:lvlJc w:val="left"/>
      <w:pPr>
        <w:ind w:left="6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66551ADF"/>
    <w:multiLevelType w:val="hybridMultilevel"/>
    <w:tmpl w:val="0C54670C"/>
    <w:lvl w:ilvl="0" w:tplc="CC9C02DA">
      <w:start w:val="1"/>
      <w:numFmt w:val="decimal"/>
      <w:lvlText w:val="%1)"/>
      <w:lvlJc w:val="left"/>
      <w:pPr>
        <w:ind w:left="1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AEC87A">
      <w:start w:val="1"/>
      <w:numFmt w:val="lowerLetter"/>
      <w:lvlText w:val="%2)"/>
      <w:lvlJc w:val="left"/>
      <w:pPr>
        <w:ind w:left="18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8D0D6DC">
      <w:start w:val="1"/>
      <w:numFmt w:val="lowerRoman"/>
      <w:lvlText w:val="(%3)"/>
      <w:lvlJc w:val="left"/>
      <w:pPr>
        <w:ind w:left="25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F560734">
      <w:start w:val="1"/>
      <w:numFmt w:val="decimal"/>
      <w:lvlText w:val="%4"/>
      <w:lvlJc w:val="left"/>
      <w:pPr>
        <w:ind w:left="26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A4E1CE0">
      <w:start w:val="1"/>
      <w:numFmt w:val="lowerLetter"/>
      <w:lvlText w:val="%5"/>
      <w:lvlJc w:val="left"/>
      <w:pPr>
        <w:ind w:left="3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A6EDAE6">
      <w:start w:val="1"/>
      <w:numFmt w:val="lowerRoman"/>
      <w:lvlText w:val="%6"/>
      <w:lvlJc w:val="left"/>
      <w:pPr>
        <w:ind w:left="40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E5E2A50">
      <w:start w:val="1"/>
      <w:numFmt w:val="decimal"/>
      <w:lvlText w:val="%7"/>
      <w:lvlJc w:val="left"/>
      <w:pPr>
        <w:ind w:left="47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FE45D38">
      <w:start w:val="1"/>
      <w:numFmt w:val="lowerLetter"/>
      <w:lvlText w:val="%8"/>
      <w:lvlJc w:val="left"/>
      <w:pPr>
        <w:ind w:left="55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4F46760">
      <w:start w:val="1"/>
      <w:numFmt w:val="lowerRoman"/>
      <w:lvlText w:val="%9"/>
      <w:lvlJc w:val="left"/>
      <w:pPr>
        <w:ind w:left="62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66CB54E5"/>
    <w:multiLevelType w:val="hybridMultilevel"/>
    <w:tmpl w:val="24286DB6"/>
    <w:lvl w:ilvl="0" w:tplc="683EA27C">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6C8E350">
      <w:start w:val="1"/>
      <w:numFmt w:val="lowerLetter"/>
      <w:lvlText w:val="%2"/>
      <w:lvlJc w:val="left"/>
      <w:pPr>
        <w:ind w:left="7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FBEE2CA">
      <w:start w:val="1"/>
      <w:numFmt w:val="lowerRoman"/>
      <w:lvlText w:val="%3"/>
      <w:lvlJc w:val="left"/>
      <w:pPr>
        <w:ind w:left="1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00A8E94">
      <w:start w:val="1"/>
      <w:numFmt w:val="decimal"/>
      <w:lvlText w:val="%4"/>
      <w:lvlJc w:val="left"/>
      <w:pPr>
        <w:ind w:left="14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7D0799E">
      <w:start w:val="1"/>
      <w:numFmt w:val="lowerLetter"/>
      <w:lvlRestart w:val="0"/>
      <w:lvlText w:val="(%5)"/>
      <w:lvlJc w:val="left"/>
      <w:pPr>
        <w:ind w:left="24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BE0D366">
      <w:start w:val="1"/>
      <w:numFmt w:val="lowerRoman"/>
      <w:lvlText w:val="%6"/>
      <w:lvlJc w:val="left"/>
      <w:pPr>
        <w:ind w:left="24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6DA0C1C">
      <w:start w:val="1"/>
      <w:numFmt w:val="decimal"/>
      <w:lvlText w:val="%7"/>
      <w:lvlJc w:val="left"/>
      <w:pPr>
        <w:ind w:left="32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A4CC4D0">
      <w:start w:val="1"/>
      <w:numFmt w:val="lowerLetter"/>
      <w:lvlText w:val="%8"/>
      <w:lvlJc w:val="left"/>
      <w:pPr>
        <w:ind w:left="39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A101A0C">
      <w:start w:val="1"/>
      <w:numFmt w:val="lowerRoman"/>
      <w:lvlText w:val="%9"/>
      <w:lvlJc w:val="left"/>
      <w:pPr>
        <w:ind w:left="46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1" w15:restartNumberingAfterBreak="0">
    <w:nsid w:val="66E2430E"/>
    <w:multiLevelType w:val="hybridMultilevel"/>
    <w:tmpl w:val="56FEE5B4"/>
    <w:lvl w:ilvl="0" w:tplc="B8F4F8B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21C3AD0">
      <w:start w:val="1"/>
      <w:numFmt w:val="lowerLetter"/>
      <w:lvlText w:val="%2"/>
      <w:lvlJc w:val="left"/>
      <w:pPr>
        <w:ind w:left="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5E5E70">
      <w:start w:val="1"/>
      <w:numFmt w:val="lowerLetter"/>
      <w:lvlText w:val="(%3)"/>
      <w:lvlJc w:val="left"/>
      <w:pPr>
        <w:ind w:left="2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5C3796">
      <w:start w:val="1"/>
      <w:numFmt w:val="decimal"/>
      <w:lvlText w:val="%4"/>
      <w:lvlJc w:val="left"/>
      <w:pPr>
        <w:ind w:left="18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A1E3130">
      <w:start w:val="1"/>
      <w:numFmt w:val="lowerLetter"/>
      <w:lvlText w:val="%5"/>
      <w:lvlJc w:val="left"/>
      <w:pPr>
        <w:ind w:left="26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480EEA">
      <w:start w:val="1"/>
      <w:numFmt w:val="lowerRoman"/>
      <w:lvlText w:val="%6"/>
      <w:lvlJc w:val="left"/>
      <w:pPr>
        <w:ind w:left="33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446D8C">
      <w:start w:val="1"/>
      <w:numFmt w:val="decimal"/>
      <w:lvlText w:val="%7"/>
      <w:lvlJc w:val="left"/>
      <w:pPr>
        <w:ind w:left="40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6CC76DA">
      <w:start w:val="1"/>
      <w:numFmt w:val="lowerLetter"/>
      <w:lvlText w:val="%8"/>
      <w:lvlJc w:val="left"/>
      <w:pPr>
        <w:ind w:left="47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BEA044">
      <w:start w:val="1"/>
      <w:numFmt w:val="lowerRoman"/>
      <w:lvlText w:val="%9"/>
      <w:lvlJc w:val="left"/>
      <w:pPr>
        <w:ind w:left="54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6A576CDE"/>
    <w:multiLevelType w:val="hybridMultilevel"/>
    <w:tmpl w:val="85B2A1FA"/>
    <w:lvl w:ilvl="0" w:tplc="737A72DA">
      <w:start w:val="1"/>
      <w:numFmt w:val="lowerLetter"/>
      <w:lvlText w:val="(%1)"/>
      <w:lvlJc w:val="left"/>
      <w:pPr>
        <w:ind w:left="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E25D02">
      <w:start w:val="1"/>
      <w:numFmt w:val="lowerLetter"/>
      <w:lvlText w:val="%2"/>
      <w:lvlJc w:val="left"/>
      <w:pPr>
        <w:ind w:left="1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D61682">
      <w:start w:val="1"/>
      <w:numFmt w:val="lowerRoman"/>
      <w:lvlText w:val="%3"/>
      <w:lvlJc w:val="left"/>
      <w:pPr>
        <w:ind w:left="2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E8BF70">
      <w:start w:val="1"/>
      <w:numFmt w:val="decimal"/>
      <w:lvlText w:val="%4"/>
      <w:lvlJc w:val="left"/>
      <w:pPr>
        <w:ind w:left="2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08DCB4">
      <w:start w:val="1"/>
      <w:numFmt w:val="lowerLetter"/>
      <w:lvlText w:val="%5"/>
      <w:lvlJc w:val="left"/>
      <w:pPr>
        <w:ind w:left="3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5CC8B4">
      <w:start w:val="1"/>
      <w:numFmt w:val="lowerRoman"/>
      <w:lvlText w:val="%6"/>
      <w:lvlJc w:val="left"/>
      <w:pPr>
        <w:ind w:left="4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EA1216">
      <w:start w:val="1"/>
      <w:numFmt w:val="decimal"/>
      <w:lvlText w:val="%7"/>
      <w:lvlJc w:val="left"/>
      <w:pPr>
        <w:ind w:left="4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14B5CE">
      <w:start w:val="1"/>
      <w:numFmt w:val="lowerLetter"/>
      <w:lvlText w:val="%8"/>
      <w:lvlJc w:val="left"/>
      <w:pPr>
        <w:ind w:left="5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0CD7C0">
      <w:start w:val="1"/>
      <w:numFmt w:val="lowerRoman"/>
      <w:lvlText w:val="%9"/>
      <w:lvlJc w:val="left"/>
      <w:pPr>
        <w:ind w:left="6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15:restartNumberingAfterBreak="0">
    <w:nsid w:val="6B7243EE"/>
    <w:multiLevelType w:val="hybridMultilevel"/>
    <w:tmpl w:val="A59AA0E2"/>
    <w:lvl w:ilvl="0" w:tplc="7C3EC790">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C6CD10A">
      <w:start w:val="1"/>
      <w:numFmt w:val="bullet"/>
      <w:lvlText w:val="o"/>
      <w:lvlJc w:val="left"/>
      <w:pPr>
        <w:ind w:left="10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968A944">
      <w:start w:val="1"/>
      <w:numFmt w:val="bullet"/>
      <w:lvlRestart w:val="0"/>
      <w:lvlText w:val="•"/>
      <w:lvlJc w:val="left"/>
      <w:pPr>
        <w:ind w:left="16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AEA12E6">
      <w:start w:val="1"/>
      <w:numFmt w:val="bullet"/>
      <w:lvlText w:val="•"/>
      <w:lvlJc w:val="left"/>
      <w:pPr>
        <w:ind w:left="23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4582436">
      <w:start w:val="1"/>
      <w:numFmt w:val="bullet"/>
      <w:lvlText w:val="o"/>
      <w:lvlJc w:val="left"/>
      <w:pPr>
        <w:ind w:left="31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DB47342">
      <w:start w:val="1"/>
      <w:numFmt w:val="bullet"/>
      <w:lvlText w:val="▪"/>
      <w:lvlJc w:val="left"/>
      <w:pPr>
        <w:ind w:left="38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560F906">
      <w:start w:val="1"/>
      <w:numFmt w:val="bullet"/>
      <w:lvlText w:val="•"/>
      <w:lvlJc w:val="left"/>
      <w:pPr>
        <w:ind w:left="45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B68B930">
      <w:start w:val="1"/>
      <w:numFmt w:val="bullet"/>
      <w:lvlText w:val="o"/>
      <w:lvlJc w:val="left"/>
      <w:pPr>
        <w:ind w:left="52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C34473A">
      <w:start w:val="1"/>
      <w:numFmt w:val="bullet"/>
      <w:lvlText w:val="▪"/>
      <w:lvlJc w:val="left"/>
      <w:pPr>
        <w:ind w:left="59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4" w15:restartNumberingAfterBreak="0">
    <w:nsid w:val="6D7628EB"/>
    <w:multiLevelType w:val="hybridMultilevel"/>
    <w:tmpl w:val="08CCBAD4"/>
    <w:lvl w:ilvl="0" w:tplc="06321318">
      <w:start w:val="1"/>
      <w:numFmt w:val="decimal"/>
      <w:lvlText w:val="(%1)"/>
      <w:lvlJc w:val="left"/>
      <w:pPr>
        <w:ind w:left="1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2AEAEC">
      <w:start w:val="1"/>
      <w:numFmt w:val="lowerLetter"/>
      <w:lvlText w:val="(%2)"/>
      <w:lvlJc w:val="left"/>
      <w:pPr>
        <w:ind w:left="2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94ADE4">
      <w:start w:val="1"/>
      <w:numFmt w:val="lowerRoman"/>
      <w:lvlText w:val="%3"/>
      <w:lvlJc w:val="left"/>
      <w:pPr>
        <w:ind w:left="2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A2BF98">
      <w:start w:val="1"/>
      <w:numFmt w:val="decimal"/>
      <w:lvlText w:val="%4"/>
      <w:lvlJc w:val="left"/>
      <w:pPr>
        <w:ind w:left="2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8A292E">
      <w:start w:val="1"/>
      <w:numFmt w:val="lowerLetter"/>
      <w:lvlText w:val="%5"/>
      <w:lvlJc w:val="left"/>
      <w:pPr>
        <w:ind w:left="3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02837A">
      <w:start w:val="1"/>
      <w:numFmt w:val="lowerRoman"/>
      <w:lvlText w:val="%6"/>
      <w:lvlJc w:val="left"/>
      <w:pPr>
        <w:ind w:left="4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52737A">
      <w:start w:val="1"/>
      <w:numFmt w:val="decimal"/>
      <w:lvlText w:val="%7"/>
      <w:lvlJc w:val="left"/>
      <w:pPr>
        <w:ind w:left="5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C63E3C">
      <w:start w:val="1"/>
      <w:numFmt w:val="lowerLetter"/>
      <w:lvlText w:val="%8"/>
      <w:lvlJc w:val="left"/>
      <w:pPr>
        <w:ind w:left="5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8EA664">
      <w:start w:val="1"/>
      <w:numFmt w:val="lowerRoman"/>
      <w:lvlText w:val="%9"/>
      <w:lvlJc w:val="left"/>
      <w:pPr>
        <w:ind w:left="6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6DD543DF"/>
    <w:multiLevelType w:val="hybridMultilevel"/>
    <w:tmpl w:val="0504C65C"/>
    <w:lvl w:ilvl="0" w:tplc="305CC734">
      <w:start w:val="1"/>
      <w:numFmt w:val="bullet"/>
      <w:lvlText w:val="•"/>
      <w:lvlJc w:val="left"/>
      <w:pPr>
        <w:ind w:left="36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9FA2AA44">
      <w:start w:val="1"/>
      <w:numFmt w:val="bullet"/>
      <w:lvlText w:val="o"/>
      <w:lvlJc w:val="left"/>
      <w:pPr>
        <w:ind w:left="78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69462A7C">
      <w:start w:val="1"/>
      <w:numFmt w:val="bullet"/>
      <w:lvlText w:val="▪"/>
      <w:lvlJc w:val="left"/>
      <w:pPr>
        <w:ind w:left="1216"/>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4538DE1E">
      <w:start w:val="1"/>
      <w:numFmt w:val="bullet"/>
      <w:lvlRestart w:val="0"/>
      <w:lvlText w:val="•"/>
      <w:lvlJc w:val="left"/>
      <w:pPr>
        <w:ind w:left="143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D80033FC">
      <w:start w:val="1"/>
      <w:numFmt w:val="bullet"/>
      <w:lvlText w:val="o"/>
      <w:lvlJc w:val="left"/>
      <w:pPr>
        <w:ind w:left="236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D146E6EC">
      <w:start w:val="1"/>
      <w:numFmt w:val="bullet"/>
      <w:lvlText w:val="▪"/>
      <w:lvlJc w:val="left"/>
      <w:pPr>
        <w:ind w:left="308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A8AC504A">
      <w:start w:val="1"/>
      <w:numFmt w:val="bullet"/>
      <w:lvlText w:val="•"/>
      <w:lvlJc w:val="left"/>
      <w:pPr>
        <w:ind w:left="380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93383AD8">
      <w:start w:val="1"/>
      <w:numFmt w:val="bullet"/>
      <w:lvlText w:val="o"/>
      <w:lvlJc w:val="left"/>
      <w:pPr>
        <w:ind w:left="452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C06EC9C8">
      <w:start w:val="1"/>
      <w:numFmt w:val="bullet"/>
      <w:lvlText w:val="▪"/>
      <w:lvlJc w:val="left"/>
      <w:pPr>
        <w:ind w:left="524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106" w15:restartNumberingAfterBreak="0">
    <w:nsid w:val="6ECF3A23"/>
    <w:multiLevelType w:val="hybridMultilevel"/>
    <w:tmpl w:val="181EAB98"/>
    <w:lvl w:ilvl="0" w:tplc="617AE25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C87D34">
      <w:start w:val="1"/>
      <w:numFmt w:val="lowerLetter"/>
      <w:lvlText w:val="%2"/>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E63B58">
      <w:start w:val="1"/>
      <w:numFmt w:val="lowerRoman"/>
      <w:lvlText w:val="%3"/>
      <w:lvlJc w:val="left"/>
      <w:pPr>
        <w:ind w:left="1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B6C532">
      <w:start w:val="1"/>
      <w:numFmt w:val="decimal"/>
      <w:lvlText w:val="%4"/>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F68E4A">
      <w:start w:val="1"/>
      <w:numFmt w:val="lowerLetter"/>
      <w:lvlText w:val="%5"/>
      <w:lvlJc w:val="left"/>
      <w:pPr>
        <w:ind w:left="1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245C84">
      <w:start w:val="1"/>
      <w:numFmt w:val="lowerRoman"/>
      <w:lvlRestart w:val="0"/>
      <w:lvlText w:val="(%6)"/>
      <w:lvlJc w:val="left"/>
      <w:pPr>
        <w:ind w:left="2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049EAE">
      <w:start w:val="1"/>
      <w:numFmt w:val="decimal"/>
      <w:lvlText w:val="%7"/>
      <w:lvlJc w:val="left"/>
      <w:pPr>
        <w:ind w:left="2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024770">
      <w:start w:val="1"/>
      <w:numFmt w:val="lowerLetter"/>
      <w:lvlText w:val="%8"/>
      <w:lvlJc w:val="left"/>
      <w:pPr>
        <w:ind w:left="3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D0F9E2">
      <w:start w:val="1"/>
      <w:numFmt w:val="lowerRoman"/>
      <w:lvlText w:val="%9"/>
      <w:lvlJc w:val="left"/>
      <w:pPr>
        <w:ind w:left="4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6F880D50"/>
    <w:multiLevelType w:val="hybridMultilevel"/>
    <w:tmpl w:val="CB06494E"/>
    <w:lvl w:ilvl="0" w:tplc="B76660B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40A1CA">
      <w:start w:val="4"/>
      <w:numFmt w:val="lowerLetter"/>
      <w:lvlText w:val="(%2)"/>
      <w:lvlJc w:val="left"/>
      <w:pPr>
        <w:ind w:left="2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F2B4B6">
      <w:start w:val="1"/>
      <w:numFmt w:val="lowerRoman"/>
      <w:lvlText w:val="%3"/>
      <w:lvlJc w:val="left"/>
      <w:pPr>
        <w:ind w:left="1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E03CE4">
      <w:start w:val="1"/>
      <w:numFmt w:val="decimal"/>
      <w:lvlText w:val="%4"/>
      <w:lvlJc w:val="left"/>
      <w:pPr>
        <w:ind w:left="2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2046B6">
      <w:start w:val="1"/>
      <w:numFmt w:val="lowerLetter"/>
      <w:lvlText w:val="%5"/>
      <w:lvlJc w:val="left"/>
      <w:pPr>
        <w:ind w:left="3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101482">
      <w:start w:val="1"/>
      <w:numFmt w:val="lowerRoman"/>
      <w:lvlText w:val="%6"/>
      <w:lvlJc w:val="left"/>
      <w:pPr>
        <w:ind w:left="4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B08FE2">
      <w:start w:val="1"/>
      <w:numFmt w:val="decimal"/>
      <w:lvlText w:val="%7"/>
      <w:lvlJc w:val="left"/>
      <w:pPr>
        <w:ind w:left="4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E04816">
      <w:start w:val="1"/>
      <w:numFmt w:val="lowerLetter"/>
      <w:lvlText w:val="%8"/>
      <w:lvlJc w:val="left"/>
      <w:pPr>
        <w:ind w:left="5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E87D3C">
      <w:start w:val="1"/>
      <w:numFmt w:val="lowerRoman"/>
      <w:lvlText w:val="%9"/>
      <w:lvlJc w:val="left"/>
      <w:pPr>
        <w:ind w:left="6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704E42C0"/>
    <w:multiLevelType w:val="hybridMultilevel"/>
    <w:tmpl w:val="1F1E4718"/>
    <w:lvl w:ilvl="0" w:tplc="E9AA9EE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F201DE">
      <w:start w:val="1"/>
      <w:numFmt w:val="lowerLetter"/>
      <w:lvlText w:val="%2"/>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1A9F86">
      <w:start w:val="1"/>
      <w:numFmt w:val="lowerLetter"/>
      <w:lvlRestart w:val="0"/>
      <w:lvlText w:val="(%3)"/>
      <w:lvlJc w:val="left"/>
      <w:pPr>
        <w:ind w:left="1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7E8B26">
      <w:start w:val="1"/>
      <w:numFmt w:val="decimal"/>
      <w:lvlText w:val="%4"/>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5EFF34">
      <w:start w:val="1"/>
      <w:numFmt w:val="lowerLetter"/>
      <w:lvlText w:val="%5"/>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2A976A">
      <w:start w:val="1"/>
      <w:numFmt w:val="lowerRoman"/>
      <w:lvlText w:val="%6"/>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CC7372">
      <w:start w:val="1"/>
      <w:numFmt w:val="decimal"/>
      <w:lvlText w:val="%7"/>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48E1D2">
      <w:start w:val="1"/>
      <w:numFmt w:val="lowerLetter"/>
      <w:lvlText w:val="%8"/>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DEDD44">
      <w:start w:val="1"/>
      <w:numFmt w:val="lowerRoman"/>
      <w:lvlText w:val="%9"/>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75E46EF1"/>
    <w:multiLevelType w:val="hybridMultilevel"/>
    <w:tmpl w:val="B8B8ED62"/>
    <w:lvl w:ilvl="0" w:tplc="651406B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4C43D2">
      <w:start w:val="1"/>
      <w:numFmt w:val="lowerLetter"/>
      <w:lvlText w:val="%2"/>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884CE6">
      <w:start w:val="1"/>
      <w:numFmt w:val="lowerRoman"/>
      <w:lvlText w:val="%3"/>
      <w:lvlJc w:val="left"/>
      <w:pPr>
        <w:ind w:left="1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CC59BC">
      <w:start w:val="1"/>
      <w:numFmt w:val="lowerLetter"/>
      <w:lvlRestart w:val="0"/>
      <w:lvlText w:val="(%4)"/>
      <w:lvlJc w:val="left"/>
      <w:pPr>
        <w:ind w:left="2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1A7F28">
      <w:start w:val="1"/>
      <w:numFmt w:val="lowerLetter"/>
      <w:lvlText w:val="%5"/>
      <w:lvlJc w:val="left"/>
      <w:pPr>
        <w:ind w:left="2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44A440">
      <w:start w:val="1"/>
      <w:numFmt w:val="lowerRoman"/>
      <w:lvlText w:val="%6"/>
      <w:lvlJc w:val="left"/>
      <w:pPr>
        <w:ind w:left="2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6C541A">
      <w:start w:val="1"/>
      <w:numFmt w:val="decimal"/>
      <w:lvlText w:val="%7"/>
      <w:lvlJc w:val="left"/>
      <w:pPr>
        <w:ind w:left="3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9AEF22">
      <w:start w:val="1"/>
      <w:numFmt w:val="lowerLetter"/>
      <w:lvlText w:val="%8"/>
      <w:lvlJc w:val="left"/>
      <w:pPr>
        <w:ind w:left="4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DA93C2">
      <w:start w:val="1"/>
      <w:numFmt w:val="lowerRoman"/>
      <w:lvlText w:val="%9"/>
      <w:lvlJc w:val="left"/>
      <w:pPr>
        <w:ind w:left="4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767772CC"/>
    <w:multiLevelType w:val="hybridMultilevel"/>
    <w:tmpl w:val="9B5A6F90"/>
    <w:lvl w:ilvl="0" w:tplc="75E2D95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D28B6E">
      <w:start w:val="1"/>
      <w:numFmt w:val="lowerLetter"/>
      <w:lvlText w:val="%2"/>
      <w:lvlJc w:val="left"/>
      <w:pPr>
        <w:ind w:left="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DE21DE">
      <w:start w:val="1"/>
      <w:numFmt w:val="lowerRoman"/>
      <w:lvlText w:val="%3"/>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6078F6">
      <w:start w:val="2"/>
      <w:numFmt w:val="lowerRoman"/>
      <w:lvlRestart w:val="0"/>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AC793E">
      <w:start w:val="1"/>
      <w:numFmt w:val="lowerLetter"/>
      <w:lvlText w:val="%5"/>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8E670A">
      <w:start w:val="1"/>
      <w:numFmt w:val="lowerRoman"/>
      <w:lvlText w:val="%6"/>
      <w:lvlJc w:val="left"/>
      <w:pPr>
        <w:ind w:left="3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3E4772">
      <w:start w:val="1"/>
      <w:numFmt w:val="decimal"/>
      <w:lvlText w:val="%7"/>
      <w:lvlJc w:val="left"/>
      <w:pPr>
        <w:ind w:left="4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3E6C2E">
      <w:start w:val="1"/>
      <w:numFmt w:val="lowerLetter"/>
      <w:lvlText w:val="%8"/>
      <w:lvlJc w:val="left"/>
      <w:pPr>
        <w:ind w:left="4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32463C">
      <w:start w:val="1"/>
      <w:numFmt w:val="lowerRoman"/>
      <w:lvlText w:val="%9"/>
      <w:lvlJc w:val="left"/>
      <w:pPr>
        <w:ind w:left="5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78F21C0F"/>
    <w:multiLevelType w:val="hybridMultilevel"/>
    <w:tmpl w:val="42BA5AB8"/>
    <w:lvl w:ilvl="0" w:tplc="B4D86D8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E894C8">
      <w:start w:val="1"/>
      <w:numFmt w:val="lowerLetter"/>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9C4396">
      <w:start w:val="1"/>
      <w:numFmt w:val="lowerRoman"/>
      <w:lvlText w:val="%3"/>
      <w:lvlJc w:val="left"/>
      <w:pPr>
        <w:ind w:left="1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10DF62">
      <w:start w:val="1"/>
      <w:numFmt w:val="decimal"/>
      <w:lvlText w:val="%4"/>
      <w:lvlJc w:val="left"/>
      <w:pPr>
        <w:ind w:left="1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C4DF80">
      <w:start w:val="1"/>
      <w:numFmt w:val="lowerLetter"/>
      <w:lvlText w:val="%5"/>
      <w:lvlJc w:val="left"/>
      <w:pPr>
        <w:ind w:left="1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2C4234">
      <w:start w:val="2"/>
      <w:numFmt w:val="lowerRoman"/>
      <w:lvlRestart w:val="0"/>
      <w:lvlText w:val="(%6)"/>
      <w:lvlJc w:val="left"/>
      <w:pPr>
        <w:ind w:left="2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2C5232">
      <w:start w:val="1"/>
      <w:numFmt w:val="decimal"/>
      <w:lvlText w:val="%7"/>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CCF466">
      <w:start w:val="1"/>
      <w:numFmt w:val="lowerLetter"/>
      <w:lvlText w:val="%8"/>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C04714">
      <w:start w:val="1"/>
      <w:numFmt w:val="lowerRoman"/>
      <w:lvlText w:val="%9"/>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791A3EB3"/>
    <w:multiLevelType w:val="hybridMultilevel"/>
    <w:tmpl w:val="22964F5E"/>
    <w:lvl w:ilvl="0" w:tplc="2D08E9FC">
      <w:start w:val="1"/>
      <w:numFmt w:val="lowerLetter"/>
      <w:lvlText w:val="(%1)"/>
      <w:lvlJc w:val="left"/>
      <w:pPr>
        <w:ind w:left="8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896E072">
      <w:start w:val="1"/>
      <w:numFmt w:val="lowerLetter"/>
      <w:lvlText w:val="%2"/>
      <w:lvlJc w:val="left"/>
      <w:pPr>
        <w:ind w:left="1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B6EE8C6">
      <w:start w:val="1"/>
      <w:numFmt w:val="lowerRoman"/>
      <w:lvlText w:val="%3"/>
      <w:lvlJc w:val="left"/>
      <w:pPr>
        <w:ind w:left="2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55242F0">
      <w:start w:val="1"/>
      <w:numFmt w:val="decimal"/>
      <w:lvlText w:val="%4"/>
      <w:lvlJc w:val="left"/>
      <w:pPr>
        <w:ind w:left="2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754AF96">
      <w:start w:val="1"/>
      <w:numFmt w:val="lowerLetter"/>
      <w:lvlText w:val="%5"/>
      <w:lvlJc w:val="left"/>
      <w:pPr>
        <w:ind w:left="3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8023542">
      <w:start w:val="1"/>
      <w:numFmt w:val="lowerRoman"/>
      <w:lvlText w:val="%6"/>
      <w:lvlJc w:val="left"/>
      <w:pPr>
        <w:ind w:left="4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FFC7988">
      <w:start w:val="1"/>
      <w:numFmt w:val="decimal"/>
      <w:lvlText w:val="%7"/>
      <w:lvlJc w:val="left"/>
      <w:pPr>
        <w:ind w:left="5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CDE52DC">
      <w:start w:val="1"/>
      <w:numFmt w:val="lowerLetter"/>
      <w:lvlText w:val="%8"/>
      <w:lvlJc w:val="left"/>
      <w:pPr>
        <w:ind w:left="5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596F8F8">
      <w:start w:val="1"/>
      <w:numFmt w:val="lowerRoman"/>
      <w:lvlText w:val="%9"/>
      <w:lvlJc w:val="left"/>
      <w:pPr>
        <w:ind w:left="65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3" w15:restartNumberingAfterBreak="0">
    <w:nsid w:val="7E7367AA"/>
    <w:multiLevelType w:val="hybridMultilevel"/>
    <w:tmpl w:val="662E4A62"/>
    <w:lvl w:ilvl="0" w:tplc="26EA4E32">
      <w:start w:val="36"/>
      <w:numFmt w:val="decimal"/>
      <w:lvlText w:val="%1."/>
      <w:lvlJc w:val="left"/>
      <w:pPr>
        <w:ind w:left="114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3A1EDF0E">
      <w:start w:val="1"/>
      <w:numFmt w:val="decimal"/>
      <w:lvlText w:val="(%2)"/>
      <w:lvlJc w:val="left"/>
      <w:pPr>
        <w:ind w:left="1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9AD186">
      <w:start w:val="1"/>
      <w:numFmt w:val="lowerRoman"/>
      <w:lvlText w:val="(%3)"/>
      <w:lvlJc w:val="left"/>
      <w:pPr>
        <w:ind w:left="2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4E7F8A">
      <w:start w:val="1"/>
      <w:numFmt w:val="decimal"/>
      <w:lvlText w:val="%4"/>
      <w:lvlJc w:val="left"/>
      <w:pPr>
        <w:ind w:left="1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B6FAD8">
      <w:start w:val="1"/>
      <w:numFmt w:val="lowerLetter"/>
      <w:lvlText w:val="%5"/>
      <w:lvlJc w:val="left"/>
      <w:pPr>
        <w:ind w:left="2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344CD6">
      <w:start w:val="1"/>
      <w:numFmt w:val="lowerRoman"/>
      <w:lvlText w:val="%6"/>
      <w:lvlJc w:val="left"/>
      <w:pPr>
        <w:ind w:left="3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4AA74E">
      <w:start w:val="1"/>
      <w:numFmt w:val="decimal"/>
      <w:lvlText w:val="%7"/>
      <w:lvlJc w:val="left"/>
      <w:pPr>
        <w:ind w:left="3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E02C58">
      <w:start w:val="1"/>
      <w:numFmt w:val="lowerLetter"/>
      <w:lvlText w:val="%8"/>
      <w:lvlJc w:val="left"/>
      <w:pPr>
        <w:ind w:left="4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E08D28">
      <w:start w:val="1"/>
      <w:numFmt w:val="lowerRoman"/>
      <w:lvlText w:val="%9"/>
      <w:lvlJc w:val="left"/>
      <w:pPr>
        <w:ind w:left="5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7FB05CF2"/>
    <w:multiLevelType w:val="hybridMultilevel"/>
    <w:tmpl w:val="D52ECE2E"/>
    <w:lvl w:ilvl="0" w:tplc="588441B8">
      <w:start w:val="49"/>
      <w:numFmt w:val="decimal"/>
      <w:lvlText w:val="%1."/>
      <w:lvlJc w:val="left"/>
      <w:pPr>
        <w:ind w:left="128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B668431E">
      <w:start w:val="1"/>
      <w:numFmt w:val="lowerLetter"/>
      <w:lvlText w:val="%2"/>
      <w:lvlJc w:val="left"/>
      <w:pPr>
        <w:ind w:left="11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254A1268">
      <w:start w:val="1"/>
      <w:numFmt w:val="lowerRoman"/>
      <w:lvlText w:val="%3"/>
      <w:lvlJc w:val="left"/>
      <w:pPr>
        <w:ind w:left="18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62AE4A76">
      <w:start w:val="1"/>
      <w:numFmt w:val="decimal"/>
      <w:lvlText w:val="%4"/>
      <w:lvlJc w:val="left"/>
      <w:pPr>
        <w:ind w:left="25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E2BE3FCA">
      <w:start w:val="1"/>
      <w:numFmt w:val="lowerLetter"/>
      <w:lvlText w:val="%5"/>
      <w:lvlJc w:val="left"/>
      <w:pPr>
        <w:ind w:left="327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AD80A2B6">
      <w:start w:val="1"/>
      <w:numFmt w:val="lowerRoman"/>
      <w:lvlText w:val="%6"/>
      <w:lvlJc w:val="left"/>
      <w:pPr>
        <w:ind w:left="399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AC442D46">
      <w:start w:val="1"/>
      <w:numFmt w:val="decimal"/>
      <w:lvlText w:val="%7"/>
      <w:lvlJc w:val="left"/>
      <w:pPr>
        <w:ind w:left="47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5F0474B0">
      <w:start w:val="1"/>
      <w:numFmt w:val="lowerLetter"/>
      <w:lvlText w:val="%8"/>
      <w:lvlJc w:val="left"/>
      <w:pPr>
        <w:ind w:left="54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F65EF782">
      <w:start w:val="1"/>
      <w:numFmt w:val="lowerRoman"/>
      <w:lvlText w:val="%9"/>
      <w:lvlJc w:val="left"/>
      <w:pPr>
        <w:ind w:left="61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num w:numId="1" w16cid:durableId="1424522465">
    <w:abstractNumId w:val="23"/>
  </w:num>
  <w:num w:numId="2" w16cid:durableId="218058560">
    <w:abstractNumId w:val="58"/>
  </w:num>
  <w:num w:numId="3" w16cid:durableId="1103184042">
    <w:abstractNumId w:val="27"/>
  </w:num>
  <w:num w:numId="4" w16cid:durableId="943610754">
    <w:abstractNumId w:val="48"/>
  </w:num>
  <w:num w:numId="5" w16cid:durableId="294063871">
    <w:abstractNumId w:val="66"/>
  </w:num>
  <w:num w:numId="6" w16cid:durableId="1117866427">
    <w:abstractNumId w:val="92"/>
  </w:num>
  <w:num w:numId="7" w16cid:durableId="1854952831">
    <w:abstractNumId w:val="80"/>
  </w:num>
  <w:num w:numId="8" w16cid:durableId="609357500">
    <w:abstractNumId w:val="102"/>
  </w:num>
  <w:num w:numId="9" w16cid:durableId="1510675775">
    <w:abstractNumId w:val="5"/>
  </w:num>
  <w:num w:numId="10" w16cid:durableId="18632548">
    <w:abstractNumId w:val="112"/>
  </w:num>
  <w:num w:numId="11" w16cid:durableId="2012676482">
    <w:abstractNumId w:val="3"/>
  </w:num>
  <w:num w:numId="12" w16cid:durableId="1288658097">
    <w:abstractNumId w:val="86"/>
  </w:num>
  <w:num w:numId="13" w16cid:durableId="322972031">
    <w:abstractNumId w:val="29"/>
  </w:num>
  <w:num w:numId="14" w16cid:durableId="2146507558">
    <w:abstractNumId w:val="31"/>
  </w:num>
  <w:num w:numId="15" w16cid:durableId="1711107482">
    <w:abstractNumId w:val="36"/>
  </w:num>
  <w:num w:numId="16" w16cid:durableId="1281958619">
    <w:abstractNumId w:val="65"/>
  </w:num>
  <w:num w:numId="17" w16cid:durableId="576747492">
    <w:abstractNumId w:val="43"/>
  </w:num>
  <w:num w:numId="18" w16cid:durableId="879435360">
    <w:abstractNumId w:val="60"/>
  </w:num>
  <w:num w:numId="19" w16cid:durableId="1343623433">
    <w:abstractNumId w:val="70"/>
  </w:num>
  <w:num w:numId="20" w16cid:durableId="1511263526">
    <w:abstractNumId w:val="24"/>
  </w:num>
  <w:num w:numId="21" w16cid:durableId="1832327243">
    <w:abstractNumId w:val="19"/>
  </w:num>
  <w:num w:numId="22" w16cid:durableId="93406722">
    <w:abstractNumId w:val="11"/>
  </w:num>
  <w:num w:numId="23" w16cid:durableId="1809934922">
    <w:abstractNumId w:val="22"/>
  </w:num>
  <w:num w:numId="24" w16cid:durableId="489296746">
    <w:abstractNumId w:val="88"/>
  </w:num>
  <w:num w:numId="25" w16cid:durableId="1314916197">
    <w:abstractNumId w:val="42"/>
  </w:num>
  <w:num w:numId="26" w16cid:durableId="254481600">
    <w:abstractNumId w:val="83"/>
  </w:num>
  <w:num w:numId="27" w16cid:durableId="1667200075">
    <w:abstractNumId w:val="95"/>
  </w:num>
  <w:num w:numId="28" w16cid:durableId="1692800709">
    <w:abstractNumId w:val="6"/>
  </w:num>
  <w:num w:numId="29" w16cid:durableId="612901705">
    <w:abstractNumId w:val="25"/>
  </w:num>
  <w:num w:numId="30" w16cid:durableId="622461043">
    <w:abstractNumId w:val="44"/>
  </w:num>
  <w:num w:numId="31" w16cid:durableId="250046379">
    <w:abstractNumId w:val="59"/>
  </w:num>
  <w:num w:numId="32" w16cid:durableId="1666783600">
    <w:abstractNumId w:val="1"/>
  </w:num>
  <w:num w:numId="33" w16cid:durableId="1229146404">
    <w:abstractNumId w:val="26"/>
  </w:num>
  <w:num w:numId="34" w16cid:durableId="198710878">
    <w:abstractNumId w:val="110"/>
  </w:num>
  <w:num w:numId="35" w16cid:durableId="1619026160">
    <w:abstractNumId w:val="2"/>
  </w:num>
  <w:num w:numId="36" w16cid:durableId="1055003472">
    <w:abstractNumId w:val="61"/>
  </w:num>
  <w:num w:numId="37" w16cid:durableId="321349171">
    <w:abstractNumId w:val="109"/>
  </w:num>
  <w:num w:numId="38" w16cid:durableId="65080839">
    <w:abstractNumId w:val="38"/>
  </w:num>
  <w:num w:numId="39" w16cid:durableId="1407722316">
    <w:abstractNumId w:val="18"/>
  </w:num>
  <w:num w:numId="40" w16cid:durableId="1069352701">
    <w:abstractNumId w:val="34"/>
  </w:num>
  <w:num w:numId="41" w16cid:durableId="1416777467">
    <w:abstractNumId w:val="100"/>
  </w:num>
  <w:num w:numId="42" w16cid:durableId="187571874">
    <w:abstractNumId w:val="108"/>
  </w:num>
  <w:num w:numId="43" w16cid:durableId="37706667">
    <w:abstractNumId w:val="28"/>
  </w:num>
  <w:num w:numId="44" w16cid:durableId="1484812390">
    <w:abstractNumId w:val="84"/>
  </w:num>
  <w:num w:numId="45" w16cid:durableId="1908571319">
    <w:abstractNumId w:val="87"/>
  </w:num>
  <w:num w:numId="46" w16cid:durableId="2046636041">
    <w:abstractNumId w:val="17"/>
  </w:num>
  <w:num w:numId="47" w16cid:durableId="25376594">
    <w:abstractNumId w:val="49"/>
  </w:num>
  <w:num w:numId="48" w16cid:durableId="733966285">
    <w:abstractNumId w:val="20"/>
  </w:num>
  <w:num w:numId="49" w16cid:durableId="2114936811">
    <w:abstractNumId w:val="72"/>
  </w:num>
  <w:num w:numId="50" w16cid:durableId="678581689">
    <w:abstractNumId w:val="111"/>
  </w:num>
  <w:num w:numId="51" w16cid:durableId="318847402">
    <w:abstractNumId w:val="4"/>
  </w:num>
  <w:num w:numId="52" w16cid:durableId="257101837">
    <w:abstractNumId w:val="63"/>
  </w:num>
  <w:num w:numId="53" w16cid:durableId="1239706144">
    <w:abstractNumId w:val="56"/>
  </w:num>
  <w:num w:numId="54" w16cid:durableId="1254320075">
    <w:abstractNumId w:val="71"/>
  </w:num>
  <w:num w:numId="55" w16cid:durableId="16391037">
    <w:abstractNumId w:val="41"/>
  </w:num>
  <w:num w:numId="56" w16cid:durableId="670372896">
    <w:abstractNumId w:val="57"/>
  </w:num>
  <w:num w:numId="57" w16cid:durableId="662271831">
    <w:abstractNumId w:val="106"/>
  </w:num>
  <w:num w:numId="58" w16cid:durableId="530341217">
    <w:abstractNumId w:val="10"/>
  </w:num>
  <w:num w:numId="59" w16cid:durableId="174345784">
    <w:abstractNumId w:val="81"/>
  </w:num>
  <w:num w:numId="60" w16cid:durableId="1638343205">
    <w:abstractNumId w:val="33"/>
  </w:num>
  <w:num w:numId="61" w16cid:durableId="1830170729">
    <w:abstractNumId w:val="64"/>
  </w:num>
  <w:num w:numId="62" w16cid:durableId="1019621416">
    <w:abstractNumId w:val="39"/>
  </w:num>
  <w:num w:numId="63" w16cid:durableId="138156223">
    <w:abstractNumId w:val="62"/>
  </w:num>
  <w:num w:numId="64" w16cid:durableId="1696347239">
    <w:abstractNumId w:val="46"/>
  </w:num>
  <w:num w:numId="65" w16cid:durableId="2118914130">
    <w:abstractNumId w:val="98"/>
  </w:num>
  <w:num w:numId="66" w16cid:durableId="1594584817">
    <w:abstractNumId w:val="75"/>
  </w:num>
  <w:num w:numId="67" w16cid:durableId="1720978028">
    <w:abstractNumId w:val="13"/>
  </w:num>
  <w:num w:numId="68" w16cid:durableId="1518425979">
    <w:abstractNumId w:val="21"/>
  </w:num>
  <w:num w:numId="69" w16cid:durableId="1850371005">
    <w:abstractNumId w:val="105"/>
  </w:num>
  <w:num w:numId="70" w16cid:durableId="81729804">
    <w:abstractNumId w:val="104"/>
  </w:num>
  <w:num w:numId="71" w16cid:durableId="574897393">
    <w:abstractNumId w:val="103"/>
  </w:num>
  <w:num w:numId="72" w16cid:durableId="275869646">
    <w:abstractNumId w:val="79"/>
  </w:num>
  <w:num w:numId="73" w16cid:durableId="1438912664">
    <w:abstractNumId w:val="77"/>
  </w:num>
  <w:num w:numId="74" w16cid:durableId="546458086">
    <w:abstractNumId w:val="113"/>
  </w:num>
  <w:num w:numId="75" w16cid:durableId="103618429">
    <w:abstractNumId w:val="47"/>
  </w:num>
  <w:num w:numId="76" w16cid:durableId="1469785273">
    <w:abstractNumId w:val="94"/>
  </w:num>
  <w:num w:numId="77" w16cid:durableId="178812394">
    <w:abstractNumId w:val="51"/>
  </w:num>
  <w:num w:numId="78" w16cid:durableId="26761452">
    <w:abstractNumId w:val="53"/>
  </w:num>
  <w:num w:numId="79" w16cid:durableId="2090342303">
    <w:abstractNumId w:val="30"/>
  </w:num>
  <w:num w:numId="80" w16cid:durableId="1871920126">
    <w:abstractNumId w:val="40"/>
  </w:num>
  <w:num w:numId="81" w16cid:durableId="1526475913">
    <w:abstractNumId w:val="85"/>
  </w:num>
  <w:num w:numId="82" w16cid:durableId="2022733610">
    <w:abstractNumId w:val="55"/>
  </w:num>
  <w:num w:numId="83" w16cid:durableId="2009750567">
    <w:abstractNumId w:val="73"/>
  </w:num>
  <w:num w:numId="84" w16cid:durableId="2036274973">
    <w:abstractNumId w:val="97"/>
  </w:num>
  <w:num w:numId="85" w16cid:durableId="1013843717">
    <w:abstractNumId w:val="52"/>
  </w:num>
  <w:num w:numId="86" w16cid:durableId="1901403365">
    <w:abstractNumId w:val="93"/>
  </w:num>
  <w:num w:numId="87" w16cid:durableId="1758942909">
    <w:abstractNumId w:val="82"/>
  </w:num>
  <w:num w:numId="88" w16cid:durableId="664822052">
    <w:abstractNumId w:val="7"/>
  </w:num>
  <w:num w:numId="89" w16cid:durableId="1364476715">
    <w:abstractNumId w:val="101"/>
  </w:num>
  <w:num w:numId="90" w16cid:durableId="292097530">
    <w:abstractNumId w:val="68"/>
  </w:num>
  <w:num w:numId="91" w16cid:durableId="1683976145">
    <w:abstractNumId w:val="74"/>
  </w:num>
  <w:num w:numId="92" w16cid:durableId="494995216">
    <w:abstractNumId w:val="45"/>
  </w:num>
  <w:num w:numId="93" w16cid:durableId="868495868">
    <w:abstractNumId w:val="35"/>
  </w:num>
  <w:num w:numId="94" w16cid:durableId="505440187">
    <w:abstractNumId w:val="0"/>
  </w:num>
  <w:num w:numId="95" w16cid:durableId="1712027632">
    <w:abstractNumId w:val="114"/>
  </w:num>
  <w:num w:numId="96" w16cid:durableId="611593573">
    <w:abstractNumId w:val="32"/>
  </w:num>
  <w:num w:numId="97" w16cid:durableId="651562803">
    <w:abstractNumId w:val="37"/>
  </w:num>
  <w:num w:numId="98" w16cid:durableId="903832839">
    <w:abstractNumId w:val="9"/>
  </w:num>
  <w:num w:numId="99" w16cid:durableId="77682249">
    <w:abstractNumId w:val="50"/>
  </w:num>
  <w:num w:numId="100" w16cid:durableId="1324357854">
    <w:abstractNumId w:val="8"/>
  </w:num>
  <w:num w:numId="101" w16cid:durableId="1171526653">
    <w:abstractNumId w:val="90"/>
  </w:num>
  <w:num w:numId="102" w16cid:durableId="266472807">
    <w:abstractNumId w:val="99"/>
  </w:num>
  <w:num w:numId="103" w16cid:durableId="1337810468">
    <w:abstractNumId w:val="76"/>
  </w:num>
  <w:num w:numId="104" w16cid:durableId="1463772810">
    <w:abstractNumId w:val="107"/>
  </w:num>
  <w:num w:numId="105" w16cid:durableId="1242564878">
    <w:abstractNumId w:val="54"/>
  </w:num>
  <w:num w:numId="106" w16cid:durableId="486439376">
    <w:abstractNumId w:val="14"/>
  </w:num>
  <w:num w:numId="107" w16cid:durableId="664363372">
    <w:abstractNumId w:val="67"/>
  </w:num>
  <w:num w:numId="108" w16cid:durableId="1062823840">
    <w:abstractNumId w:val="78"/>
  </w:num>
  <w:num w:numId="109" w16cid:durableId="1754005655">
    <w:abstractNumId w:val="89"/>
  </w:num>
  <w:num w:numId="110" w16cid:durableId="916473732">
    <w:abstractNumId w:val="69"/>
  </w:num>
  <w:num w:numId="111" w16cid:durableId="797144627">
    <w:abstractNumId w:val="12"/>
  </w:num>
  <w:num w:numId="112" w16cid:durableId="1710491765">
    <w:abstractNumId w:val="96"/>
  </w:num>
  <w:num w:numId="113" w16cid:durableId="366414469">
    <w:abstractNumId w:val="16"/>
  </w:num>
  <w:num w:numId="114" w16cid:durableId="10760723">
    <w:abstractNumId w:val="15"/>
  </w:num>
  <w:num w:numId="115" w16cid:durableId="258486140">
    <w:abstractNumId w:val="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652"/>
    <w:rsid w:val="00671E05"/>
    <w:rsid w:val="00792652"/>
    <w:rsid w:val="007A59A3"/>
    <w:rsid w:val="008B6E93"/>
    <w:rsid w:val="009D4B7B"/>
    <w:rsid w:val="00BA24DF"/>
    <w:rsid w:val="00FF0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A6F36"/>
  <w15:docId w15:val="{4DFF7ED0-DC8E-48B7-971B-27D3B6590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307" w:lineRule="auto"/>
      <w:ind w:left="1037" w:right="58" w:firstLine="4"/>
      <w:jc w:val="both"/>
    </w:pPr>
    <w:rPr>
      <w:rFonts w:ascii="Times New Roman" w:eastAsia="Times New Roman" w:hAnsi="Times New Roman" w:cs="Times New Roman"/>
      <w:color w:val="000000"/>
      <w:sz w:val="26"/>
    </w:rPr>
  </w:style>
  <w:style w:type="paragraph" w:styleId="Heading1">
    <w:name w:val="heading 1"/>
    <w:next w:val="Normal"/>
    <w:link w:val="Heading1Char"/>
    <w:uiPriority w:val="9"/>
    <w:qFormat/>
    <w:pPr>
      <w:keepNext/>
      <w:keepLines/>
      <w:spacing w:after="4" w:line="261" w:lineRule="auto"/>
      <w:ind w:left="190" w:hanging="10"/>
      <w:outlineLvl w:val="0"/>
    </w:pPr>
    <w:rPr>
      <w:rFonts w:ascii="Times New Roman" w:eastAsia="Times New Roman" w:hAnsi="Times New Roman" w:cs="Times New Roman"/>
      <w:color w:val="000000"/>
      <w:sz w:val="32"/>
    </w:rPr>
  </w:style>
  <w:style w:type="paragraph" w:styleId="Heading2">
    <w:name w:val="heading 2"/>
    <w:next w:val="Normal"/>
    <w:link w:val="Heading2Char"/>
    <w:uiPriority w:val="9"/>
    <w:unhideWhenUsed/>
    <w:qFormat/>
    <w:pPr>
      <w:keepNext/>
      <w:keepLines/>
      <w:spacing w:after="0" w:line="265" w:lineRule="auto"/>
      <w:ind w:left="673" w:hanging="3"/>
      <w:outlineLvl w:val="1"/>
    </w:pPr>
    <w:rPr>
      <w:rFonts w:ascii="Times New Roman" w:eastAsia="Times New Roman" w:hAnsi="Times New Roman" w:cs="Times New Roman"/>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32"/>
    </w:rPr>
  </w:style>
  <w:style w:type="character" w:customStyle="1" w:styleId="Heading2Char">
    <w:name w:val="Heading 2 Char"/>
    <w:link w:val="Heading2"/>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99.jpg"/><Relationship Id="rId21" Type="http://schemas.openxmlformats.org/officeDocument/2006/relationships/image" Target="media/image14.jpg"/><Relationship Id="rId42" Type="http://schemas.openxmlformats.org/officeDocument/2006/relationships/image" Target="media/image30.jpg"/><Relationship Id="rId63" Type="http://schemas.openxmlformats.org/officeDocument/2006/relationships/image" Target="media/image45.jpg"/><Relationship Id="rId84" Type="http://schemas.openxmlformats.org/officeDocument/2006/relationships/image" Target="media/image66.jpg"/><Relationship Id="rId16" Type="http://schemas.openxmlformats.org/officeDocument/2006/relationships/image" Target="media/image9.jpg"/><Relationship Id="rId107" Type="http://schemas.openxmlformats.org/officeDocument/2006/relationships/image" Target="media/image89.jpg"/><Relationship Id="rId11" Type="http://schemas.openxmlformats.org/officeDocument/2006/relationships/image" Target="media/image5.jpg"/><Relationship Id="rId32" Type="http://schemas.openxmlformats.org/officeDocument/2006/relationships/image" Target="media/image22.jpg"/><Relationship Id="rId37" Type="http://schemas.openxmlformats.org/officeDocument/2006/relationships/image" Target="media/image31.jpeg"/><Relationship Id="rId53" Type="http://schemas.openxmlformats.org/officeDocument/2006/relationships/image" Target="media/image38.jpg"/><Relationship Id="rId58" Type="http://schemas.openxmlformats.org/officeDocument/2006/relationships/image" Target="media/image40.jpg"/><Relationship Id="rId74" Type="http://schemas.openxmlformats.org/officeDocument/2006/relationships/image" Target="media/image56.jpg"/><Relationship Id="rId79" Type="http://schemas.openxmlformats.org/officeDocument/2006/relationships/image" Target="media/image61.jpg"/><Relationship Id="rId102" Type="http://schemas.openxmlformats.org/officeDocument/2006/relationships/image" Target="media/image84.jpg"/><Relationship Id="rId123" Type="http://schemas.openxmlformats.org/officeDocument/2006/relationships/image" Target="media/image105.jpg"/><Relationship Id="rId128" Type="http://schemas.openxmlformats.org/officeDocument/2006/relationships/image" Target="media/image110.jpg"/><Relationship Id="rId5" Type="http://schemas.openxmlformats.org/officeDocument/2006/relationships/footnotes" Target="footnotes.xml"/><Relationship Id="rId90" Type="http://schemas.openxmlformats.org/officeDocument/2006/relationships/image" Target="media/image72.jpg"/><Relationship Id="rId95" Type="http://schemas.openxmlformats.org/officeDocument/2006/relationships/image" Target="media/image77.jpg"/><Relationship Id="rId22" Type="http://schemas.openxmlformats.org/officeDocument/2006/relationships/image" Target="media/image15.jpg"/><Relationship Id="rId27" Type="http://schemas.openxmlformats.org/officeDocument/2006/relationships/image" Target="media/image19.jpg"/><Relationship Id="rId43" Type="http://schemas.openxmlformats.org/officeDocument/2006/relationships/image" Target="media/image31.jpg"/><Relationship Id="rId48" Type="http://schemas.openxmlformats.org/officeDocument/2006/relationships/footer" Target="footer2.xml"/><Relationship Id="rId64" Type="http://schemas.openxmlformats.org/officeDocument/2006/relationships/image" Target="media/image46.jpg"/><Relationship Id="rId69" Type="http://schemas.openxmlformats.org/officeDocument/2006/relationships/image" Target="media/image51.jpg"/><Relationship Id="rId113" Type="http://schemas.openxmlformats.org/officeDocument/2006/relationships/image" Target="media/image95.jpg"/><Relationship Id="rId118" Type="http://schemas.openxmlformats.org/officeDocument/2006/relationships/image" Target="media/image100.jpg"/><Relationship Id="rId134" Type="http://schemas.openxmlformats.org/officeDocument/2006/relationships/footer" Target="footer9.xml"/><Relationship Id="rId80" Type="http://schemas.openxmlformats.org/officeDocument/2006/relationships/image" Target="media/image62.jpg"/><Relationship Id="rId85" Type="http://schemas.openxmlformats.org/officeDocument/2006/relationships/image" Target="media/image67.jpg"/><Relationship Id="rId12" Type="http://schemas.openxmlformats.org/officeDocument/2006/relationships/image" Target="media/image6.jpeg"/><Relationship Id="rId17" Type="http://schemas.openxmlformats.org/officeDocument/2006/relationships/image" Target="media/image10.jpg"/><Relationship Id="rId33" Type="http://schemas.openxmlformats.org/officeDocument/2006/relationships/image" Target="media/image23.jpg"/><Relationship Id="rId38" Type="http://schemas.openxmlformats.org/officeDocument/2006/relationships/image" Target="media/image26.jpg"/><Relationship Id="rId59" Type="http://schemas.openxmlformats.org/officeDocument/2006/relationships/image" Target="media/image41.jpg"/><Relationship Id="rId103" Type="http://schemas.openxmlformats.org/officeDocument/2006/relationships/image" Target="media/image85.jpg"/><Relationship Id="rId108" Type="http://schemas.openxmlformats.org/officeDocument/2006/relationships/image" Target="media/image90.jpg"/><Relationship Id="rId124" Type="http://schemas.openxmlformats.org/officeDocument/2006/relationships/image" Target="media/image106.jpg"/><Relationship Id="rId129" Type="http://schemas.openxmlformats.org/officeDocument/2006/relationships/image" Target="media/image111.jpg"/><Relationship Id="rId54" Type="http://schemas.openxmlformats.org/officeDocument/2006/relationships/image" Target="media/image39.jpg"/><Relationship Id="rId70" Type="http://schemas.openxmlformats.org/officeDocument/2006/relationships/image" Target="media/image52.jpg"/><Relationship Id="rId75" Type="http://schemas.openxmlformats.org/officeDocument/2006/relationships/image" Target="media/image57.jpg"/><Relationship Id="rId91" Type="http://schemas.openxmlformats.org/officeDocument/2006/relationships/image" Target="media/image73.jpg"/><Relationship Id="rId96" Type="http://schemas.openxmlformats.org/officeDocument/2006/relationships/image" Target="media/image78.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footer" Target="footer3.xml"/><Relationship Id="rId114" Type="http://schemas.openxmlformats.org/officeDocument/2006/relationships/image" Target="media/image96.jpg"/><Relationship Id="rId119" Type="http://schemas.openxmlformats.org/officeDocument/2006/relationships/image" Target="media/image101.jpg"/><Relationship Id="rId44" Type="http://schemas.openxmlformats.org/officeDocument/2006/relationships/image" Target="media/image32.jpg"/><Relationship Id="rId60" Type="http://schemas.openxmlformats.org/officeDocument/2006/relationships/image" Target="media/image42.jpg"/><Relationship Id="rId65" Type="http://schemas.openxmlformats.org/officeDocument/2006/relationships/image" Target="media/image47.jpg"/><Relationship Id="rId81" Type="http://schemas.openxmlformats.org/officeDocument/2006/relationships/image" Target="media/image63.jpg"/><Relationship Id="rId86" Type="http://schemas.openxmlformats.org/officeDocument/2006/relationships/image" Target="media/image68.jpg"/><Relationship Id="rId130" Type="http://schemas.openxmlformats.org/officeDocument/2006/relationships/image" Target="media/image112.jpg"/><Relationship Id="rId135" Type="http://schemas.openxmlformats.org/officeDocument/2006/relationships/fontTable" Target="fontTable.xml"/><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27.jpg"/><Relationship Id="rId109" Type="http://schemas.openxmlformats.org/officeDocument/2006/relationships/image" Target="media/image91.jpg"/><Relationship Id="rId34" Type="http://schemas.openxmlformats.org/officeDocument/2006/relationships/image" Target="media/image28.jpeg"/><Relationship Id="rId50" Type="http://schemas.openxmlformats.org/officeDocument/2006/relationships/image" Target="media/image35.jpg"/><Relationship Id="rId55" Type="http://schemas.openxmlformats.org/officeDocument/2006/relationships/footer" Target="footer4.xml"/><Relationship Id="rId76" Type="http://schemas.openxmlformats.org/officeDocument/2006/relationships/image" Target="media/image58.jpg"/><Relationship Id="rId97" Type="http://schemas.openxmlformats.org/officeDocument/2006/relationships/image" Target="media/image79.jpg"/><Relationship Id="rId104" Type="http://schemas.openxmlformats.org/officeDocument/2006/relationships/image" Target="media/image86.jpg"/><Relationship Id="rId120" Type="http://schemas.openxmlformats.org/officeDocument/2006/relationships/image" Target="media/image102.jpg"/><Relationship Id="rId125" Type="http://schemas.openxmlformats.org/officeDocument/2006/relationships/image" Target="media/image107.jpg"/><Relationship Id="rId7" Type="http://schemas.openxmlformats.org/officeDocument/2006/relationships/image" Target="media/image1.jpg"/><Relationship Id="rId71" Type="http://schemas.openxmlformats.org/officeDocument/2006/relationships/image" Target="media/image53.jpg"/><Relationship Id="rId92" Type="http://schemas.openxmlformats.org/officeDocument/2006/relationships/image" Target="media/image74.jpg"/><Relationship Id="rId2" Type="http://schemas.openxmlformats.org/officeDocument/2006/relationships/styles" Target="styles.xml"/><Relationship Id="rId29" Type="http://schemas.openxmlformats.org/officeDocument/2006/relationships/image" Target="media/image20.jpg"/><Relationship Id="rId24" Type="http://schemas.openxmlformats.org/officeDocument/2006/relationships/image" Target="media/image16.jpg"/><Relationship Id="rId40" Type="http://schemas.openxmlformats.org/officeDocument/2006/relationships/image" Target="media/image28.jpg"/><Relationship Id="rId45" Type="http://schemas.openxmlformats.org/officeDocument/2006/relationships/image" Target="media/image33.jpg"/><Relationship Id="rId66" Type="http://schemas.openxmlformats.org/officeDocument/2006/relationships/image" Target="media/image48.jpg"/><Relationship Id="rId87" Type="http://schemas.openxmlformats.org/officeDocument/2006/relationships/image" Target="media/image69.jpg"/><Relationship Id="rId110" Type="http://schemas.openxmlformats.org/officeDocument/2006/relationships/image" Target="media/image92.jpg"/><Relationship Id="rId115" Type="http://schemas.openxmlformats.org/officeDocument/2006/relationships/image" Target="media/image97.jpg"/><Relationship Id="rId131" Type="http://schemas.openxmlformats.org/officeDocument/2006/relationships/image" Target="media/image113.jpg"/><Relationship Id="rId136" Type="http://schemas.openxmlformats.org/officeDocument/2006/relationships/theme" Target="theme/theme1.xml"/><Relationship Id="rId61" Type="http://schemas.openxmlformats.org/officeDocument/2006/relationships/image" Target="media/image43.jpg"/><Relationship Id="rId82" Type="http://schemas.openxmlformats.org/officeDocument/2006/relationships/image" Target="media/image64.jpg"/><Relationship Id="rId19" Type="http://schemas.openxmlformats.org/officeDocument/2006/relationships/image" Target="media/image12.jpg"/><Relationship Id="rId14" Type="http://schemas.openxmlformats.org/officeDocument/2006/relationships/image" Target="media/image7.jpg"/><Relationship Id="rId30" Type="http://schemas.openxmlformats.org/officeDocument/2006/relationships/image" Target="media/image21.jpg"/><Relationship Id="rId35" Type="http://schemas.openxmlformats.org/officeDocument/2006/relationships/image" Target="media/image24.jpg"/><Relationship Id="rId56" Type="http://schemas.openxmlformats.org/officeDocument/2006/relationships/footer" Target="footer5.xml"/><Relationship Id="rId77" Type="http://schemas.openxmlformats.org/officeDocument/2006/relationships/image" Target="media/image59.jpg"/><Relationship Id="rId100" Type="http://schemas.openxmlformats.org/officeDocument/2006/relationships/image" Target="media/image82.jpg"/><Relationship Id="rId105" Type="http://schemas.openxmlformats.org/officeDocument/2006/relationships/image" Target="media/image87.jpg"/><Relationship Id="rId126" Type="http://schemas.openxmlformats.org/officeDocument/2006/relationships/image" Target="media/image108.jpg"/><Relationship Id="rId8" Type="http://schemas.openxmlformats.org/officeDocument/2006/relationships/image" Target="media/image2.jpg"/><Relationship Id="rId51" Type="http://schemas.openxmlformats.org/officeDocument/2006/relationships/image" Target="media/image36.jpg"/><Relationship Id="rId72" Type="http://schemas.openxmlformats.org/officeDocument/2006/relationships/image" Target="media/image54.jpg"/><Relationship Id="rId93" Type="http://schemas.openxmlformats.org/officeDocument/2006/relationships/image" Target="media/image75.jpg"/><Relationship Id="rId98" Type="http://schemas.openxmlformats.org/officeDocument/2006/relationships/image" Target="media/image80.jpg"/><Relationship Id="rId121" Type="http://schemas.openxmlformats.org/officeDocument/2006/relationships/image" Target="media/image103.jpg"/><Relationship Id="rId3" Type="http://schemas.openxmlformats.org/officeDocument/2006/relationships/settings" Target="settings.xml"/><Relationship Id="rId25" Type="http://schemas.openxmlformats.org/officeDocument/2006/relationships/image" Target="media/image17.jpg"/><Relationship Id="rId46" Type="http://schemas.openxmlformats.org/officeDocument/2006/relationships/image" Target="media/image34.jpg"/><Relationship Id="rId67" Type="http://schemas.openxmlformats.org/officeDocument/2006/relationships/image" Target="media/image49.jpg"/><Relationship Id="rId116" Type="http://schemas.openxmlformats.org/officeDocument/2006/relationships/image" Target="media/image98.jpg"/><Relationship Id="rId20" Type="http://schemas.openxmlformats.org/officeDocument/2006/relationships/image" Target="media/image13.jpg"/><Relationship Id="rId41" Type="http://schemas.openxmlformats.org/officeDocument/2006/relationships/image" Target="media/image29.jpg"/><Relationship Id="rId62" Type="http://schemas.openxmlformats.org/officeDocument/2006/relationships/image" Target="media/image44.jpg"/><Relationship Id="rId83" Type="http://schemas.openxmlformats.org/officeDocument/2006/relationships/image" Target="media/image65.jpg"/><Relationship Id="rId88" Type="http://schemas.openxmlformats.org/officeDocument/2006/relationships/image" Target="media/image70.jpg"/><Relationship Id="rId111" Type="http://schemas.openxmlformats.org/officeDocument/2006/relationships/image" Target="media/image93.jpg"/><Relationship Id="rId132" Type="http://schemas.openxmlformats.org/officeDocument/2006/relationships/footer" Target="footer7.xml"/><Relationship Id="rId15" Type="http://schemas.openxmlformats.org/officeDocument/2006/relationships/image" Target="media/image8.jpg"/><Relationship Id="rId36" Type="http://schemas.openxmlformats.org/officeDocument/2006/relationships/image" Target="media/image25.jpg"/><Relationship Id="rId57" Type="http://schemas.openxmlformats.org/officeDocument/2006/relationships/footer" Target="footer6.xml"/><Relationship Id="rId106" Type="http://schemas.openxmlformats.org/officeDocument/2006/relationships/image" Target="media/image88.jpg"/><Relationship Id="rId127" Type="http://schemas.openxmlformats.org/officeDocument/2006/relationships/image" Target="media/image109.jpg"/><Relationship Id="rId10" Type="http://schemas.openxmlformats.org/officeDocument/2006/relationships/image" Target="media/image4.jpg"/><Relationship Id="rId31" Type="http://schemas.openxmlformats.org/officeDocument/2006/relationships/image" Target="media/image25.jpeg"/><Relationship Id="rId52" Type="http://schemas.openxmlformats.org/officeDocument/2006/relationships/image" Target="media/image37.jpg"/><Relationship Id="rId73" Type="http://schemas.openxmlformats.org/officeDocument/2006/relationships/image" Target="media/image55.jpg"/><Relationship Id="rId78" Type="http://schemas.openxmlformats.org/officeDocument/2006/relationships/image" Target="media/image60.jpg"/><Relationship Id="rId94" Type="http://schemas.openxmlformats.org/officeDocument/2006/relationships/image" Target="media/image76.jpg"/><Relationship Id="rId99" Type="http://schemas.openxmlformats.org/officeDocument/2006/relationships/image" Target="media/image81.jpg"/><Relationship Id="rId101" Type="http://schemas.openxmlformats.org/officeDocument/2006/relationships/image" Target="media/image83.jpg"/><Relationship Id="rId122" Type="http://schemas.openxmlformats.org/officeDocument/2006/relationships/image" Target="media/image104.jpg"/><Relationship Id="rId4" Type="http://schemas.openxmlformats.org/officeDocument/2006/relationships/webSettings" Target="webSettings.xml"/><Relationship Id="rId9" Type="http://schemas.openxmlformats.org/officeDocument/2006/relationships/image" Target="media/image3.jpg"/><Relationship Id="rId26" Type="http://schemas.openxmlformats.org/officeDocument/2006/relationships/image" Target="media/image18.jpg"/><Relationship Id="rId47" Type="http://schemas.openxmlformats.org/officeDocument/2006/relationships/footer" Target="footer1.xml"/><Relationship Id="rId68" Type="http://schemas.openxmlformats.org/officeDocument/2006/relationships/image" Target="media/image50.jpg"/><Relationship Id="rId89" Type="http://schemas.openxmlformats.org/officeDocument/2006/relationships/image" Target="media/image71.jpg"/><Relationship Id="rId112" Type="http://schemas.openxmlformats.org/officeDocument/2006/relationships/image" Target="media/image94.jpg"/><Relationship Id="rId133"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69</Pages>
  <Words>15570</Words>
  <Characters>88750</Characters>
  <Application>Microsoft Office Word</Application>
  <DocSecurity>4</DocSecurity>
  <Lines>739</Lines>
  <Paragraphs>208</Paragraphs>
  <ScaleCrop>false</ScaleCrop>
  <Company>Mandeni Local Municipality</Company>
  <LinksUpToDate>false</LinksUpToDate>
  <CharactersWithSpaces>104112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00206BF91AE2240611100434</dc:title>
  <dc:subject/>
  <dc:creator>samukelisiwe.vezi</dc:creator>
  <cp:keywords/>
  <cp:lastModifiedBy>Buyisiwe Chala</cp:lastModifiedBy>
  <cp:revision>2</cp:revision>
  <dcterms:created xsi:type="dcterms:W3CDTF">2025-03-24T11:51:00Z</dcterms:created>
  <dcterms:modified xsi:type="dcterms:W3CDTF">2025-03-24T11:51:00Z</dcterms:modified>
</cp:coreProperties>
</file>